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30482" w14:textId="5336E231" w:rsidR="00D12D46" w:rsidRPr="00B5054E" w:rsidRDefault="00F56B8B" w:rsidP="003C064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5054E">
        <w:rPr>
          <w:b/>
          <w:bCs/>
          <w:sz w:val="28"/>
          <w:szCs w:val="28"/>
        </w:rPr>
        <w:t>NHS healthcare professional letter template</w:t>
      </w:r>
      <w:r w:rsidR="00842E48">
        <w:rPr>
          <w:b/>
          <w:bCs/>
          <w:sz w:val="28"/>
          <w:szCs w:val="28"/>
        </w:rPr>
        <w:t xml:space="preserve"> for ECO4 Flex</w:t>
      </w:r>
      <w:r w:rsidRPr="00B5054E">
        <w:rPr>
          <w:b/>
          <w:bCs/>
          <w:sz w:val="28"/>
          <w:szCs w:val="28"/>
        </w:rPr>
        <w:t>:</w:t>
      </w:r>
    </w:p>
    <w:p w14:paraId="09032377" w14:textId="58743E82" w:rsidR="00F56B8B" w:rsidRDefault="00F56B8B">
      <w:pPr>
        <w:rPr>
          <w:b/>
          <w:bCs/>
          <w:sz w:val="28"/>
          <w:szCs w:val="28"/>
          <w:u w:val="single"/>
        </w:rPr>
      </w:pPr>
    </w:p>
    <w:p w14:paraId="7E8ED67E" w14:textId="765F58C3" w:rsidR="00F56B8B" w:rsidRDefault="009947D7" w:rsidP="009947D7">
      <w:pPr>
        <w:tabs>
          <w:tab w:val="left" w:pos="7422"/>
        </w:tabs>
      </w:pPr>
      <w:r>
        <w:t xml:space="preserve">                                                                                                                            </w:t>
      </w:r>
      <w:r w:rsidR="008846C0">
        <w:t>[</w:t>
      </w:r>
      <w:r w:rsidR="008C29FB">
        <w:t>Dr/ GP</w:t>
      </w:r>
      <w:r>
        <w:t xml:space="preserve"> </w:t>
      </w:r>
      <w:r w:rsidR="008C29FB">
        <w:t>name</w:t>
      </w:r>
      <w:r w:rsidR="008846C0">
        <w:t>]</w:t>
      </w:r>
    </w:p>
    <w:p w14:paraId="38DD4A5B" w14:textId="0A0ADA2E" w:rsidR="001E73C7" w:rsidRDefault="008C29FB" w:rsidP="008C29FB">
      <w:pPr>
        <w:tabs>
          <w:tab w:val="left" w:pos="7422"/>
        </w:tabs>
      </w:pPr>
      <w:r>
        <w:t xml:space="preserve">                                                                                                                      </w:t>
      </w:r>
      <w:r w:rsidR="004D016E">
        <w:t xml:space="preserve">   </w:t>
      </w:r>
      <w:r>
        <w:t xml:space="preserve">   </w:t>
      </w:r>
      <w:r w:rsidR="008846C0">
        <w:t>[</w:t>
      </w:r>
      <w:r>
        <w:t>Dr/ GP title</w:t>
      </w:r>
      <w:r w:rsidR="008846C0">
        <w:t>]</w:t>
      </w:r>
    </w:p>
    <w:p w14:paraId="5F9E934C" w14:textId="0243194D" w:rsidR="009947D7" w:rsidRDefault="009947D7" w:rsidP="009947D7">
      <w:pPr>
        <w:tabs>
          <w:tab w:val="left" w:pos="7422"/>
        </w:tabs>
      </w:pPr>
      <w:r>
        <w:t xml:space="preserve">                                                                                                                       </w:t>
      </w:r>
      <w:r w:rsidR="003A3315">
        <w:t xml:space="preserve">   </w:t>
      </w:r>
      <w:r w:rsidR="004D016E">
        <w:t xml:space="preserve"> </w:t>
      </w:r>
      <w:r>
        <w:t xml:space="preserve"> </w:t>
      </w:r>
      <w:r w:rsidR="008846C0">
        <w:t>[</w:t>
      </w:r>
      <w:r w:rsidR="00263F93">
        <w:t>NHS</w:t>
      </w:r>
      <w:r w:rsidR="003A3315">
        <w:t xml:space="preserve"> trust/ board/ GP</w:t>
      </w:r>
      <w:r w:rsidR="004D016E">
        <w:t xml:space="preserve"> </w:t>
      </w:r>
      <w:proofErr w:type="gramStart"/>
      <w:r w:rsidR="004D016E">
        <w:t>address</w:t>
      </w:r>
      <w:r w:rsidR="00263F93">
        <w:t xml:space="preserve"> </w:t>
      </w:r>
      <w:r w:rsidR="008846C0">
        <w:t>]</w:t>
      </w:r>
      <w:proofErr w:type="gramEnd"/>
    </w:p>
    <w:p w14:paraId="7F27D978" w14:textId="04CBF29C" w:rsidR="009947D7" w:rsidRDefault="009947D7" w:rsidP="009947D7">
      <w:pPr>
        <w:tabs>
          <w:tab w:val="left" w:pos="7422"/>
        </w:tabs>
      </w:pPr>
      <w:r>
        <w:t xml:space="preserve">                                                                                                              </w:t>
      </w:r>
      <w:r w:rsidR="004D016E">
        <w:t xml:space="preserve"> </w:t>
      </w:r>
      <w:r>
        <w:t xml:space="preserve">             </w:t>
      </w:r>
      <w:r w:rsidR="008846C0">
        <w:t>[</w:t>
      </w:r>
      <w:r>
        <w:t>Postcode</w:t>
      </w:r>
      <w:r w:rsidR="008846C0">
        <w:t>]</w:t>
      </w:r>
    </w:p>
    <w:p w14:paraId="5B0D4EFE" w14:textId="0A9D802D" w:rsidR="00F9782E" w:rsidRDefault="008846C0" w:rsidP="00CF6527">
      <w:pPr>
        <w:tabs>
          <w:tab w:val="left" w:pos="7294"/>
          <w:tab w:val="left" w:pos="7422"/>
        </w:tabs>
      </w:pPr>
      <w:r>
        <w:t xml:space="preserve">                                                                                                                     </w:t>
      </w:r>
      <w:r w:rsidR="004D016E">
        <w:t xml:space="preserve">  </w:t>
      </w:r>
      <w:r>
        <w:t xml:space="preserve">     [</w:t>
      </w:r>
      <w:r w:rsidR="00CF6527">
        <w:t>Date: XX/XX/XXXX</w:t>
      </w:r>
      <w:r>
        <w:t>]</w:t>
      </w:r>
    </w:p>
    <w:p w14:paraId="15FF58FC" w14:textId="13089C33" w:rsidR="00CF6527" w:rsidRDefault="00CF6527" w:rsidP="00CF6527">
      <w:pPr>
        <w:tabs>
          <w:tab w:val="left" w:pos="7294"/>
          <w:tab w:val="left" w:pos="7422"/>
        </w:tabs>
      </w:pPr>
    </w:p>
    <w:p w14:paraId="4D48C2A0" w14:textId="70D51066" w:rsidR="009947D7" w:rsidRDefault="008846C0" w:rsidP="00CF6527">
      <w:pPr>
        <w:tabs>
          <w:tab w:val="left" w:pos="7422"/>
        </w:tabs>
      </w:pPr>
      <w:r>
        <w:t>[</w:t>
      </w:r>
      <w:r w:rsidR="00AC0618">
        <w:t>Patient’s</w:t>
      </w:r>
      <w:r w:rsidR="009947D7">
        <w:t xml:space="preserve"> name</w:t>
      </w:r>
      <w:r>
        <w:t>]</w:t>
      </w:r>
    </w:p>
    <w:p w14:paraId="3DCDC92F" w14:textId="5EAF23CD" w:rsidR="009947D7" w:rsidRDefault="008846C0" w:rsidP="009947D7">
      <w:r>
        <w:t>[</w:t>
      </w:r>
      <w:r w:rsidR="00AC0618">
        <w:t xml:space="preserve">Patient’s </w:t>
      </w:r>
      <w:r w:rsidR="009947D7">
        <w:t>address</w:t>
      </w:r>
      <w:r>
        <w:t>]</w:t>
      </w:r>
    </w:p>
    <w:p w14:paraId="4081AA87" w14:textId="5D742DC2" w:rsidR="009947D7" w:rsidRDefault="0052280D" w:rsidP="009947D7">
      <w:r>
        <w:t>[</w:t>
      </w:r>
      <w:r w:rsidR="00AC0618">
        <w:t xml:space="preserve">Patient’s </w:t>
      </w:r>
      <w:r>
        <w:t>p</w:t>
      </w:r>
      <w:r w:rsidR="009947D7">
        <w:t>ostcode</w:t>
      </w:r>
      <w:r w:rsidR="008846C0">
        <w:t>]</w:t>
      </w:r>
    </w:p>
    <w:p w14:paraId="721590C2" w14:textId="77777777" w:rsidR="00CF6527" w:rsidRDefault="00CF6527" w:rsidP="009947D7"/>
    <w:p w14:paraId="32EA793E" w14:textId="3BB5E9BD" w:rsidR="00F9782E" w:rsidRDefault="001F5E15" w:rsidP="009947D7">
      <w:r>
        <w:t>To</w:t>
      </w:r>
      <w:r w:rsidR="00392F9E">
        <w:t xml:space="preserve">: </w:t>
      </w:r>
      <w:r w:rsidR="00793D35">
        <w:t>[local authority name]</w:t>
      </w:r>
      <w:r w:rsidR="00CF6527">
        <w:t>,</w:t>
      </w:r>
    </w:p>
    <w:p w14:paraId="4CD4C822" w14:textId="4D510F53" w:rsidR="007E3102" w:rsidRDefault="007E3102" w:rsidP="009947D7"/>
    <w:p w14:paraId="1ADD67D4" w14:textId="36A08232" w:rsidR="007E3102" w:rsidRDefault="007E3102" w:rsidP="007E3102">
      <w:r>
        <w:t>Having carefully considered the patient’s medical health conditions, I hereby refer [patient’s name] for the ECO4 Flexibility (ECO4 Flex) policy, as set out by the Department of Business, Energy and Industrial Strategy (BEIS) via:</w:t>
      </w:r>
    </w:p>
    <w:p w14:paraId="06952D7E" w14:textId="5C5087CE" w:rsidR="005C3F59" w:rsidRPr="00081C29" w:rsidRDefault="00931FA1" w:rsidP="005C3F59">
      <w:r w:rsidRPr="00B5054E">
        <w:t>[Please cross one box only]</w:t>
      </w:r>
    </w:p>
    <w:p w14:paraId="23FEFCCA" w14:textId="4D0402E9" w:rsidR="005C3F59" w:rsidRDefault="005C3F59" w:rsidP="005C3F59">
      <w:pPr>
        <w:pStyle w:val="ParagraffRhestr"/>
        <w:numPr>
          <w:ilvl w:val="0"/>
          <w:numId w:val="4"/>
        </w:numPr>
        <w:tabs>
          <w:tab w:val="left" w:pos="1761"/>
        </w:tabs>
      </w:pPr>
      <w:r w:rsidRPr="00B5054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DEAA31" wp14:editId="46FD0F37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95779" cy="173745"/>
                <wp:effectExtent l="19050" t="19050" r="13970" b="17145"/>
                <wp:wrapNone/>
                <wp:docPr id="36" name="Rectangle 36" descr="Check box - Households identified as vulnerable according to NICE Guidanc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79" cy="17374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C64EF1F" id="Rectangle 36" o:spid="_x0000_s1026" alt="Check box - Households identified as vulnerable according to NICE Guidance" style="position:absolute;margin-left:0;margin-top:1.45pt;width:15.4pt;height:1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" filled="f" strokecolor="black [1600]" strokeweight="2.25pt"/>
            </w:pict>
          </mc:Fallback>
        </mc:AlternateContent>
      </w:r>
      <w:r w:rsidR="006D5694" w:rsidRPr="00B5054E">
        <w:rPr>
          <w:b/>
          <w:bCs/>
        </w:rPr>
        <w:t xml:space="preserve">Households identified as vulnerable according to NICE Guidance </w:t>
      </w:r>
      <w:r w:rsidR="008B75FA">
        <w:rPr>
          <w:b/>
          <w:bCs/>
        </w:rPr>
        <w:br/>
      </w:r>
      <w:r w:rsidR="006D5694" w:rsidRPr="00B5054E">
        <w:rPr>
          <w:b/>
          <w:bCs/>
        </w:rPr>
        <w:t>(NG6</w:t>
      </w:r>
      <w:r w:rsidR="00E02404">
        <w:rPr>
          <w:b/>
          <w:bCs/>
        </w:rPr>
        <w:t>: Recommendation 2</w:t>
      </w:r>
      <w:r w:rsidR="006D5694" w:rsidRPr="00B5054E">
        <w:rPr>
          <w:b/>
          <w:bCs/>
        </w:rPr>
        <w:t>):</w:t>
      </w:r>
      <w:r w:rsidR="006D5694">
        <w:t xml:space="preserve"> Route 2</w:t>
      </w:r>
      <w:r w:rsidR="007572E5">
        <w:br/>
        <w:t>A</w:t>
      </w:r>
      <w:r w:rsidR="006D5694">
        <w:t>s outlined in the ECO</w:t>
      </w:r>
      <w:r w:rsidR="00EB2ED2">
        <w:t>4 Flex Administrative Guidance</w:t>
      </w:r>
      <w:r w:rsidR="00EB2ED2">
        <w:rPr>
          <w:rStyle w:val="CyfeirnodTroednodyn"/>
        </w:rPr>
        <w:footnoteReference w:id="2"/>
      </w:r>
      <w:r w:rsidR="006D5694">
        <w:t xml:space="preserve">, </w:t>
      </w:r>
      <w:r w:rsidR="007572E5">
        <w:t xml:space="preserve">Route 2 </w:t>
      </w:r>
      <w:r w:rsidR="006D5694">
        <w:t>refers to a person living at the premises who is considered to be vulnerable to the cold-</w:t>
      </w:r>
    </w:p>
    <w:p w14:paraId="4BE5DE90" w14:textId="77777777" w:rsidR="009B2F2C" w:rsidRDefault="009B2F2C" w:rsidP="00B5054E">
      <w:pPr>
        <w:pStyle w:val="ParagraffRhestr"/>
        <w:tabs>
          <w:tab w:val="left" w:pos="1761"/>
        </w:tabs>
        <w:ind w:left="1080"/>
      </w:pPr>
    </w:p>
    <w:p w14:paraId="3B8D6837" w14:textId="35201A71" w:rsidR="006D5694" w:rsidRDefault="00081C29" w:rsidP="006D5694">
      <w:pPr>
        <w:pStyle w:val="ParagraffRhestr"/>
        <w:numPr>
          <w:ilvl w:val="0"/>
          <w:numId w:val="6"/>
        </w:numPr>
        <w:tabs>
          <w:tab w:val="left" w:pos="1761"/>
        </w:tabs>
      </w:pPr>
      <w:r>
        <w:t>u</w:t>
      </w:r>
      <w:r w:rsidR="006D5694">
        <w:t>nder the guidance entitled “Excess winter deaths and illness and the health risks associated with cold homes” published by the National Institute for Health and Care Excellence on 5</w:t>
      </w:r>
      <w:r w:rsidR="006D5694" w:rsidRPr="00B5054E">
        <w:rPr>
          <w:vertAlign w:val="superscript"/>
        </w:rPr>
        <w:t>th</w:t>
      </w:r>
      <w:r w:rsidR="006D5694">
        <w:t xml:space="preserve"> March 2015</w:t>
      </w:r>
      <w:r w:rsidR="00506CDE">
        <w:t xml:space="preserve"> (NICE Guideline NG6)</w:t>
      </w:r>
      <w:r w:rsidR="006D5694">
        <w:t>; and</w:t>
      </w:r>
    </w:p>
    <w:p w14:paraId="2047D586" w14:textId="1D2B9574" w:rsidR="006D5694" w:rsidRDefault="00506CDE" w:rsidP="00B5054E">
      <w:pPr>
        <w:pStyle w:val="ParagraffRhestr"/>
        <w:numPr>
          <w:ilvl w:val="0"/>
          <w:numId w:val="6"/>
        </w:numPr>
        <w:tabs>
          <w:tab w:val="left" w:pos="1761"/>
        </w:tabs>
      </w:pPr>
      <w:r>
        <w:t>f</w:t>
      </w:r>
      <w:r w:rsidR="006D5694">
        <w:t>or a reason other than their low income</w:t>
      </w:r>
      <w:r w:rsidR="009B2F2C">
        <w:t>,</w:t>
      </w:r>
      <w:r w:rsidR="006D5694">
        <w:t xml:space="preserve"> (see recommendation 2 of the NICE Guidance</w:t>
      </w:r>
      <w:r>
        <w:t xml:space="preserve"> NG6).</w:t>
      </w:r>
    </w:p>
    <w:p w14:paraId="083485D6" w14:textId="76DF48D6" w:rsidR="005C3F59" w:rsidRPr="00B5054E" w:rsidRDefault="00E02404" w:rsidP="00B5054E">
      <w:pPr>
        <w:pStyle w:val="pf0"/>
        <w:ind w:firstLine="720"/>
        <w:rPr>
          <w:rFonts w:cstheme="minorHAnsi"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>The f</w:t>
      </w:r>
      <w:r w:rsidRPr="00B5054E">
        <w:rPr>
          <w:rStyle w:val="cf01"/>
          <w:rFonts w:asciiTheme="minorHAnsi" w:hAnsiTheme="minorHAnsi" w:cstheme="minorHAnsi"/>
          <w:sz w:val="22"/>
          <w:szCs w:val="22"/>
        </w:rPr>
        <w:t xml:space="preserve">ull list </w:t>
      </w:r>
      <w:r>
        <w:rPr>
          <w:rStyle w:val="cf01"/>
          <w:rFonts w:asciiTheme="minorHAnsi" w:hAnsiTheme="minorHAnsi" w:cstheme="minorHAnsi"/>
          <w:sz w:val="22"/>
          <w:szCs w:val="22"/>
        </w:rPr>
        <w:t>of NICE proxies can be found online</w:t>
      </w:r>
      <w:r>
        <w:rPr>
          <w:rStyle w:val="CyfeirnodTroednodyn"/>
          <w:rFonts w:asciiTheme="minorHAnsi" w:hAnsiTheme="minorHAnsi" w:cstheme="minorHAnsi"/>
          <w:sz w:val="22"/>
          <w:szCs w:val="22"/>
        </w:rPr>
        <w:footnoteReference w:id="3"/>
      </w:r>
      <w:r>
        <w:rPr>
          <w:rStyle w:val="cf01"/>
          <w:rFonts w:asciiTheme="minorHAnsi" w:hAnsiTheme="minorHAnsi" w:cstheme="minorHAnsi"/>
          <w:sz w:val="22"/>
          <w:szCs w:val="22"/>
        </w:rPr>
        <w:t>.</w:t>
      </w:r>
      <w:r w:rsidRPr="00E024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4E5EE0" w14:textId="703F216B" w:rsidR="004A055A" w:rsidRDefault="005C3F59" w:rsidP="00B5054E">
      <w:pPr>
        <w:pStyle w:val="ParagraffRhestr"/>
        <w:numPr>
          <w:ilvl w:val="0"/>
          <w:numId w:val="4"/>
        </w:numPr>
      </w:pPr>
      <w:r w:rsidRPr="00B5054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4543A1A" wp14:editId="3E57BA44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95779" cy="173745"/>
                <wp:effectExtent l="19050" t="19050" r="13970" b="17145"/>
                <wp:wrapNone/>
                <wp:docPr id="37" name="Rectangle 37" descr="Check box - Person suffering from severe or long-term ill healt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79" cy="17374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14BCD3D" id="Rectangle 37" o:spid="_x0000_s1026" alt="Check box - Person suffering from severe or long-term ill health" style="position:absolute;margin-left:0;margin-top:1.5pt;width:15.4pt;height:13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" filled="f" strokecolor="black [1600]" strokeweight="2.25pt"/>
            </w:pict>
          </mc:Fallback>
        </mc:AlternateContent>
      </w:r>
      <w:r w:rsidR="00EB2ED2" w:rsidRPr="00B5054E">
        <w:rPr>
          <w:b/>
          <w:bCs/>
        </w:rPr>
        <w:t>Person suffering from severe or long-term ill-health:</w:t>
      </w:r>
      <w:r w:rsidR="00EB2ED2">
        <w:t xml:space="preserve"> Route 3</w:t>
      </w:r>
      <w:r w:rsidR="007572E5">
        <w:br/>
        <w:t>A</w:t>
      </w:r>
      <w:r w:rsidR="00EB2ED2">
        <w:t xml:space="preserve">s outlined in the ECO4 Flex Administrative Guidance, </w:t>
      </w:r>
      <w:r w:rsidR="007572E5">
        <w:t xml:space="preserve">Route 3 </w:t>
      </w:r>
      <w:r w:rsidR="00D7183B">
        <w:t xml:space="preserve">refers to </w:t>
      </w:r>
      <w:r w:rsidR="008B75FA">
        <w:t xml:space="preserve">ECO4 </w:t>
      </w:r>
      <w:r w:rsidR="007572E5">
        <w:t xml:space="preserve">legislated </w:t>
      </w:r>
      <w:r w:rsidR="00D7183B">
        <w:t>conditions listed below</w:t>
      </w:r>
      <w:r w:rsidR="00C5180B">
        <w:t xml:space="preserve"> in the table</w:t>
      </w:r>
      <w:r w:rsidR="00D7183B">
        <w:t>.</w:t>
      </w:r>
    </w:p>
    <w:p w14:paraId="484397DB" w14:textId="04D66FB8" w:rsidR="007263F4" w:rsidRDefault="007263F4" w:rsidP="00B5054E">
      <w:pPr>
        <w:pStyle w:val="ParagraffRhestr"/>
      </w:pPr>
    </w:p>
    <w:tbl>
      <w:tblPr>
        <w:tblStyle w:val="GridTabl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4394"/>
      </w:tblGrid>
      <w:tr w:rsidR="00985A7C" w14:paraId="0D80699C" w14:textId="77777777" w:rsidTr="00B5054E">
        <w:trPr>
          <w:trHeight w:val="355"/>
        </w:trPr>
        <w:tc>
          <w:tcPr>
            <w:tcW w:w="4395" w:type="dxa"/>
          </w:tcPr>
          <w:p w14:paraId="530A3BDC" w14:textId="0A8D90D0" w:rsidR="00985A7C" w:rsidRPr="005F663C" w:rsidRDefault="00985A7C" w:rsidP="005F663C">
            <w:pPr>
              <w:jc w:val="center"/>
              <w:rPr>
                <w:b/>
                <w:bCs/>
                <w:u w:val="single"/>
              </w:rPr>
            </w:pPr>
            <w:r w:rsidRPr="005F663C">
              <w:rPr>
                <w:b/>
                <w:bCs/>
                <w:u w:val="single"/>
              </w:rPr>
              <w:t>Route 2</w:t>
            </w:r>
          </w:p>
        </w:tc>
        <w:tc>
          <w:tcPr>
            <w:tcW w:w="4394" w:type="dxa"/>
          </w:tcPr>
          <w:p w14:paraId="4AA74149" w14:textId="6319558D" w:rsidR="00985A7C" w:rsidRPr="005F663C" w:rsidRDefault="00985A7C" w:rsidP="005F663C">
            <w:pPr>
              <w:jc w:val="center"/>
              <w:rPr>
                <w:b/>
                <w:bCs/>
                <w:u w:val="single"/>
              </w:rPr>
            </w:pPr>
            <w:r w:rsidRPr="005F663C">
              <w:rPr>
                <w:b/>
                <w:bCs/>
                <w:u w:val="single"/>
              </w:rPr>
              <w:t>Route 3</w:t>
            </w:r>
          </w:p>
        </w:tc>
      </w:tr>
      <w:tr w:rsidR="00985A7C" w14:paraId="4E34867B" w14:textId="77777777" w:rsidTr="00B5054E">
        <w:trPr>
          <w:trHeight w:val="771"/>
        </w:trPr>
        <w:tc>
          <w:tcPr>
            <w:tcW w:w="4395" w:type="dxa"/>
          </w:tcPr>
          <w:p w14:paraId="12604238" w14:textId="06477EAF" w:rsidR="00985A7C" w:rsidRDefault="00852F4B" w:rsidP="005F663C">
            <w:pPr>
              <w:pStyle w:val="ParagraffRhestr"/>
              <w:numPr>
                <w:ilvl w:val="0"/>
                <w:numId w:val="3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92" behindDoc="0" locked="0" layoutInCell="1" allowOverlap="1" wp14:anchorId="05328CC8" wp14:editId="421340B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24130</wp:posOffset>
                      </wp:positionV>
                      <wp:extent cx="195779" cy="173745"/>
                      <wp:effectExtent l="19050" t="19050" r="13970" b="17145"/>
                      <wp:wrapNone/>
                      <wp:docPr id="16" name="Rectangle 16" descr="Check box - Household suffering from cardiovascular condition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779" cy="173745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B46B211" id="Rectangle 16" o:spid="_x0000_s1026" alt="Check box - Household suffering from cardiovascular conditions" style="position:absolute;margin-left:-.25pt;margin-top:1.9pt;width:15.4pt;height:13.7pt;z-index:2516684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" filled="f" strokecolor="black [1600]" strokeweight="2.25pt"/>
                  </w:pict>
                </mc:Fallback>
              </mc:AlternateContent>
            </w:r>
            <w:r w:rsidR="00985A7C">
              <w:t xml:space="preserve">Household suffering from </w:t>
            </w:r>
            <w:r w:rsidR="00985A7C" w:rsidRPr="00456E09">
              <w:t>cardiovascular</w:t>
            </w:r>
            <w:r w:rsidR="00985A7C">
              <w:t xml:space="preserve"> conditions or,</w:t>
            </w:r>
          </w:p>
        </w:tc>
        <w:tc>
          <w:tcPr>
            <w:tcW w:w="4394" w:type="dxa"/>
          </w:tcPr>
          <w:p w14:paraId="11D908D5" w14:textId="5B221B09" w:rsidR="00985A7C" w:rsidRDefault="00852F4B" w:rsidP="005F663C">
            <w:pPr>
              <w:pStyle w:val="ParagraffRhestr"/>
              <w:numPr>
                <w:ilvl w:val="0"/>
                <w:numId w:val="3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300" behindDoc="0" locked="0" layoutInCell="1" allowOverlap="1" wp14:anchorId="50A5599D" wp14:editId="286B497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24130</wp:posOffset>
                      </wp:positionV>
                      <wp:extent cx="195779" cy="173745"/>
                      <wp:effectExtent l="19050" t="19050" r="13970" b="17145"/>
                      <wp:wrapNone/>
                      <wp:docPr id="2" name="Rectangle 2" descr="Check box - A cardiovascular condi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779" cy="173745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96B1663" id="Rectangle 2" o:spid="_x0000_s1026" alt="Check box - A cardiovascular condition" style="position:absolute;margin-left:-.2pt;margin-top:1.9pt;width:15.4pt;height:13.7pt;z-index:2516603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" filled="f" strokecolor="black [1600]" strokeweight="2.25pt"/>
                  </w:pict>
                </mc:Fallback>
              </mc:AlternateContent>
            </w:r>
            <w:r w:rsidR="00C859E3">
              <w:t>A cardiovascular condition,</w:t>
            </w:r>
          </w:p>
        </w:tc>
      </w:tr>
      <w:tr w:rsidR="00985A7C" w14:paraId="409264DD" w14:textId="77777777" w:rsidTr="00B5054E">
        <w:tc>
          <w:tcPr>
            <w:tcW w:w="4395" w:type="dxa"/>
          </w:tcPr>
          <w:p w14:paraId="5017F1E0" w14:textId="51B16676" w:rsidR="00985A7C" w:rsidRDefault="00852F4B" w:rsidP="005F663C">
            <w:pPr>
              <w:pStyle w:val="ParagraffRhestr"/>
              <w:numPr>
                <w:ilvl w:val="0"/>
                <w:numId w:val="3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40" behindDoc="0" locked="0" layoutInCell="1" allowOverlap="1" wp14:anchorId="77DBB619" wp14:editId="0737053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21590</wp:posOffset>
                      </wp:positionV>
                      <wp:extent cx="195779" cy="173745"/>
                      <wp:effectExtent l="19050" t="19050" r="13970" b="17145"/>
                      <wp:wrapNone/>
                      <wp:docPr id="17" name="Rectangle 17" descr="Check box - Household suffering from respiratory conditions (in particular, chronic obstructive pulmonary disease and childhood asthma)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779" cy="173745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49A12FB" id="Rectangle 17" o:spid="_x0000_s1026" alt="Check box - Household suffering from respiratory conditions (in particular, chronic obstructive pulmonary disease and childhood asthma)" style="position:absolute;margin-left:-.25pt;margin-top:1.7pt;width:15.4pt;height:13.7pt;z-index:2516705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" filled="f" strokecolor="black [1600]" strokeweight="2.25pt"/>
                  </w:pict>
                </mc:Fallback>
              </mc:AlternateContent>
            </w:r>
            <w:r w:rsidR="008650CB">
              <w:t>Household suffering from</w:t>
            </w:r>
            <w:r w:rsidR="008650CB" w:rsidRPr="00456E09">
              <w:t xml:space="preserve"> respiratory conditions (in particular, chronic obstructive pulmonary disease and childhood asthma)</w:t>
            </w:r>
            <w:r w:rsidR="008650CB">
              <w:t xml:space="preserve"> or,</w:t>
            </w:r>
          </w:p>
        </w:tc>
        <w:tc>
          <w:tcPr>
            <w:tcW w:w="4394" w:type="dxa"/>
          </w:tcPr>
          <w:p w14:paraId="41A70C5F" w14:textId="782FFDCF" w:rsidR="00985A7C" w:rsidRDefault="00852F4B" w:rsidP="005F663C">
            <w:pPr>
              <w:pStyle w:val="ParagraffRhestr"/>
              <w:numPr>
                <w:ilvl w:val="0"/>
                <w:numId w:val="3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48" behindDoc="0" locked="0" layoutInCell="1" allowOverlap="1" wp14:anchorId="795CE6A1" wp14:editId="3079485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21590</wp:posOffset>
                      </wp:positionV>
                      <wp:extent cx="195779" cy="173745"/>
                      <wp:effectExtent l="19050" t="19050" r="13970" b="17145"/>
                      <wp:wrapNone/>
                      <wp:docPr id="13" name="Rectangle 13" descr="Check box - A respiratory disea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779" cy="173745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F0CAA6E" id="Rectangle 13" o:spid="_x0000_s1026" alt="Check box - A respiratory disease" style="position:absolute;margin-left:-.2pt;margin-top:1.7pt;width:15.4pt;height:13.7pt;z-index:2516623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" filled="f" strokecolor="black [1600]" strokeweight="2.25pt"/>
                  </w:pict>
                </mc:Fallback>
              </mc:AlternateContent>
            </w:r>
            <w:r w:rsidR="00C859E3">
              <w:t>A respiratory disease,</w:t>
            </w:r>
          </w:p>
        </w:tc>
      </w:tr>
      <w:tr w:rsidR="00985A7C" w14:paraId="28E562DD" w14:textId="77777777" w:rsidTr="00B5054E">
        <w:trPr>
          <w:trHeight w:val="882"/>
        </w:trPr>
        <w:tc>
          <w:tcPr>
            <w:tcW w:w="4395" w:type="dxa"/>
          </w:tcPr>
          <w:p w14:paraId="4B344FA5" w14:textId="22B6E622" w:rsidR="00985A7C" w:rsidRDefault="00852F4B" w:rsidP="005F663C">
            <w:pPr>
              <w:pStyle w:val="ParagraffRhestr"/>
              <w:numPr>
                <w:ilvl w:val="0"/>
                <w:numId w:val="3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88" behindDoc="0" locked="0" layoutInCell="1" allowOverlap="1" wp14:anchorId="11F05BDD" wp14:editId="28E54AD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23495</wp:posOffset>
                      </wp:positionV>
                      <wp:extent cx="195779" cy="173745"/>
                      <wp:effectExtent l="19050" t="19050" r="13970" b="17145"/>
                      <wp:wrapNone/>
                      <wp:docPr id="18" name="Rectangle 18" descr="Check box - Household suffering from mental health condition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779" cy="173745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9F25868" id="Rectangle 18" o:spid="_x0000_s1026" alt="Check box - Household suffering from mental health conditions" style="position:absolute;margin-left:-.25pt;margin-top:1.85pt;width:15.4pt;height:13.7pt;z-index:2516725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" filled="f" strokecolor="black [1600]" strokeweight="2.25pt"/>
                  </w:pict>
                </mc:Fallback>
              </mc:AlternateContent>
            </w:r>
            <w:r w:rsidR="00275630">
              <w:t>Household suffering</w:t>
            </w:r>
            <w:r w:rsidR="00275630" w:rsidRPr="00456E09">
              <w:t xml:space="preserve"> </w:t>
            </w:r>
            <w:r w:rsidR="00275630">
              <w:t>from</w:t>
            </w:r>
            <w:r w:rsidR="00275630" w:rsidRPr="00456E09">
              <w:t xml:space="preserve"> mental health conditions</w:t>
            </w:r>
            <w:r w:rsidR="00275630">
              <w:t xml:space="preserve"> or,</w:t>
            </w:r>
          </w:p>
        </w:tc>
        <w:tc>
          <w:tcPr>
            <w:tcW w:w="4394" w:type="dxa"/>
          </w:tcPr>
          <w:p w14:paraId="30E05338" w14:textId="2CBDC94B" w:rsidR="00985A7C" w:rsidRDefault="00852F4B" w:rsidP="005F663C">
            <w:pPr>
              <w:pStyle w:val="ParagraffRhestr"/>
              <w:numPr>
                <w:ilvl w:val="0"/>
                <w:numId w:val="3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96" behindDoc="0" locked="0" layoutInCell="1" allowOverlap="1" wp14:anchorId="4F104515" wp14:editId="019E33D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23495</wp:posOffset>
                      </wp:positionV>
                      <wp:extent cx="195779" cy="173745"/>
                      <wp:effectExtent l="19050" t="19050" r="13970" b="17145"/>
                      <wp:wrapNone/>
                      <wp:docPr id="14" name="Rectangle 14" descr="Check box - Limited mobility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779" cy="173745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86251ED" id="Rectangle 14" o:spid="_x0000_s1026" alt="Check box - Limited mobility" style="position:absolute;margin-left:-.2pt;margin-top:1.85pt;width:15.4pt;height:13.7pt;z-index:2516643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" filled="f" strokecolor="black [1600]" strokeweight="2.25pt"/>
                  </w:pict>
                </mc:Fallback>
              </mc:AlternateContent>
            </w:r>
            <w:r w:rsidR="00C859E3">
              <w:t xml:space="preserve">Limited mobility, </w:t>
            </w:r>
          </w:p>
        </w:tc>
      </w:tr>
      <w:tr w:rsidR="00985A7C" w14:paraId="0D34373D" w14:textId="77777777" w:rsidTr="00B5054E">
        <w:trPr>
          <w:trHeight w:val="710"/>
        </w:trPr>
        <w:tc>
          <w:tcPr>
            <w:tcW w:w="4395" w:type="dxa"/>
          </w:tcPr>
          <w:p w14:paraId="030E71C2" w14:textId="33A6E475" w:rsidR="00985A7C" w:rsidRDefault="00852F4B" w:rsidP="005F663C">
            <w:pPr>
              <w:pStyle w:val="ParagraffRhestr"/>
              <w:numPr>
                <w:ilvl w:val="0"/>
                <w:numId w:val="3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36" behindDoc="0" locked="0" layoutInCell="1" allowOverlap="1" wp14:anchorId="7E4D3A21" wp14:editId="6E92973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22225</wp:posOffset>
                      </wp:positionV>
                      <wp:extent cx="195779" cy="173745"/>
                      <wp:effectExtent l="19050" t="19050" r="13970" b="17145"/>
                      <wp:wrapNone/>
                      <wp:docPr id="19" name="Rectangle 19" descr="Check box - Household suffering disabiliti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779" cy="173745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D2A9A27" id="Rectangle 19" o:spid="_x0000_s1026" alt="Check box - Household suffering disabilities" style="position:absolute;margin-left:-.25pt;margin-top:1.75pt;width:15.4pt;height:13.7pt;z-index:2516746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" filled="f" strokecolor="black [1600]" strokeweight="2.25pt"/>
                  </w:pict>
                </mc:Fallback>
              </mc:AlternateContent>
            </w:r>
            <w:r w:rsidR="00275630">
              <w:t>Household suffering disabilities or,</w:t>
            </w:r>
          </w:p>
        </w:tc>
        <w:tc>
          <w:tcPr>
            <w:tcW w:w="4394" w:type="dxa"/>
          </w:tcPr>
          <w:p w14:paraId="5C2EDF2A" w14:textId="1C9A35DB" w:rsidR="00985A7C" w:rsidRDefault="00852F4B" w:rsidP="00B5054E">
            <w:pPr>
              <w:pStyle w:val="ParagraffRhestr"/>
              <w:numPr>
                <w:ilvl w:val="0"/>
                <w:numId w:val="3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44" behindDoc="0" locked="0" layoutInCell="1" allowOverlap="1" wp14:anchorId="427F3C3E" wp14:editId="6207BC4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22225</wp:posOffset>
                      </wp:positionV>
                      <wp:extent cx="195779" cy="173745"/>
                      <wp:effectExtent l="19050" t="19050" r="13970" b="17145"/>
                      <wp:wrapNone/>
                      <wp:docPr id="15" name="Rectangle 15" descr="Check box - Immunosuppress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779" cy="173745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47165AA" id="Rectangle 15" o:spid="_x0000_s1026" alt="Check box - Immunosuppression" style="position:absolute;margin-left:-.2pt;margin-top:1.75pt;width:15.4pt;height:13.7pt;z-index:2516664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" filled="f" strokecolor="black [1600]" strokeweight="2.25pt"/>
                  </w:pict>
                </mc:Fallback>
              </mc:AlternateContent>
            </w:r>
            <w:r w:rsidR="00C859E3">
              <w:t>Immunosuppression</w:t>
            </w:r>
          </w:p>
        </w:tc>
      </w:tr>
      <w:tr w:rsidR="00985A7C" w14:paraId="68C8D17B" w14:textId="77777777" w:rsidTr="00B5054E">
        <w:trPr>
          <w:trHeight w:val="841"/>
        </w:trPr>
        <w:tc>
          <w:tcPr>
            <w:tcW w:w="4395" w:type="dxa"/>
          </w:tcPr>
          <w:p w14:paraId="2737D5A3" w14:textId="31D69EA1" w:rsidR="00985A7C" w:rsidRDefault="00852F4B" w:rsidP="005F663C">
            <w:pPr>
              <w:pStyle w:val="ParagraffRhestr"/>
              <w:numPr>
                <w:ilvl w:val="0"/>
                <w:numId w:val="3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84" behindDoc="0" locked="0" layoutInCell="1" allowOverlap="1" wp14:anchorId="1410CCB8" wp14:editId="3605F66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22225</wp:posOffset>
                      </wp:positionV>
                      <wp:extent cx="195779" cy="173745"/>
                      <wp:effectExtent l="19050" t="19050" r="13970" b="17145"/>
                      <wp:wrapNone/>
                      <wp:docPr id="20" name="Rectangle 20" descr="Check box - Household with an older person (65 and older)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779" cy="173745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95C7401" id="Rectangle 20" o:spid="_x0000_s1026" alt="Check box - Household with an older person (65 and older)" style="position:absolute;margin-left:-.25pt;margin-top:1.75pt;width:15.4pt;height:13.7pt;z-index:2516766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" filled="f" strokecolor="black [1600]" strokeweight="2.25pt"/>
                  </w:pict>
                </mc:Fallback>
              </mc:AlternateContent>
            </w:r>
            <w:r w:rsidR="00275630">
              <w:t xml:space="preserve">Household with an </w:t>
            </w:r>
            <w:r w:rsidR="00275630" w:rsidRPr="00456E09">
              <w:t xml:space="preserve">older </w:t>
            </w:r>
            <w:r w:rsidR="00275630">
              <w:t>person</w:t>
            </w:r>
            <w:r w:rsidR="00275630" w:rsidRPr="00456E09">
              <w:t xml:space="preserve"> (65 and</w:t>
            </w:r>
            <w:r w:rsidR="00275630">
              <w:t xml:space="preserve"> older) or, </w:t>
            </w:r>
          </w:p>
        </w:tc>
        <w:tc>
          <w:tcPr>
            <w:tcW w:w="4394" w:type="dxa"/>
          </w:tcPr>
          <w:p w14:paraId="240B83B7" w14:textId="77777777" w:rsidR="00985A7C" w:rsidRDefault="00985A7C" w:rsidP="009947D7"/>
        </w:tc>
      </w:tr>
      <w:tr w:rsidR="00275630" w14:paraId="30896BB8" w14:textId="77777777" w:rsidTr="00B5054E">
        <w:trPr>
          <w:trHeight w:val="839"/>
        </w:trPr>
        <w:tc>
          <w:tcPr>
            <w:tcW w:w="4395" w:type="dxa"/>
          </w:tcPr>
          <w:p w14:paraId="6A78AFE2" w14:textId="6409CD2E" w:rsidR="00275630" w:rsidRDefault="00852F4B" w:rsidP="00275630">
            <w:pPr>
              <w:pStyle w:val="ParagraffRhestr"/>
              <w:numPr>
                <w:ilvl w:val="0"/>
                <w:numId w:val="3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32" behindDoc="0" locked="0" layoutInCell="1" allowOverlap="1" wp14:anchorId="7FC0148B" wp14:editId="4C056F1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23495</wp:posOffset>
                      </wp:positionV>
                      <wp:extent cx="195779" cy="173745"/>
                      <wp:effectExtent l="19050" t="19050" r="13970" b="17145"/>
                      <wp:wrapNone/>
                      <wp:docPr id="21" name="Rectangle 21" descr="Check box - Part of household with young children (from new-born to school age)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779" cy="173745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14913BA" id="Rectangle 21" o:spid="_x0000_s1026" alt="Check box - Part of household with young children (from new-born to school age)" style="position:absolute;margin-left:-.25pt;margin-top:1.85pt;width:15.4pt;height:13.7pt;z-index:2516787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" filled="f" strokecolor="black [1600]" strokeweight="2.25pt"/>
                  </w:pict>
                </mc:Fallback>
              </mc:AlternateContent>
            </w:r>
            <w:r w:rsidR="00275630">
              <w:t xml:space="preserve">Part of </w:t>
            </w:r>
            <w:r w:rsidR="00275630" w:rsidRPr="00456E09">
              <w:t>household with young children (from new</w:t>
            </w:r>
            <w:r w:rsidR="00275630" w:rsidRPr="00456E09">
              <w:noBreakHyphen/>
              <w:t>born to school</w:t>
            </w:r>
            <w:r w:rsidR="00275630">
              <w:t xml:space="preserve"> age) </w:t>
            </w:r>
            <w:r w:rsidR="005F0B50">
              <w:t>or</w:t>
            </w:r>
          </w:p>
        </w:tc>
        <w:tc>
          <w:tcPr>
            <w:tcW w:w="4394" w:type="dxa"/>
          </w:tcPr>
          <w:p w14:paraId="330060AC" w14:textId="77777777" w:rsidR="00275630" w:rsidRDefault="00275630" w:rsidP="009947D7"/>
        </w:tc>
      </w:tr>
      <w:tr w:rsidR="00275630" w14:paraId="23460F36" w14:textId="77777777" w:rsidTr="00B5054E">
        <w:trPr>
          <w:trHeight w:val="850"/>
        </w:trPr>
        <w:tc>
          <w:tcPr>
            <w:tcW w:w="4395" w:type="dxa"/>
          </w:tcPr>
          <w:p w14:paraId="22C38756" w14:textId="77C11371" w:rsidR="00275630" w:rsidRDefault="00852F4B" w:rsidP="00275630">
            <w:pPr>
              <w:pStyle w:val="ParagraffRhestr"/>
              <w:numPr>
                <w:ilvl w:val="0"/>
                <w:numId w:val="3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80" behindDoc="0" locked="0" layoutInCell="1" allowOverlap="1" wp14:anchorId="1FC262DE" wp14:editId="701DF94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19685</wp:posOffset>
                      </wp:positionV>
                      <wp:extent cx="195779" cy="173745"/>
                      <wp:effectExtent l="19050" t="19050" r="13970" b="17145"/>
                      <wp:wrapNone/>
                      <wp:docPr id="22" name="Rectangle 22" descr="Check box - Household with a pregnant wo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779" cy="173745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5606439" id="Rectangle 22" o:spid="_x0000_s1026" alt="Check box - Household with a pregnant woman" style="position:absolute;margin-left:-.25pt;margin-top:1.55pt;width:15.4pt;height:13.7pt;z-index:2516807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" filled="f" strokecolor="black [1600]" strokeweight="2.25pt"/>
                  </w:pict>
                </mc:Fallback>
              </mc:AlternateContent>
            </w:r>
            <w:r w:rsidR="00275630">
              <w:t xml:space="preserve">Household with a </w:t>
            </w:r>
            <w:r w:rsidR="00275630" w:rsidRPr="00456E09">
              <w:t>pregnant</w:t>
            </w:r>
            <w:r w:rsidR="00275630">
              <w:t xml:space="preserve"> woman</w:t>
            </w:r>
          </w:p>
        </w:tc>
        <w:tc>
          <w:tcPr>
            <w:tcW w:w="4394" w:type="dxa"/>
          </w:tcPr>
          <w:p w14:paraId="422BBEDD" w14:textId="77777777" w:rsidR="00275630" w:rsidRDefault="00275630" w:rsidP="009947D7"/>
        </w:tc>
      </w:tr>
    </w:tbl>
    <w:p w14:paraId="213BBF88" w14:textId="77777777" w:rsidR="00C54A89" w:rsidRDefault="00C54A89" w:rsidP="009947D7">
      <w:pPr>
        <w:rPr>
          <w:b/>
          <w:bCs/>
          <w:u w:val="single"/>
        </w:rPr>
      </w:pPr>
    </w:p>
    <w:p w14:paraId="254FB7ED" w14:textId="2AF73C96" w:rsidR="00C54A89" w:rsidRDefault="00177562" w:rsidP="009947D7">
      <w:pPr>
        <w:rPr>
          <w:b/>
          <w:bCs/>
          <w:u w:val="single"/>
        </w:rPr>
      </w:pPr>
      <w:r w:rsidRPr="00B5054E">
        <w:rPr>
          <w:b/>
          <w:bCs/>
        </w:rPr>
        <w:t>H</w:t>
      </w:r>
      <w:r w:rsidRPr="00177562">
        <w:rPr>
          <w:b/>
          <w:bCs/>
        </w:rPr>
        <w:t>o</w:t>
      </w:r>
      <w:r w:rsidRPr="00D9201C">
        <w:rPr>
          <w:b/>
          <w:bCs/>
        </w:rPr>
        <w:t>useholds identified as vulnerable according to NICE Guidance (NG6</w:t>
      </w:r>
      <w:r>
        <w:rPr>
          <w:b/>
          <w:bCs/>
        </w:rPr>
        <w:t>: Recommendation 2</w:t>
      </w:r>
      <w:r w:rsidRPr="00D9201C">
        <w:rPr>
          <w:b/>
          <w:bCs/>
        </w:rPr>
        <w:t>):</w:t>
      </w:r>
    </w:p>
    <w:p w14:paraId="5304AF50" w14:textId="5A056454" w:rsidR="00F9782E" w:rsidRDefault="0011449E" w:rsidP="00F9782E">
      <w:r>
        <w:t xml:space="preserve">I can confirm that the </w:t>
      </w:r>
      <w:r w:rsidR="00144E7B">
        <w:t xml:space="preserve">named </w:t>
      </w:r>
      <w:r>
        <w:t>patient</w:t>
      </w:r>
      <w:r w:rsidR="00181C36">
        <w:t xml:space="preserve"> </w:t>
      </w:r>
      <w:r w:rsidR="000E31FF">
        <w:t xml:space="preserve">falls under the vulnerable category as listed </w:t>
      </w:r>
      <w:r w:rsidR="003B4FBA">
        <w:t xml:space="preserve">under Route 2 </w:t>
      </w:r>
      <w:r w:rsidR="000E31FF">
        <w:t xml:space="preserve">in the </w:t>
      </w:r>
      <w:hyperlink r:id="rId13" w:anchor="recommendation-2-ensure-there-is-a-singlepointofcontact-health-and-housing-referral-service-for" w:history="1">
        <w:r w:rsidR="000E31FF" w:rsidRPr="0073200A">
          <w:rPr>
            <w:rStyle w:val="Hyperddolen"/>
          </w:rPr>
          <w:t>NICE guidance: NG6, Recommendation 2</w:t>
        </w:r>
      </w:hyperlink>
      <w:r w:rsidR="000E31FF">
        <w:t xml:space="preserve">, and </w:t>
      </w:r>
      <w:r>
        <w:t xml:space="preserve">suffers from one of the </w:t>
      </w:r>
      <w:r w:rsidR="000E31FF">
        <w:t>listed health conditions, with the exception of the low-income proxy</w:t>
      </w:r>
      <w:r w:rsidR="00144E7B">
        <w:t xml:space="preserve"> and may benefit from assistance under ECO4 Flex scheme which aims to assist low income and vulnerable households</w:t>
      </w:r>
      <w:r w:rsidR="005A629C">
        <w:t>.</w:t>
      </w:r>
    </w:p>
    <w:p w14:paraId="1BE6CACD" w14:textId="1BCB9B99" w:rsidR="00E642AD" w:rsidRDefault="00E642AD" w:rsidP="00F9782E">
      <w:r>
        <w:t xml:space="preserve">* </w:t>
      </w:r>
      <w:r w:rsidRPr="00B5054E">
        <w:rPr>
          <w:b/>
          <w:bCs/>
        </w:rPr>
        <w:t>All</w:t>
      </w:r>
      <w:r>
        <w:t xml:space="preserve"> referrals must be sent from a valid NHS email address.</w:t>
      </w:r>
    </w:p>
    <w:p w14:paraId="5EE3D8A6" w14:textId="395616A4" w:rsidR="00A25E0B" w:rsidRPr="001A0236" w:rsidRDefault="00A25E0B" w:rsidP="00A25E0B">
      <w:pPr>
        <w:spacing w:before="100" w:beforeAutospacing="1" w:after="100" w:afterAutospacing="1" w:line="240" w:lineRule="auto"/>
      </w:pPr>
      <w:r w:rsidRPr="001A0236">
        <w:t>Name</w:t>
      </w:r>
      <w:r w:rsidR="00365793">
        <w:t xml:space="preserve"> </w:t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  <w:t xml:space="preserve">____________________________ </w:t>
      </w:r>
      <w:r w:rsidRPr="001A0236">
        <w:t>Signature</w:t>
      </w:r>
      <w:r w:rsidR="00365793">
        <w:t xml:space="preserve"> </w:t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  <w:t xml:space="preserve">____________________________ </w:t>
      </w:r>
    </w:p>
    <w:p w14:paraId="70FE429A" w14:textId="599F90AA" w:rsidR="00A25E0B" w:rsidRDefault="00A25E0B" w:rsidP="00C91A8B">
      <w:pPr>
        <w:spacing w:before="100" w:beforeAutospacing="1" w:after="100" w:afterAutospacing="1" w:line="240" w:lineRule="auto"/>
      </w:pPr>
      <w:r w:rsidRPr="001A0236">
        <w:t xml:space="preserve">Phone: </w:t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  <w:t xml:space="preserve">____________________________ </w:t>
      </w:r>
      <w:r w:rsidRPr="001A0236">
        <w:t xml:space="preserve">Email: </w:t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  <w:t>_____________</w:t>
      </w:r>
      <w:r w:rsidR="00E642AD">
        <w:t>_________________</w:t>
      </w:r>
      <w:r w:rsidR="00E642AD" w:rsidDel="00E642AD">
        <w:t xml:space="preserve"> </w:t>
      </w:r>
    </w:p>
    <w:p w14:paraId="50954AD0" w14:textId="597DA937" w:rsidR="00D25673" w:rsidRPr="00D25673" w:rsidRDefault="00177562" w:rsidP="00D25673">
      <w:pPr>
        <w:rPr>
          <w:sz w:val="14"/>
          <w:szCs w:val="14"/>
        </w:rPr>
      </w:pPr>
      <w:r w:rsidRPr="00D9201C">
        <w:rPr>
          <w:b/>
          <w:bCs/>
        </w:rPr>
        <w:t>Person suffering from severe or long-term ill-health:</w:t>
      </w:r>
      <w:r>
        <w:t xml:space="preserve"> </w:t>
      </w:r>
    </w:p>
    <w:p w14:paraId="2E1B53A5" w14:textId="133A95AC" w:rsidR="001A0236" w:rsidRDefault="00D25673" w:rsidP="00F9782E">
      <w:r>
        <w:t>I can confirm that the</w:t>
      </w:r>
      <w:r w:rsidR="00144E7B">
        <w:t xml:space="preserve"> named</w:t>
      </w:r>
      <w:r>
        <w:t xml:space="preserve"> patient</w:t>
      </w:r>
      <w:r w:rsidR="007263F4">
        <w:t xml:space="preserve"> suffers from one of the </w:t>
      </w:r>
      <w:r w:rsidR="005A629C">
        <w:t>four</w:t>
      </w:r>
      <w:r w:rsidR="007263F4">
        <w:t xml:space="preserve"> health condition</w:t>
      </w:r>
      <w:r w:rsidR="00B20545">
        <w:t xml:space="preserve">s </w:t>
      </w:r>
      <w:r w:rsidR="005A629C">
        <w:t xml:space="preserve">listed above </w:t>
      </w:r>
      <w:r w:rsidR="003B4FBA">
        <w:t xml:space="preserve">under Route 3 </w:t>
      </w:r>
      <w:r w:rsidR="005A629C">
        <w:t>a</w:t>
      </w:r>
      <w:r w:rsidR="007263F4">
        <w:t>nd that their</w:t>
      </w:r>
      <w:r>
        <w:t xml:space="preserve"> </w:t>
      </w:r>
      <w:r w:rsidR="00F9782E">
        <w:t>health condition</w:t>
      </w:r>
      <w:r w:rsidR="00896EBB" w:rsidRPr="00896EBB">
        <w:t xml:space="preserve"> is adversely affected by living in a cold home</w:t>
      </w:r>
      <w:r w:rsidR="005A629C">
        <w:t>.</w:t>
      </w:r>
    </w:p>
    <w:p w14:paraId="498CAF1E" w14:textId="20714ECE" w:rsidR="00E642AD" w:rsidRDefault="00E642AD" w:rsidP="00F9782E">
      <w:r>
        <w:t xml:space="preserve">* </w:t>
      </w:r>
      <w:r w:rsidRPr="00B5054E">
        <w:rPr>
          <w:b/>
          <w:bCs/>
        </w:rPr>
        <w:t>All</w:t>
      </w:r>
      <w:r>
        <w:t xml:space="preserve"> referrals must be sent from a valid NHS email address.</w:t>
      </w:r>
    </w:p>
    <w:p w14:paraId="19ABABA7" w14:textId="3609FACE" w:rsidR="001A0236" w:rsidRPr="001A0236" w:rsidRDefault="001A0236" w:rsidP="001A0236">
      <w:pPr>
        <w:spacing w:before="100" w:beforeAutospacing="1" w:after="100" w:afterAutospacing="1" w:line="240" w:lineRule="auto"/>
      </w:pPr>
      <w:r w:rsidRPr="001A0236">
        <w:t>Name</w:t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  <w:t xml:space="preserve"> ____________________________ </w:t>
      </w:r>
      <w:r w:rsidRPr="001A0236">
        <w:t xml:space="preserve">Signature </w:t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  <w:t xml:space="preserve">____________________________ </w:t>
      </w:r>
    </w:p>
    <w:p w14:paraId="00A18C3C" w14:textId="109E5FB3" w:rsidR="005C4F0E" w:rsidRPr="009947D7" w:rsidRDefault="001A0236" w:rsidP="00AB2A3F">
      <w:pPr>
        <w:spacing w:before="100" w:beforeAutospacing="1" w:after="100" w:afterAutospacing="1" w:line="240" w:lineRule="auto"/>
      </w:pPr>
      <w:r w:rsidRPr="001A0236">
        <w:t xml:space="preserve">Phone: </w:t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  <w:t>___________________________</w:t>
      </w:r>
      <w:proofErr w:type="gramStart"/>
      <w:r w:rsidR="00365793">
        <w:t xml:space="preserve">_  </w:t>
      </w:r>
      <w:r w:rsidRPr="001A0236">
        <w:t>Email</w:t>
      </w:r>
      <w:proofErr w:type="gramEnd"/>
      <w:r w:rsidRPr="001A0236">
        <w:t>:</w:t>
      </w:r>
      <w:r w:rsidR="00365793">
        <w:t xml:space="preserve"> </w:t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  <w:t>___________</w:t>
      </w:r>
      <w:r w:rsidR="00365793">
        <w:softHyphen/>
      </w:r>
      <w:r w:rsidR="00365793">
        <w:softHyphen/>
      </w:r>
      <w:r w:rsidR="00365793">
        <w:softHyphen/>
        <w:t>_</w:t>
      </w:r>
      <w:r w:rsidR="00E642AD">
        <w:t>_________________</w:t>
      </w:r>
    </w:p>
    <w:sectPr w:rsidR="005C4F0E" w:rsidRPr="009947D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F9B36" w14:textId="77777777" w:rsidR="008F0230" w:rsidRDefault="008F0230" w:rsidP="00BC7BA7">
      <w:pPr>
        <w:spacing w:after="0" w:line="240" w:lineRule="auto"/>
      </w:pPr>
      <w:r>
        <w:separator/>
      </w:r>
    </w:p>
  </w:endnote>
  <w:endnote w:type="continuationSeparator" w:id="0">
    <w:p w14:paraId="4C5C67B0" w14:textId="77777777" w:rsidR="008F0230" w:rsidRDefault="008F0230" w:rsidP="00BC7BA7">
      <w:pPr>
        <w:spacing w:after="0" w:line="240" w:lineRule="auto"/>
      </w:pPr>
      <w:r>
        <w:continuationSeparator/>
      </w:r>
    </w:p>
  </w:endnote>
  <w:endnote w:type="continuationNotice" w:id="1">
    <w:p w14:paraId="4ECBEB3C" w14:textId="77777777" w:rsidR="008F0230" w:rsidRDefault="008F02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A5DFC" w14:textId="77777777" w:rsidR="00341A93" w:rsidRDefault="00341A93">
    <w:pPr>
      <w:pStyle w:val="Troedyn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71728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785484" w14:textId="385948BF" w:rsidR="00100F6D" w:rsidRDefault="00100F6D">
        <w:pPr>
          <w:pStyle w:val="Troedyn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C84F43" w14:textId="77777777" w:rsidR="00100F6D" w:rsidRDefault="00100F6D">
    <w:pPr>
      <w:pStyle w:val="Troedyn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95031" w14:textId="77777777" w:rsidR="00341A93" w:rsidRDefault="00341A93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B1D56" w14:textId="77777777" w:rsidR="008F0230" w:rsidRDefault="008F0230" w:rsidP="00BC7BA7">
      <w:pPr>
        <w:spacing w:after="0" w:line="240" w:lineRule="auto"/>
      </w:pPr>
      <w:r>
        <w:separator/>
      </w:r>
    </w:p>
  </w:footnote>
  <w:footnote w:type="continuationSeparator" w:id="0">
    <w:p w14:paraId="65396EBD" w14:textId="77777777" w:rsidR="008F0230" w:rsidRDefault="008F0230" w:rsidP="00BC7BA7">
      <w:pPr>
        <w:spacing w:after="0" w:line="240" w:lineRule="auto"/>
      </w:pPr>
      <w:r>
        <w:continuationSeparator/>
      </w:r>
    </w:p>
  </w:footnote>
  <w:footnote w:type="continuationNotice" w:id="1">
    <w:p w14:paraId="0BA1CF5E" w14:textId="77777777" w:rsidR="008F0230" w:rsidRDefault="008F0230">
      <w:pPr>
        <w:spacing w:after="0" w:line="240" w:lineRule="auto"/>
      </w:pPr>
    </w:p>
  </w:footnote>
  <w:footnote w:id="2">
    <w:p w14:paraId="1EDC8B64" w14:textId="040B9DF1" w:rsidR="00EB2ED2" w:rsidRDefault="00EB2ED2">
      <w:pPr>
        <w:pStyle w:val="TestunTroednodyn"/>
      </w:pPr>
      <w:r>
        <w:rPr>
          <w:rStyle w:val="CyfeirnodTroednodyn"/>
        </w:rPr>
        <w:footnoteRef/>
      </w:r>
      <w:r>
        <w:t xml:space="preserve"> </w:t>
      </w:r>
      <w:hyperlink r:id="rId1" w:history="1">
        <w:r>
          <w:rPr>
            <w:rStyle w:val="Hyperddolen"/>
          </w:rPr>
          <w:t>ECO4 Guidance: Local Authority Administration | Ofgem</w:t>
        </w:r>
      </w:hyperlink>
    </w:p>
  </w:footnote>
  <w:footnote w:id="3">
    <w:p w14:paraId="6F973275" w14:textId="00D11786" w:rsidR="00E02404" w:rsidRDefault="00E02404">
      <w:pPr>
        <w:pStyle w:val="TestunTroednodyn"/>
      </w:pPr>
      <w:r>
        <w:rPr>
          <w:rStyle w:val="CyfeirnodTroednodyn"/>
        </w:rPr>
        <w:footnoteRef/>
      </w:r>
      <w:r>
        <w:t xml:space="preserve"> </w:t>
      </w:r>
      <w:hyperlink r:id="rId2" w:history="1">
        <w:r>
          <w:rPr>
            <w:rStyle w:val="Hyperddolen"/>
          </w:rPr>
          <w:t>1 Recommendations | Excess winter deaths and illness and the health risks associated with cold homes | Guidance | NICE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66391" w14:textId="77777777" w:rsidR="00341A93" w:rsidRDefault="00341A93">
    <w:pPr>
      <w:pStyle w:val="Penny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F103C" w14:textId="77777777" w:rsidR="00341A93" w:rsidRDefault="00341A93">
    <w:pPr>
      <w:pStyle w:val="Pennyn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3AC83" w14:textId="77777777" w:rsidR="00341A93" w:rsidRDefault="00341A93">
    <w:pPr>
      <w:pStyle w:val="Penny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6F23"/>
    <w:multiLevelType w:val="hybridMultilevel"/>
    <w:tmpl w:val="D11C9B8E"/>
    <w:lvl w:ilvl="0" w:tplc="58BA5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A6B32"/>
    <w:multiLevelType w:val="hybridMultilevel"/>
    <w:tmpl w:val="224884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AE1276"/>
    <w:multiLevelType w:val="multilevel"/>
    <w:tmpl w:val="D55CC9FC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4E15EF"/>
    <w:multiLevelType w:val="hybridMultilevel"/>
    <w:tmpl w:val="2480C6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8504CD"/>
    <w:multiLevelType w:val="hybridMultilevel"/>
    <w:tmpl w:val="C00E743A"/>
    <w:lvl w:ilvl="0" w:tplc="96EA2B4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924C89"/>
    <w:multiLevelType w:val="hybridMultilevel"/>
    <w:tmpl w:val="C2C6CE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A7"/>
    <w:rsid w:val="00012D76"/>
    <w:rsid w:val="00013114"/>
    <w:rsid w:val="00021446"/>
    <w:rsid w:val="00027178"/>
    <w:rsid w:val="0005398D"/>
    <w:rsid w:val="0006404D"/>
    <w:rsid w:val="000816F1"/>
    <w:rsid w:val="00081C29"/>
    <w:rsid w:val="000C0B87"/>
    <w:rsid w:val="000C1BD1"/>
    <w:rsid w:val="000E31FF"/>
    <w:rsid w:val="000F4C9D"/>
    <w:rsid w:val="00100F6D"/>
    <w:rsid w:val="00111868"/>
    <w:rsid w:val="0011449E"/>
    <w:rsid w:val="00121A9D"/>
    <w:rsid w:val="00136576"/>
    <w:rsid w:val="00144E7B"/>
    <w:rsid w:val="001510A9"/>
    <w:rsid w:val="00152BCE"/>
    <w:rsid w:val="0017421A"/>
    <w:rsid w:val="00177562"/>
    <w:rsid w:val="00181C36"/>
    <w:rsid w:val="001A0236"/>
    <w:rsid w:val="001E73C7"/>
    <w:rsid w:val="001F5E15"/>
    <w:rsid w:val="0022790E"/>
    <w:rsid w:val="00235BB7"/>
    <w:rsid w:val="00263F93"/>
    <w:rsid w:val="002653D8"/>
    <w:rsid w:val="00274B66"/>
    <w:rsid w:val="00275630"/>
    <w:rsid w:val="00296F4D"/>
    <w:rsid w:val="002B7183"/>
    <w:rsid w:val="002E6F94"/>
    <w:rsid w:val="002F5E6F"/>
    <w:rsid w:val="003114B9"/>
    <w:rsid w:val="00317C23"/>
    <w:rsid w:val="00341A93"/>
    <w:rsid w:val="00343277"/>
    <w:rsid w:val="00345DDD"/>
    <w:rsid w:val="00362D1E"/>
    <w:rsid w:val="00365793"/>
    <w:rsid w:val="00392F9E"/>
    <w:rsid w:val="003A3315"/>
    <w:rsid w:val="003A7A7F"/>
    <w:rsid w:val="003B4FBA"/>
    <w:rsid w:val="003C0649"/>
    <w:rsid w:val="0041638E"/>
    <w:rsid w:val="004164B1"/>
    <w:rsid w:val="004437D5"/>
    <w:rsid w:val="004527DF"/>
    <w:rsid w:val="00456E09"/>
    <w:rsid w:val="004610C2"/>
    <w:rsid w:val="004646FE"/>
    <w:rsid w:val="0046477F"/>
    <w:rsid w:val="00492BDA"/>
    <w:rsid w:val="004A055A"/>
    <w:rsid w:val="004D016E"/>
    <w:rsid w:val="004D5F3E"/>
    <w:rsid w:val="004D7A48"/>
    <w:rsid w:val="00503755"/>
    <w:rsid w:val="00506CDE"/>
    <w:rsid w:val="0052280D"/>
    <w:rsid w:val="00535A06"/>
    <w:rsid w:val="00582329"/>
    <w:rsid w:val="00583850"/>
    <w:rsid w:val="005A629C"/>
    <w:rsid w:val="005A79BF"/>
    <w:rsid w:val="005B5008"/>
    <w:rsid w:val="005C3F59"/>
    <w:rsid w:val="005C4F0E"/>
    <w:rsid w:val="005D691F"/>
    <w:rsid w:val="005D72B0"/>
    <w:rsid w:val="005E73B9"/>
    <w:rsid w:val="005F0B50"/>
    <w:rsid w:val="005F663C"/>
    <w:rsid w:val="006142A8"/>
    <w:rsid w:val="0064527E"/>
    <w:rsid w:val="00645B2D"/>
    <w:rsid w:val="006624A7"/>
    <w:rsid w:val="00664835"/>
    <w:rsid w:val="00691D3F"/>
    <w:rsid w:val="006A5849"/>
    <w:rsid w:val="006B5AEA"/>
    <w:rsid w:val="006D30FC"/>
    <w:rsid w:val="006D5694"/>
    <w:rsid w:val="006E708D"/>
    <w:rsid w:val="006F1BCD"/>
    <w:rsid w:val="007263F4"/>
    <w:rsid w:val="00754831"/>
    <w:rsid w:val="007562CA"/>
    <w:rsid w:val="007572E5"/>
    <w:rsid w:val="007639F4"/>
    <w:rsid w:val="0076529F"/>
    <w:rsid w:val="00765410"/>
    <w:rsid w:val="00780965"/>
    <w:rsid w:val="007876A1"/>
    <w:rsid w:val="00793D35"/>
    <w:rsid w:val="007B4E28"/>
    <w:rsid w:val="007B6A6B"/>
    <w:rsid w:val="007D1F9C"/>
    <w:rsid w:val="007E3102"/>
    <w:rsid w:val="007F1A40"/>
    <w:rsid w:val="008143BA"/>
    <w:rsid w:val="0081711A"/>
    <w:rsid w:val="00820BF5"/>
    <w:rsid w:val="008310C2"/>
    <w:rsid w:val="00835BE3"/>
    <w:rsid w:val="008379E6"/>
    <w:rsid w:val="00842E48"/>
    <w:rsid w:val="00852F4B"/>
    <w:rsid w:val="008650CB"/>
    <w:rsid w:val="0086544F"/>
    <w:rsid w:val="00870B2E"/>
    <w:rsid w:val="008846C0"/>
    <w:rsid w:val="0089247E"/>
    <w:rsid w:val="00896EBB"/>
    <w:rsid w:val="008B75FA"/>
    <w:rsid w:val="008C29FB"/>
    <w:rsid w:val="008D2332"/>
    <w:rsid w:val="008D2D7E"/>
    <w:rsid w:val="008E19D1"/>
    <w:rsid w:val="008E2296"/>
    <w:rsid w:val="008F0230"/>
    <w:rsid w:val="00931FA1"/>
    <w:rsid w:val="00956AB2"/>
    <w:rsid w:val="00985A7C"/>
    <w:rsid w:val="009947D7"/>
    <w:rsid w:val="009B2F2C"/>
    <w:rsid w:val="009D24A1"/>
    <w:rsid w:val="009D3455"/>
    <w:rsid w:val="009D6CC3"/>
    <w:rsid w:val="00A07928"/>
    <w:rsid w:val="00A11E56"/>
    <w:rsid w:val="00A13AC6"/>
    <w:rsid w:val="00A25E0B"/>
    <w:rsid w:val="00A30950"/>
    <w:rsid w:val="00AB2A3F"/>
    <w:rsid w:val="00AB4D8E"/>
    <w:rsid w:val="00AC0618"/>
    <w:rsid w:val="00AC3345"/>
    <w:rsid w:val="00AC7EC0"/>
    <w:rsid w:val="00B009E2"/>
    <w:rsid w:val="00B11CAE"/>
    <w:rsid w:val="00B20545"/>
    <w:rsid w:val="00B43C19"/>
    <w:rsid w:val="00B5054E"/>
    <w:rsid w:val="00B64BBE"/>
    <w:rsid w:val="00B767AC"/>
    <w:rsid w:val="00B77AA6"/>
    <w:rsid w:val="00B86B31"/>
    <w:rsid w:val="00B969AA"/>
    <w:rsid w:val="00B96C55"/>
    <w:rsid w:val="00BB1D2A"/>
    <w:rsid w:val="00BB398C"/>
    <w:rsid w:val="00BB6FF8"/>
    <w:rsid w:val="00BC7BA7"/>
    <w:rsid w:val="00C06385"/>
    <w:rsid w:val="00C20F36"/>
    <w:rsid w:val="00C450F1"/>
    <w:rsid w:val="00C5180B"/>
    <w:rsid w:val="00C54A89"/>
    <w:rsid w:val="00C568FE"/>
    <w:rsid w:val="00C6655A"/>
    <w:rsid w:val="00C859E3"/>
    <w:rsid w:val="00C91A8B"/>
    <w:rsid w:val="00CB5F26"/>
    <w:rsid w:val="00CC4A92"/>
    <w:rsid w:val="00CF6527"/>
    <w:rsid w:val="00D12D46"/>
    <w:rsid w:val="00D25515"/>
    <w:rsid w:val="00D25673"/>
    <w:rsid w:val="00D319B3"/>
    <w:rsid w:val="00D40142"/>
    <w:rsid w:val="00D41AE8"/>
    <w:rsid w:val="00D70D56"/>
    <w:rsid w:val="00D7183B"/>
    <w:rsid w:val="00D72FD3"/>
    <w:rsid w:val="00DA6584"/>
    <w:rsid w:val="00DB1F3A"/>
    <w:rsid w:val="00DC3F56"/>
    <w:rsid w:val="00DF3595"/>
    <w:rsid w:val="00E02404"/>
    <w:rsid w:val="00E241A7"/>
    <w:rsid w:val="00E52435"/>
    <w:rsid w:val="00E642AD"/>
    <w:rsid w:val="00E724BF"/>
    <w:rsid w:val="00E869E0"/>
    <w:rsid w:val="00E9100B"/>
    <w:rsid w:val="00EB2ED2"/>
    <w:rsid w:val="00ED0DC5"/>
    <w:rsid w:val="00F352DE"/>
    <w:rsid w:val="00F56B8B"/>
    <w:rsid w:val="00F6545E"/>
    <w:rsid w:val="00F9782E"/>
    <w:rsid w:val="00FA0926"/>
    <w:rsid w:val="00FA4A32"/>
    <w:rsid w:val="00FB1EAC"/>
    <w:rsid w:val="00FF59A9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BD776"/>
  <w15:chartTrackingRefBased/>
  <w15:docId w15:val="{CDA13A5C-6C56-49ED-A553-9B0EF1B6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ennyn">
    <w:name w:val="header"/>
    <w:basedOn w:val="Normal"/>
    <w:link w:val="PennynNod"/>
    <w:uiPriority w:val="99"/>
    <w:unhideWhenUsed/>
    <w:rsid w:val="00BC7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BC7BA7"/>
  </w:style>
  <w:style w:type="paragraph" w:styleId="Troedyn">
    <w:name w:val="footer"/>
    <w:basedOn w:val="Normal"/>
    <w:link w:val="TroedynNod"/>
    <w:uiPriority w:val="99"/>
    <w:unhideWhenUsed/>
    <w:rsid w:val="00BC7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BC7BA7"/>
  </w:style>
  <w:style w:type="character" w:styleId="Hyperddolen">
    <w:name w:val="Hyperlink"/>
    <w:aliases w:val="TOC - Hyperlink"/>
    <w:basedOn w:val="FfontParagraffDdiofyn"/>
    <w:uiPriority w:val="99"/>
    <w:rsid w:val="00F9782E"/>
    <w:rPr>
      <w:rFonts w:ascii="Verdana" w:hAnsi="Verdana"/>
      <w:color w:val="191C9D"/>
      <w:sz w:val="20"/>
      <w:u w:val="single"/>
    </w:rPr>
  </w:style>
  <w:style w:type="character" w:styleId="HyperddolenWediiDilyn">
    <w:name w:val="FollowedHyperlink"/>
    <w:basedOn w:val="FfontParagraffDdiofyn"/>
    <w:uiPriority w:val="99"/>
    <w:semiHidden/>
    <w:unhideWhenUsed/>
    <w:rsid w:val="0011449E"/>
    <w:rPr>
      <w:color w:val="954F72" w:themeColor="followedHyperlink"/>
      <w:u w:val="single"/>
    </w:rPr>
  </w:style>
  <w:style w:type="paragraph" w:customStyle="1" w:styleId="listitem">
    <w:name w:val="listitem"/>
    <w:basedOn w:val="Normal"/>
    <w:rsid w:val="0045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Gwe">
    <w:name w:val="Normal (Web)"/>
    <w:basedOn w:val="Normal"/>
    <w:uiPriority w:val="99"/>
    <w:unhideWhenUsed/>
    <w:rsid w:val="0045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aragraffRhestr">
    <w:name w:val="List Paragraph"/>
    <w:basedOn w:val="Normal"/>
    <w:uiPriority w:val="34"/>
    <w:qFormat/>
    <w:rsid w:val="00D25673"/>
    <w:pPr>
      <w:ind w:left="720"/>
      <w:contextualSpacing/>
    </w:pPr>
  </w:style>
  <w:style w:type="table" w:styleId="GridTabl">
    <w:name w:val="Table Grid"/>
    <w:basedOn w:val="TablNormal"/>
    <w:uiPriority w:val="39"/>
    <w:rsid w:val="00726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yfeirnodSylw">
    <w:name w:val="annotation reference"/>
    <w:basedOn w:val="FfontParagraffDdiofyn"/>
    <w:uiPriority w:val="99"/>
    <w:semiHidden/>
    <w:unhideWhenUsed/>
    <w:rsid w:val="0041638E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unhideWhenUsed/>
    <w:rsid w:val="0041638E"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rsid w:val="0041638E"/>
    <w:rPr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41638E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41638E"/>
    <w:rPr>
      <w:b/>
      <w:bCs/>
      <w:sz w:val="20"/>
      <w:szCs w:val="20"/>
    </w:rPr>
  </w:style>
  <w:style w:type="paragraph" w:styleId="Adolygiad">
    <w:name w:val="Revision"/>
    <w:hidden/>
    <w:uiPriority w:val="99"/>
    <w:semiHidden/>
    <w:rsid w:val="006F1BCD"/>
    <w:pPr>
      <w:spacing w:after="0" w:line="240" w:lineRule="auto"/>
    </w:pPr>
  </w:style>
  <w:style w:type="character" w:customStyle="1" w:styleId="cf01">
    <w:name w:val="cf01"/>
    <w:basedOn w:val="FfontParagraffDdiofyn"/>
    <w:rsid w:val="00931FA1"/>
    <w:rPr>
      <w:rFonts w:ascii="Segoe UI" w:hAnsi="Segoe UI" w:cs="Segoe UI" w:hint="default"/>
      <w:sz w:val="18"/>
      <w:szCs w:val="18"/>
    </w:rPr>
  </w:style>
  <w:style w:type="paragraph" w:customStyle="1" w:styleId="legclearfix">
    <w:name w:val="legclearfix"/>
    <w:basedOn w:val="Normal"/>
    <w:rsid w:val="00343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egds">
    <w:name w:val="legds"/>
    <w:basedOn w:val="FfontParagraffDdiofyn"/>
    <w:rsid w:val="00343277"/>
  </w:style>
  <w:style w:type="paragraph" w:styleId="TestunTroednodyn">
    <w:name w:val="footnote text"/>
    <w:basedOn w:val="Normal"/>
    <w:link w:val="TestunTroednodynNod"/>
    <w:uiPriority w:val="99"/>
    <w:semiHidden/>
    <w:unhideWhenUsed/>
    <w:rsid w:val="00081C29"/>
    <w:pPr>
      <w:spacing w:after="0" w:line="240" w:lineRule="auto"/>
    </w:pPr>
    <w:rPr>
      <w:sz w:val="20"/>
      <w:szCs w:val="20"/>
    </w:rPr>
  </w:style>
  <w:style w:type="character" w:customStyle="1" w:styleId="TestunTroednodynNod">
    <w:name w:val="Testun Troednodyn Nod"/>
    <w:basedOn w:val="FfontParagraffDdiofyn"/>
    <w:link w:val="TestunTroednodyn"/>
    <w:uiPriority w:val="99"/>
    <w:semiHidden/>
    <w:rsid w:val="00081C29"/>
    <w:rPr>
      <w:sz w:val="20"/>
      <w:szCs w:val="20"/>
    </w:rPr>
  </w:style>
  <w:style w:type="character" w:styleId="CyfeirnodTroednodyn">
    <w:name w:val="footnote reference"/>
    <w:basedOn w:val="FfontParagraffDdiofyn"/>
    <w:uiPriority w:val="99"/>
    <w:semiHidden/>
    <w:unhideWhenUsed/>
    <w:rsid w:val="00081C29"/>
    <w:rPr>
      <w:vertAlign w:val="superscript"/>
    </w:rPr>
  </w:style>
  <w:style w:type="paragraph" w:customStyle="1" w:styleId="pf0">
    <w:name w:val="pf0"/>
    <w:basedOn w:val="Normal"/>
    <w:rsid w:val="00E0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nice.org.uk/guidance/ng6/chapter/1-Recommendation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ice.org.uk/guidance/ng6/chapter/1-Recommendations" TargetMode="External"/><Relationship Id="rId1" Type="http://schemas.openxmlformats.org/officeDocument/2006/relationships/hyperlink" Target="https://www.ofgem.gov.uk/publications/eco4-guidance-local-authority-admin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3096ae-7329-4b3b-9368-47aeba6959e1" origin="userSelected">
  <element uid="id_classification_nonbusiness" value=""/>
</sisl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or xmlns="631298fc-6a88-4548-b7d9-3b164918c4a3" xsi:nil="true"/>
    <Classification xmlns="631298fc-6a88-4548-b7d9-3b164918c4a3">Unclassified</Classification>
    <Select_x0020_Content_x0020_Type_x0020_Above xmlns="631298fc-6a88-4548-b7d9-3b164918c4a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elect Content Type" ma:contentTypeID="0x01010032640DAD0EFF63499F40C6F300FF9AAD00F62FD68ACB307548B4F5F771F2756625" ma:contentTypeVersion="0" ma:contentTypeDescription="Select Content Type from drop-down above" ma:contentTypeScope="" ma:versionID="41b222de0aa1f9ed1fbe60b59ed793d6">
  <xsd:schema xmlns:xsd="http://www.w3.org/2001/XMLSchema" xmlns:xs="http://www.w3.org/2001/XMLSchema" xmlns:p="http://schemas.microsoft.com/office/2006/metadata/properties" xmlns:ns2="631298fc-6a88-4548-b7d9-3b164918c4a3" targetNamespace="http://schemas.microsoft.com/office/2006/metadata/properties" ma:root="true" ma:fieldsID="8c47acffc792ce52ed0037d400f54a89" ns2:_="">
    <xsd:import namespace="631298fc-6a88-4548-b7d9-3b164918c4a3"/>
    <xsd:element name="properties">
      <xsd:complexType>
        <xsd:sequence>
          <xsd:element name="documentManagement">
            <xsd:complexType>
              <xsd:all>
                <xsd:element ref="ns2:Select_x0020_Content_x0020_Type_x0020_Above" minOccurs="0"/>
                <xsd:element ref="ns2:Classification" minOccurs="0"/>
                <xsd:element ref="ns2:Descrip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98fc-6a88-4548-b7d9-3b164918c4a3" elementFormDefault="qualified">
    <xsd:import namespace="http://schemas.microsoft.com/office/2006/documentManagement/types"/>
    <xsd:import namespace="http://schemas.microsoft.com/office/infopath/2007/PartnerControls"/>
    <xsd:element name="Select_x0020_Content_x0020_Type_x0020_Above" ma:index="1" nillable="true" ma:displayName="Select Content Type Above" ma:description="Ensure you select the correct Content Type" ma:hidden="true" ma:internalName="Select_x0020_Content_x0020_Type_x0020_Above" ma:readOnly="false">
      <xsd:simpleType>
        <xsd:restriction base="dms:Text">
          <xsd:maxLength value="1"/>
        </xsd:restriction>
      </xsd:simpleType>
    </xsd:element>
    <xsd:element name="Classification" ma:index="3" nillable="true" ma:displayName="Classification" ma:default="Unclassified" ma:format="Dropdown" ma:hidden="true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4" nillable="true" ma:displayName="Descriptor" ma:format="Dropdown" ma:hidden="true" ma:internalName="Descriptor" ma:readOnly="false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a9306fc-8436-45f0-b931-e34f519be3a3" ContentTypeId="0x01010032640DAD0EFF63499F40C6F300FF9AAD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C18FE-FE6F-44E0-B95A-C0BEF08B0DD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C5ABE7C-1FF5-46CE-A12F-71C32C089DB0}">
  <ds:schemaRefs>
    <ds:schemaRef ds:uri="http://schemas.microsoft.com/office/2006/metadata/properties"/>
    <ds:schemaRef ds:uri="http://schemas.microsoft.com/office/infopath/2007/PartnerControls"/>
    <ds:schemaRef ds:uri="631298fc-6a88-4548-b7d9-3b164918c4a3"/>
  </ds:schemaRefs>
</ds:datastoreItem>
</file>

<file path=customXml/itemProps3.xml><?xml version="1.0" encoding="utf-8"?>
<ds:datastoreItem xmlns:ds="http://schemas.openxmlformats.org/officeDocument/2006/customXml" ds:itemID="{61406EBD-C52A-4426-8D0B-934F68E51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298fc-6a88-4548-b7d9-3b164918c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D73D5E-64AB-4EE7-B642-172C1010A35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355F8AC-BC59-4727-8E5D-F3C3F166154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6DCF25A-C89B-4837-B21A-6C6C483B7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ECO4 Flex referral letter for NHS medical professionals</vt:lpstr>
      <vt:lpstr>ECO4 Flex referral letter for NHS medical professionals</vt:lpstr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ECO4 Flex referral letter for NHS medical professionals</dc:title>
  <dc:subject/>
  <dc:creator>Briar Adams</dc:creator>
  <cp:keywords/>
  <dc:description/>
  <cp:lastModifiedBy>Ffion Haf (TaE)</cp:lastModifiedBy>
  <cp:revision>2</cp:revision>
  <cp:lastPrinted>2022-09-13T12:17:00Z</cp:lastPrinted>
  <dcterms:created xsi:type="dcterms:W3CDTF">2023-01-26T11:17:00Z</dcterms:created>
  <dcterms:modified xsi:type="dcterms:W3CDTF">2023-01-26T11:17:00Z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e02f9f8b-8093-43a4-8b33-df8c9093b9bd</vt:lpwstr>
  </property>
  <property fmtid="{D5CDD505-2E9C-101B-9397-08002B2CF9AE}" pid="3" name="bjClsUserRVM">
    <vt:lpwstr>[]</vt:lpwstr>
  </property>
  <property fmtid="{D5CDD505-2E9C-101B-9397-08002B2CF9AE}" pid="4" name="bjHeaderBothDocProperty">
    <vt:lpwstr>Internal Only</vt:lpwstr>
  </property>
  <property fmtid="{D5CDD505-2E9C-101B-9397-08002B2CF9AE}" pid="5" name="bjHeaderFirstPageDocProperty">
    <vt:lpwstr>Internal Only</vt:lpwstr>
  </property>
  <property fmtid="{D5CDD505-2E9C-101B-9397-08002B2CF9AE}" pid="6" name="bjHeaderEvenPageDocProperty">
    <vt:lpwstr>Internal Only</vt:lpwstr>
  </property>
  <property fmtid="{D5CDD505-2E9C-101B-9397-08002B2CF9AE}" pid="7" name="bjFooterBothDocProperty">
    <vt:lpwstr>Internal Only</vt:lpwstr>
  </property>
  <property fmtid="{D5CDD505-2E9C-101B-9397-08002B2CF9AE}" pid="8" name="bjFooterFirstPageDocProperty">
    <vt:lpwstr>Internal Only</vt:lpwstr>
  </property>
  <property fmtid="{D5CDD505-2E9C-101B-9397-08002B2CF9AE}" pid="9" name="bjFooterEvenPageDocProperty">
    <vt:lpwstr>Internal Only</vt:lpwstr>
  </property>
  <property fmtid="{D5CDD505-2E9C-101B-9397-08002B2CF9AE}" pid="10" name="bjSaver">
    <vt:lpwstr>iryd0m9aaKprD6Q6kMtSi1RO1Pj3v0CL</vt:lpwstr>
  </property>
  <property fmtid="{D5CDD505-2E9C-101B-9397-08002B2CF9AE}" pid="11" name="ContentTypeId">
    <vt:lpwstr>0x01010032640DAD0EFF63499F40C6F300FF9AAD00F62FD68ACB307548B4F5F771F2756625</vt:lpwstr>
  </property>
  <property fmtid="{D5CDD505-2E9C-101B-9397-08002B2CF9AE}" pid="12" name="MSIP_Label_ba62f585-b40f-4ab9-bafe-39150f03d124_Enabled">
    <vt:lpwstr>true</vt:lpwstr>
  </property>
  <property fmtid="{D5CDD505-2E9C-101B-9397-08002B2CF9AE}" pid="13" name="MSIP_Label_ba62f585-b40f-4ab9-bafe-39150f03d124_SetDate">
    <vt:lpwstr>2022-08-08T08:32:50Z</vt:lpwstr>
  </property>
  <property fmtid="{D5CDD505-2E9C-101B-9397-08002B2CF9AE}" pid="14" name="MSIP_Label_ba62f585-b40f-4ab9-bafe-39150f03d124_Method">
    <vt:lpwstr>Standard</vt:lpwstr>
  </property>
  <property fmtid="{D5CDD505-2E9C-101B-9397-08002B2CF9AE}" pid="15" name="MSIP_Label_ba62f585-b40f-4ab9-bafe-39150f03d124_Name">
    <vt:lpwstr>OFFICIAL</vt:lpwstr>
  </property>
  <property fmtid="{D5CDD505-2E9C-101B-9397-08002B2CF9AE}" pid="16" name="MSIP_Label_ba62f585-b40f-4ab9-bafe-39150f03d124_SiteId">
    <vt:lpwstr>cbac7005-02c1-43eb-b497-e6492d1b2dd8</vt:lpwstr>
  </property>
  <property fmtid="{D5CDD505-2E9C-101B-9397-08002B2CF9AE}" pid="17" name="MSIP_Label_ba62f585-b40f-4ab9-bafe-39150f03d124_ActionId">
    <vt:lpwstr>10aa69ab-4469-46eb-a64d-71ce7d9c406a</vt:lpwstr>
  </property>
  <property fmtid="{D5CDD505-2E9C-101B-9397-08002B2CF9AE}" pid="18" name="MSIP_Label_ba62f585-b40f-4ab9-bafe-39150f03d124_ContentBits">
    <vt:lpwstr>0</vt:lpwstr>
  </property>
  <property fmtid="{D5CDD505-2E9C-101B-9397-08002B2CF9AE}" pid="19" name="BJSCc5a055b0-1bed-4579_x">
    <vt:lpwstr/>
  </property>
  <property fmtid="{D5CDD505-2E9C-101B-9397-08002B2CF9AE}" pid="20" name="BJSCSummaryMarking">
    <vt:lpwstr>OFFICIAL</vt:lpwstr>
  </property>
  <property fmtid="{D5CDD505-2E9C-101B-9397-08002B2CF9AE}" pid="21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</vt:lpwstr>
  </property>
  <property fmtid="{D5CDD505-2E9C-101B-9397-08002B2CF9AE}" pid="22" name="BJSCdd9eba61-d6b9-469b_x">
    <vt:lpwstr/>
  </property>
  <property fmtid="{D5CDD505-2E9C-101B-9397-08002B2CF9AE}" pid="23" name="bjDocumentLabelXML">
    <vt:lpwstr>&lt;?xml version="1.0" encoding="us-ascii"?&gt;&lt;sisl xmlns:xsd="http://www.w3.org/2001/XMLSchema" xmlns:xsi="http://www.w3.org/2001/XMLSchema-instance" sislVersion="0" policy="973096ae-7329-4b3b-9368-47aeba6959e1" origin="userSelected" xmlns="http://www.boldonj</vt:lpwstr>
  </property>
  <property fmtid="{D5CDD505-2E9C-101B-9397-08002B2CF9AE}" pid="24" name="bjDocumentLabelXML-0">
    <vt:lpwstr>ames.com/2008/01/sie/internal/label"&gt;&lt;element uid="id_classification_nonbusiness" value="" /&gt;&lt;/sisl&gt;</vt:lpwstr>
  </property>
  <property fmtid="{D5CDD505-2E9C-101B-9397-08002B2CF9AE}" pid="25" name="bjDocumentSecurityLabel">
    <vt:lpwstr>OFFICIAL</vt:lpwstr>
  </property>
</Properties>
</file>