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3730" w14:textId="77777777" w:rsidR="00B604E0" w:rsidRDefault="00B604E0">
      <w:pPr>
        <w:pStyle w:val="Isdeitl"/>
        <w:spacing w:after="240"/>
        <w:rPr>
          <w:color w:val="808080"/>
          <w:sz w:val="96"/>
          <w:lang w:val="cy-GB"/>
        </w:rPr>
      </w:pPr>
    </w:p>
    <w:p w14:paraId="5626E263" w14:textId="77777777" w:rsidR="00B604E0" w:rsidRDefault="00572AC5">
      <w:pPr>
        <w:rPr>
          <w:color w:val="0F6FC6"/>
          <w:sz w:val="120"/>
          <w:szCs w:val="24"/>
          <w:lang w:val="cy-GB"/>
        </w:rPr>
      </w:pPr>
      <w:r>
        <w:rPr>
          <w:color w:val="0F6FC6"/>
          <w:sz w:val="120"/>
          <w:szCs w:val="24"/>
          <w:lang w:val="cy-GB"/>
        </w:rPr>
        <w:t xml:space="preserve">Datganiad o Bolisi Trwyddedu </w:t>
      </w:r>
    </w:p>
    <w:p w14:paraId="2CC7C16A" w14:textId="77777777" w:rsidR="00B604E0" w:rsidRDefault="00B604E0">
      <w:pPr>
        <w:pStyle w:val="Isdeitl"/>
        <w:spacing w:after="0"/>
        <w:rPr>
          <w:color w:val="0F6FC6"/>
          <w:sz w:val="96"/>
          <w:lang w:val="cy-GB"/>
        </w:rPr>
      </w:pPr>
    </w:p>
    <w:p w14:paraId="0653C3FF" w14:textId="77777777" w:rsidR="00B604E0" w:rsidRDefault="00B604E0">
      <w:pPr>
        <w:pStyle w:val="Isdeitl"/>
        <w:spacing w:after="0"/>
        <w:rPr>
          <w:color w:val="808080"/>
          <w:sz w:val="44"/>
          <w:lang w:val="cy-GB"/>
        </w:rPr>
      </w:pPr>
    </w:p>
    <w:p w14:paraId="5692C1DC" w14:textId="77777777" w:rsidR="00B604E0" w:rsidRDefault="00572AC5">
      <w:pPr>
        <w:pStyle w:val="Isdeitl"/>
        <w:spacing w:after="0"/>
        <w:rPr>
          <w:color w:val="808080"/>
          <w:sz w:val="48"/>
          <w:lang w:val="cy-GB"/>
        </w:rPr>
      </w:pPr>
      <w:r>
        <w:rPr>
          <w:color w:val="808080"/>
          <w:sz w:val="48"/>
          <w:lang w:val="cy-GB"/>
        </w:rPr>
        <w:t>Deddf Trwyddedu 2003</w:t>
      </w:r>
    </w:p>
    <w:p w14:paraId="572405EA" w14:textId="0C3FA50C" w:rsidR="00B604E0" w:rsidRDefault="00572AC5" w:rsidP="59E505E6">
      <w:pPr>
        <w:pStyle w:val="Isdeitl"/>
        <w:spacing w:after="0"/>
        <w:rPr>
          <w:caps w:val="0"/>
          <w:color w:val="808080"/>
          <w:spacing w:val="-2"/>
          <w:sz w:val="48"/>
          <w:szCs w:val="48"/>
          <w:lang w:val="cy-GB"/>
        </w:rPr>
      </w:pPr>
      <w:r w:rsidRPr="59E505E6">
        <w:rPr>
          <w:caps w:val="0"/>
          <w:color w:val="808080"/>
          <w:spacing w:val="-2"/>
          <w:sz w:val="48"/>
          <w:szCs w:val="48"/>
          <w:lang w:val="cy-GB"/>
        </w:rPr>
        <w:t xml:space="preserve">Drafft ar gyfer ymgynghoriad </w:t>
      </w:r>
      <w:r w:rsidR="00895AC7">
        <w:rPr>
          <w:caps w:val="0"/>
          <w:color w:val="808080"/>
          <w:spacing w:val="-2"/>
          <w:sz w:val="48"/>
          <w:szCs w:val="48"/>
          <w:lang w:val="cy-GB"/>
        </w:rPr>
        <w:t>Rhagfyr</w:t>
      </w:r>
      <w:r w:rsidRPr="59E505E6">
        <w:rPr>
          <w:caps w:val="0"/>
          <w:color w:val="808080"/>
          <w:spacing w:val="-2"/>
          <w:sz w:val="48"/>
          <w:szCs w:val="48"/>
          <w:lang w:val="cy-GB"/>
        </w:rPr>
        <w:t xml:space="preserve"> 202</w:t>
      </w:r>
      <w:r w:rsidR="002303E8" w:rsidRPr="59E505E6">
        <w:rPr>
          <w:caps w:val="0"/>
          <w:color w:val="808080"/>
          <w:spacing w:val="-2"/>
          <w:sz w:val="48"/>
          <w:szCs w:val="48"/>
          <w:lang w:val="cy-GB"/>
        </w:rPr>
        <w:t>3</w:t>
      </w:r>
    </w:p>
    <w:p w14:paraId="1C03B88D" w14:textId="77777777" w:rsidR="00B604E0" w:rsidRDefault="00B604E0">
      <w:pPr>
        <w:rPr>
          <w:szCs w:val="24"/>
          <w:lang w:val="cy-GB"/>
        </w:rPr>
      </w:pPr>
    </w:p>
    <w:p w14:paraId="55CBCB31" w14:textId="0AE77CB1" w:rsidR="00B604E0" w:rsidRDefault="00B604E0">
      <w:pPr>
        <w:rPr>
          <w:szCs w:val="24"/>
          <w:lang w:val="cy-GB"/>
        </w:rPr>
      </w:pPr>
    </w:p>
    <w:p w14:paraId="063F0C11" w14:textId="77777777" w:rsidR="00B604E0" w:rsidRDefault="00B604E0">
      <w:pPr>
        <w:rPr>
          <w:szCs w:val="24"/>
          <w:lang w:val="cy-GB"/>
        </w:rPr>
      </w:pPr>
    </w:p>
    <w:p w14:paraId="3BBEA5EB" w14:textId="77777777" w:rsidR="00B604E0" w:rsidRDefault="00B604E0">
      <w:pPr>
        <w:spacing w:before="2" w:line="365" w:lineRule="exact"/>
        <w:textAlignment w:val="baseline"/>
        <w:rPr>
          <w:b/>
          <w:sz w:val="36"/>
          <w:szCs w:val="24"/>
          <w:lang w:val="cy-GB"/>
        </w:rPr>
      </w:pPr>
    </w:p>
    <w:p w14:paraId="1BEFF5A0" w14:textId="77777777" w:rsidR="00B604E0" w:rsidRDefault="00B604E0">
      <w:pPr>
        <w:spacing w:before="2" w:line="365" w:lineRule="exact"/>
        <w:textAlignment w:val="baseline"/>
        <w:rPr>
          <w:b/>
          <w:sz w:val="36"/>
          <w:szCs w:val="24"/>
          <w:lang w:val="cy-GB"/>
        </w:rPr>
      </w:pPr>
    </w:p>
    <w:p w14:paraId="5FAEB904" w14:textId="77777777" w:rsidR="00B604E0" w:rsidRDefault="00B604E0">
      <w:pPr>
        <w:spacing w:line="360" w:lineRule="exact"/>
        <w:textAlignment w:val="baseline"/>
        <w:rPr>
          <w:b/>
          <w:sz w:val="36"/>
          <w:szCs w:val="24"/>
          <w:lang w:val="cy-GB"/>
        </w:rPr>
      </w:pPr>
    </w:p>
    <w:p w14:paraId="4CFCA9A4" w14:textId="48F76A16" w:rsidR="00B604E0" w:rsidRDefault="001766D1">
      <w:pPr>
        <w:spacing w:before="200" w:after="200" w:line="276" w:lineRule="auto"/>
        <w:rPr>
          <w:sz w:val="48"/>
          <w:szCs w:val="24"/>
          <w:lang w:val="cy-GB"/>
        </w:rPr>
      </w:pPr>
      <w:r>
        <w:rPr>
          <w:rFonts w:ascii="Arial" w:hAnsi="Arial" w:cs="Arial"/>
          <w:b/>
          <w:noProof/>
          <w:sz w:val="32"/>
          <w:szCs w:val="28"/>
          <w:lang w:val="cy-GB"/>
        </w:rPr>
        <w:drawing>
          <wp:anchor distT="0" distB="0" distL="114300" distR="114300" simplePos="0" relativeHeight="251658258" behindDoc="1" locked="0" layoutInCell="1" allowOverlap="1" wp14:anchorId="1ACB663E" wp14:editId="151F61AB">
            <wp:simplePos x="0" y="0"/>
            <wp:positionH relativeFrom="margin">
              <wp:posOffset>2072640</wp:posOffset>
            </wp:positionH>
            <wp:positionV relativeFrom="margin">
              <wp:posOffset>5869305</wp:posOffset>
            </wp:positionV>
            <wp:extent cx="1332393" cy="1783080"/>
            <wp:effectExtent l="0" t="0" r="1270" b="7620"/>
            <wp:wrapNone/>
            <wp:docPr id="21" name="Llu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393" cy="1783080"/>
                    </a:xfrm>
                    <a:prstGeom prst="rect">
                      <a:avLst/>
                    </a:prstGeom>
                    <a:noFill/>
                  </pic:spPr>
                </pic:pic>
              </a:graphicData>
            </a:graphic>
            <wp14:sizeRelH relativeFrom="page">
              <wp14:pctWidth>0</wp14:pctWidth>
            </wp14:sizeRelH>
            <wp14:sizeRelV relativeFrom="page">
              <wp14:pctHeight>0</wp14:pctHeight>
            </wp14:sizeRelV>
          </wp:anchor>
        </w:drawing>
      </w:r>
    </w:p>
    <w:p w14:paraId="1404D498" w14:textId="77777777" w:rsidR="00B604E0" w:rsidRDefault="00B604E0">
      <w:pPr>
        <w:spacing w:before="200" w:after="200" w:line="276" w:lineRule="auto"/>
        <w:rPr>
          <w:sz w:val="48"/>
          <w:szCs w:val="24"/>
          <w:lang w:val="cy-GB"/>
        </w:rPr>
      </w:pPr>
    </w:p>
    <w:p w14:paraId="185C80CC" w14:textId="77777777" w:rsidR="00B604E0" w:rsidRDefault="00B604E0">
      <w:pPr>
        <w:spacing w:before="200" w:after="200" w:line="276" w:lineRule="auto"/>
        <w:rPr>
          <w:sz w:val="48"/>
          <w:szCs w:val="24"/>
          <w:lang w:val="cy-GB"/>
        </w:rPr>
      </w:pPr>
    </w:p>
    <w:p w14:paraId="2FC5C0B7" w14:textId="77777777" w:rsidR="00B604E0" w:rsidRDefault="00B604E0">
      <w:pPr>
        <w:spacing w:before="200" w:after="200" w:line="276" w:lineRule="auto"/>
        <w:rPr>
          <w:sz w:val="48"/>
          <w:szCs w:val="24"/>
          <w:lang w:val="cy-GB"/>
        </w:rPr>
      </w:pPr>
    </w:p>
    <w:p w14:paraId="34058AC1" w14:textId="77777777" w:rsidR="00B604E0" w:rsidRDefault="00572AC5">
      <w:pPr>
        <w:rPr>
          <w:caps/>
          <w:color w:val="0F6FC6"/>
          <w:spacing w:val="10"/>
          <w:sz w:val="52"/>
          <w:szCs w:val="24"/>
          <w:lang w:val="cy-GB"/>
        </w:rPr>
      </w:pPr>
      <w:r>
        <w:br w:type="page"/>
      </w:r>
    </w:p>
    <w:p w14:paraId="53A8EA59" w14:textId="77777777" w:rsidR="00B604E0" w:rsidRDefault="00572AC5">
      <w:pPr>
        <w:pStyle w:val="Teitl"/>
        <w:spacing w:before="0"/>
      </w:pPr>
      <w:r>
        <w:rPr>
          <w:szCs w:val="24"/>
          <w:lang w:val="cy-GB"/>
        </w:rPr>
        <w:lastRenderedPageBreak/>
        <w:t>Cynnwys</w:t>
      </w:r>
      <w:r>
        <w:rPr>
          <w:color w:val="000000"/>
          <w:szCs w:val="24"/>
          <w:highlight w:val="lightGray"/>
          <w:lang w:val="cy-GB"/>
        </w:rPr>
        <w:t xml:space="preserve"> </w:t>
      </w:r>
    </w:p>
    <w:p w14:paraId="1233492D" w14:textId="77777777" w:rsidR="00B604E0" w:rsidRDefault="00B604E0"/>
    <w:p w14:paraId="158662AF" w14:textId="07C5996C" w:rsidR="00A61ACF" w:rsidRDefault="00572AC5">
      <w:pPr>
        <w:pStyle w:val="TablCynnwys3"/>
        <w:rPr>
          <w:rFonts w:asciiTheme="minorHAnsi" w:eastAsiaTheme="minorEastAsia" w:hAnsiTheme="minorHAnsi" w:cstheme="minorBidi"/>
          <w:noProof/>
          <w:sz w:val="22"/>
          <w:szCs w:val="22"/>
          <w:lang w:val="cy-GB" w:eastAsia="cy-GB"/>
        </w:rPr>
      </w:pPr>
      <w:r>
        <w:rPr>
          <w:b/>
          <w:szCs w:val="24"/>
        </w:rPr>
        <w:fldChar w:fldCharType="begin"/>
      </w:r>
      <w:r>
        <w:instrText>TOC \o "1-9" \t "Heading 3,1,Heading 4,2,Heading 5,3" \h</w:instrText>
      </w:r>
      <w:r>
        <w:rPr>
          <w:b/>
          <w:szCs w:val="24"/>
        </w:rPr>
        <w:fldChar w:fldCharType="separate"/>
      </w:r>
      <w:hyperlink w:anchor="_Toc152594668" w:history="1">
        <w:r w:rsidR="00A61ACF" w:rsidRPr="005241CE">
          <w:rPr>
            <w:rStyle w:val="Hyperddolen"/>
            <w:b/>
            <w:noProof/>
            <w:lang w:val="cy-GB"/>
          </w:rPr>
          <w:t xml:space="preserve">1.  </w:t>
        </w:r>
        <w:r w:rsidR="00A61ACF">
          <w:rPr>
            <w:rFonts w:asciiTheme="minorHAnsi" w:eastAsiaTheme="minorEastAsia" w:hAnsiTheme="minorHAnsi" w:cstheme="minorBidi"/>
            <w:noProof/>
            <w:sz w:val="22"/>
            <w:szCs w:val="22"/>
            <w:lang w:val="cy-GB" w:eastAsia="cy-GB"/>
          </w:rPr>
          <w:tab/>
        </w:r>
        <w:r w:rsidR="00A61ACF" w:rsidRPr="005241CE">
          <w:rPr>
            <w:rStyle w:val="Hyperddolen"/>
            <w:b/>
            <w:noProof/>
            <w:lang w:val="cy-GB"/>
          </w:rPr>
          <w:t>Cyflwyniad</w:t>
        </w:r>
        <w:r w:rsidR="00A61ACF">
          <w:rPr>
            <w:noProof/>
          </w:rPr>
          <w:tab/>
        </w:r>
        <w:r w:rsidR="00A61ACF">
          <w:rPr>
            <w:noProof/>
          </w:rPr>
          <w:fldChar w:fldCharType="begin"/>
        </w:r>
        <w:r w:rsidR="00A61ACF">
          <w:rPr>
            <w:noProof/>
          </w:rPr>
          <w:instrText xml:space="preserve"> PAGEREF _Toc152594668 \h </w:instrText>
        </w:r>
        <w:r w:rsidR="00A61ACF">
          <w:rPr>
            <w:noProof/>
          </w:rPr>
        </w:r>
        <w:r w:rsidR="00A61ACF">
          <w:rPr>
            <w:noProof/>
          </w:rPr>
          <w:fldChar w:fldCharType="separate"/>
        </w:r>
        <w:r w:rsidR="00A61ACF">
          <w:rPr>
            <w:noProof/>
          </w:rPr>
          <w:t>1</w:t>
        </w:r>
        <w:r w:rsidR="00A61ACF">
          <w:rPr>
            <w:noProof/>
          </w:rPr>
          <w:fldChar w:fldCharType="end"/>
        </w:r>
      </w:hyperlink>
    </w:p>
    <w:p w14:paraId="5F8498CE" w14:textId="6201A0AB" w:rsidR="00A61ACF" w:rsidRDefault="00A61ACF">
      <w:pPr>
        <w:pStyle w:val="TablCynnwys5"/>
        <w:tabs>
          <w:tab w:val="left" w:pos="1540"/>
          <w:tab w:val="right" w:leader="dot" w:pos="9016"/>
        </w:tabs>
        <w:rPr>
          <w:noProof/>
        </w:rPr>
      </w:pPr>
      <w:hyperlink w:anchor="_Toc152594669" w:history="1">
        <w:r w:rsidRPr="005241CE">
          <w:rPr>
            <w:rStyle w:val="Hyperddolen"/>
            <w:noProof/>
            <w:lang w:val="cy-GB"/>
          </w:rPr>
          <w:t>1.1</w:t>
        </w:r>
        <w:r>
          <w:rPr>
            <w:noProof/>
          </w:rPr>
          <w:tab/>
        </w:r>
        <w:r w:rsidRPr="005241CE">
          <w:rPr>
            <w:rStyle w:val="Hyperddolen"/>
            <w:noProof/>
            <w:lang w:val="cy-GB"/>
          </w:rPr>
          <w:t>Cefndir</w:t>
        </w:r>
        <w:r>
          <w:rPr>
            <w:noProof/>
          </w:rPr>
          <w:tab/>
        </w:r>
        <w:r>
          <w:rPr>
            <w:noProof/>
          </w:rPr>
          <w:fldChar w:fldCharType="begin"/>
        </w:r>
        <w:r>
          <w:rPr>
            <w:noProof/>
          </w:rPr>
          <w:instrText xml:space="preserve"> PAGEREF _Toc152594669 \h </w:instrText>
        </w:r>
        <w:r>
          <w:rPr>
            <w:noProof/>
          </w:rPr>
        </w:r>
        <w:r>
          <w:rPr>
            <w:noProof/>
          </w:rPr>
          <w:fldChar w:fldCharType="separate"/>
        </w:r>
        <w:r>
          <w:rPr>
            <w:noProof/>
          </w:rPr>
          <w:t>1</w:t>
        </w:r>
        <w:r>
          <w:rPr>
            <w:noProof/>
          </w:rPr>
          <w:fldChar w:fldCharType="end"/>
        </w:r>
      </w:hyperlink>
    </w:p>
    <w:p w14:paraId="7CE710BE" w14:textId="4E33DF99" w:rsidR="00A61ACF" w:rsidRDefault="00A61ACF">
      <w:pPr>
        <w:pStyle w:val="TablCynnwys5"/>
        <w:tabs>
          <w:tab w:val="left" w:pos="1540"/>
          <w:tab w:val="right" w:leader="dot" w:pos="9016"/>
        </w:tabs>
        <w:rPr>
          <w:noProof/>
        </w:rPr>
      </w:pPr>
      <w:hyperlink w:anchor="_Toc152594670" w:history="1">
        <w:r w:rsidRPr="005241CE">
          <w:rPr>
            <w:rStyle w:val="Hyperddolen"/>
            <w:noProof/>
            <w:lang w:val="cy-GB"/>
          </w:rPr>
          <w:t>1.2</w:t>
        </w:r>
        <w:r>
          <w:rPr>
            <w:noProof/>
          </w:rPr>
          <w:tab/>
        </w:r>
        <w:r w:rsidRPr="005241CE">
          <w:rPr>
            <w:rStyle w:val="Hyperddolen"/>
            <w:noProof/>
            <w:lang w:val="cy-GB"/>
          </w:rPr>
          <w:t>Proffil yr Awdurdod</w:t>
        </w:r>
        <w:r>
          <w:rPr>
            <w:noProof/>
          </w:rPr>
          <w:tab/>
        </w:r>
        <w:r>
          <w:rPr>
            <w:noProof/>
          </w:rPr>
          <w:fldChar w:fldCharType="begin"/>
        </w:r>
        <w:r>
          <w:rPr>
            <w:noProof/>
          </w:rPr>
          <w:instrText xml:space="preserve"> PAGEREF _Toc152594670 \h </w:instrText>
        </w:r>
        <w:r>
          <w:rPr>
            <w:noProof/>
          </w:rPr>
        </w:r>
        <w:r>
          <w:rPr>
            <w:noProof/>
          </w:rPr>
          <w:fldChar w:fldCharType="separate"/>
        </w:r>
        <w:r>
          <w:rPr>
            <w:noProof/>
          </w:rPr>
          <w:t>2</w:t>
        </w:r>
        <w:r>
          <w:rPr>
            <w:noProof/>
          </w:rPr>
          <w:fldChar w:fldCharType="end"/>
        </w:r>
      </w:hyperlink>
    </w:p>
    <w:p w14:paraId="477A372B" w14:textId="58598EE2" w:rsidR="00A61ACF" w:rsidRDefault="00A61ACF">
      <w:pPr>
        <w:pStyle w:val="TablCynnwys3"/>
        <w:rPr>
          <w:rFonts w:asciiTheme="minorHAnsi" w:eastAsiaTheme="minorEastAsia" w:hAnsiTheme="minorHAnsi" w:cstheme="minorBidi"/>
          <w:noProof/>
          <w:sz w:val="22"/>
          <w:szCs w:val="22"/>
          <w:lang w:val="cy-GB" w:eastAsia="cy-GB"/>
        </w:rPr>
      </w:pPr>
      <w:hyperlink w:anchor="_Toc152594671" w:history="1">
        <w:r w:rsidRPr="005241CE">
          <w:rPr>
            <w:rStyle w:val="Hyperddolen"/>
            <w:b/>
            <w:noProof/>
            <w:lang w:val="cy-GB"/>
          </w:rPr>
          <w:t xml:space="preserve">2.  </w:t>
        </w:r>
        <w:r>
          <w:rPr>
            <w:rFonts w:asciiTheme="minorHAnsi" w:eastAsiaTheme="minorEastAsia" w:hAnsiTheme="minorHAnsi" w:cstheme="minorBidi"/>
            <w:noProof/>
            <w:sz w:val="22"/>
            <w:szCs w:val="22"/>
            <w:lang w:val="cy-GB" w:eastAsia="cy-GB"/>
          </w:rPr>
          <w:tab/>
        </w:r>
        <w:r w:rsidRPr="005241CE">
          <w:rPr>
            <w:rStyle w:val="Hyperddolen"/>
            <w:b/>
            <w:noProof/>
            <w:lang w:val="cy-GB"/>
          </w:rPr>
          <w:t>Sgôp a Graddau</w:t>
        </w:r>
        <w:r>
          <w:rPr>
            <w:noProof/>
          </w:rPr>
          <w:tab/>
        </w:r>
        <w:r>
          <w:rPr>
            <w:noProof/>
          </w:rPr>
          <w:fldChar w:fldCharType="begin"/>
        </w:r>
        <w:r>
          <w:rPr>
            <w:noProof/>
          </w:rPr>
          <w:instrText xml:space="preserve"> PAGEREF _Toc152594671 \h </w:instrText>
        </w:r>
        <w:r>
          <w:rPr>
            <w:noProof/>
          </w:rPr>
        </w:r>
        <w:r>
          <w:rPr>
            <w:noProof/>
          </w:rPr>
          <w:fldChar w:fldCharType="separate"/>
        </w:r>
        <w:r>
          <w:rPr>
            <w:noProof/>
          </w:rPr>
          <w:t>3</w:t>
        </w:r>
        <w:r>
          <w:rPr>
            <w:noProof/>
          </w:rPr>
          <w:fldChar w:fldCharType="end"/>
        </w:r>
      </w:hyperlink>
    </w:p>
    <w:p w14:paraId="36A3470F" w14:textId="2875B312" w:rsidR="00A61ACF" w:rsidRDefault="00A61ACF">
      <w:pPr>
        <w:pStyle w:val="TablCynnwys3"/>
        <w:rPr>
          <w:rFonts w:asciiTheme="minorHAnsi" w:eastAsiaTheme="minorEastAsia" w:hAnsiTheme="minorHAnsi" w:cstheme="minorBidi"/>
          <w:noProof/>
          <w:sz w:val="22"/>
          <w:szCs w:val="22"/>
          <w:lang w:val="cy-GB" w:eastAsia="cy-GB"/>
        </w:rPr>
      </w:pPr>
      <w:hyperlink w:anchor="_Toc152594672" w:history="1">
        <w:r w:rsidRPr="005241CE">
          <w:rPr>
            <w:rStyle w:val="Hyperddolen"/>
            <w:b/>
            <w:noProof/>
            <w:lang w:val="cy-GB"/>
          </w:rPr>
          <w:t xml:space="preserve">3.  </w:t>
        </w:r>
        <w:r>
          <w:rPr>
            <w:rFonts w:asciiTheme="minorHAnsi" w:eastAsiaTheme="minorEastAsia" w:hAnsiTheme="minorHAnsi" w:cstheme="minorBidi"/>
            <w:noProof/>
            <w:sz w:val="22"/>
            <w:szCs w:val="22"/>
            <w:lang w:val="cy-GB" w:eastAsia="cy-GB"/>
          </w:rPr>
          <w:tab/>
        </w:r>
        <w:r w:rsidRPr="005241CE">
          <w:rPr>
            <w:rStyle w:val="Hyperddolen"/>
            <w:b/>
            <w:noProof/>
            <w:lang w:val="cy-GB"/>
          </w:rPr>
          <w:t>Amcanion trwyddedu</w:t>
        </w:r>
        <w:r>
          <w:rPr>
            <w:noProof/>
          </w:rPr>
          <w:tab/>
        </w:r>
        <w:r>
          <w:rPr>
            <w:noProof/>
          </w:rPr>
          <w:fldChar w:fldCharType="begin"/>
        </w:r>
        <w:r>
          <w:rPr>
            <w:noProof/>
          </w:rPr>
          <w:instrText xml:space="preserve"> PAGEREF _Toc152594672 \h </w:instrText>
        </w:r>
        <w:r>
          <w:rPr>
            <w:noProof/>
          </w:rPr>
        </w:r>
        <w:r>
          <w:rPr>
            <w:noProof/>
          </w:rPr>
          <w:fldChar w:fldCharType="separate"/>
        </w:r>
        <w:r>
          <w:rPr>
            <w:noProof/>
          </w:rPr>
          <w:t>6</w:t>
        </w:r>
        <w:r>
          <w:rPr>
            <w:noProof/>
          </w:rPr>
          <w:fldChar w:fldCharType="end"/>
        </w:r>
      </w:hyperlink>
    </w:p>
    <w:p w14:paraId="30E9ED81" w14:textId="39FE1ED1" w:rsidR="00A61ACF" w:rsidRDefault="00A61ACF">
      <w:pPr>
        <w:pStyle w:val="TablCynnwys5"/>
        <w:tabs>
          <w:tab w:val="left" w:pos="1540"/>
          <w:tab w:val="right" w:leader="dot" w:pos="9016"/>
        </w:tabs>
        <w:rPr>
          <w:noProof/>
        </w:rPr>
      </w:pPr>
      <w:hyperlink w:anchor="_Toc152594673" w:history="1">
        <w:r w:rsidRPr="005241CE">
          <w:rPr>
            <w:rStyle w:val="Hyperddolen"/>
            <w:noProof/>
            <w:lang w:val="cy-GB"/>
          </w:rPr>
          <w:t>3.1</w:t>
        </w:r>
        <w:r>
          <w:rPr>
            <w:noProof/>
          </w:rPr>
          <w:tab/>
        </w:r>
        <w:r w:rsidRPr="005241CE">
          <w:rPr>
            <w:rStyle w:val="Hyperddolen"/>
            <w:noProof/>
            <w:lang w:val="cy-GB"/>
          </w:rPr>
          <w:t>Atal trosedd ac anhrefn</w:t>
        </w:r>
        <w:r>
          <w:rPr>
            <w:noProof/>
          </w:rPr>
          <w:tab/>
        </w:r>
        <w:r>
          <w:rPr>
            <w:noProof/>
          </w:rPr>
          <w:fldChar w:fldCharType="begin"/>
        </w:r>
        <w:r>
          <w:rPr>
            <w:noProof/>
          </w:rPr>
          <w:instrText xml:space="preserve"> PAGEREF _Toc152594673 \h </w:instrText>
        </w:r>
        <w:r>
          <w:rPr>
            <w:noProof/>
          </w:rPr>
        </w:r>
        <w:r>
          <w:rPr>
            <w:noProof/>
          </w:rPr>
          <w:fldChar w:fldCharType="separate"/>
        </w:r>
        <w:r>
          <w:rPr>
            <w:noProof/>
          </w:rPr>
          <w:t>8</w:t>
        </w:r>
        <w:r>
          <w:rPr>
            <w:noProof/>
          </w:rPr>
          <w:fldChar w:fldCharType="end"/>
        </w:r>
      </w:hyperlink>
    </w:p>
    <w:p w14:paraId="19494CA6" w14:textId="5E246BB0" w:rsidR="00A61ACF" w:rsidRDefault="00A61ACF">
      <w:pPr>
        <w:pStyle w:val="TablCynnwys6"/>
        <w:tabs>
          <w:tab w:val="right" w:leader="dot" w:pos="9016"/>
        </w:tabs>
        <w:rPr>
          <w:noProof/>
        </w:rPr>
      </w:pPr>
      <w:hyperlink w:anchor="_Toc152594674" w:history="1">
        <w:r w:rsidRPr="005241CE">
          <w:rPr>
            <w:rStyle w:val="Hyperddolen"/>
            <w:b/>
            <w:noProof/>
            <w:lang w:val="cy-GB"/>
          </w:rPr>
          <w:t>Cyffuriau</w:t>
        </w:r>
        <w:r>
          <w:rPr>
            <w:noProof/>
          </w:rPr>
          <w:tab/>
        </w:r>
        <w:r>
          <w:rPr>
            <w:noProof/>
          </w:rPr>
          <w:fldChar w:fldCharType="begin"/>
        </w:r>
        <w:r>
          <w:rPr>
            <w:noProof/>
          </w:rPr>
          <w:instrText xml:space="preserve"> PAGEREF _Toc152594674 \h </w:instrText>
        </w:r>
        <w:r>
          <w:rPr>
            <w:noProof/>
          </w:rPr>
        </w:r>
        <w:r>
          <w:rPr>
            <w:noProof/>
          </w:rPr>
          <w:fldChar w:fldCharType="separate"/>
        </w:r>
        <w:r>
          <w:rPr>
            <w:noProof/>
          </w:rPr>
          <w:t>8</w:t>
        </w:r>
        <w:r>
          <w:rPr>
            <w:noProof/>
          </w:rPr>
          <w:fldChar w:fldCharType="end"/>
        </w:r>
      </w:hyperlink>
    </w:p>
    <w:p w14:paraId="2C0E4D87" w14:textId="1C2906C8" w:rsidR="00A61ACF" w:rsidRDefault="00A61ACF">
      <w:pPr>
        <w:pStyle w:val="TablCynnwys6"/>
        <w:tabs>
          <w:tab w:val="right" w:leader="dot" w:pos="9016"/>
        </w:tabs>
        <w:rPr>
          <w:noProof/>
        </w:rPr>
      </w:pPr>
      <w:hyperlink w:anchor="_Toc152594675" w:history="1">
        <w:r w:rsidRPr="005241CE">
          <w:rPr>
            <w:rStyle w:val="Hyperddolen"/>
            <w:noProof/>
            <w:lang w:val="cy-GB"/>
          </w:rPr>
          <w:t>GORUCHWYLWYR DRYSAU (PERSONÉL DIOGELWCH TRWYDDEDIG)</w:t>
        </w:r>
        <w:r>
          <w:rPr>
            <w:noProof/>
          </w:rPr>
          <w:tab/>
        </w:r>
        <w:r>
          <w:rPr>
            <w:noProof/>
          </w:rPr>
          <w:fldChar w:fldCharType="begin"/>
        </w:r>
        <w:r>
          <w:rPr>
            <w:noProof/>
          </w:rPr>
          <w:instrText xml:space="preserve"> PAGEREF _Toc152594675 \h </w:instrText>
        </w:r>
        <w:r>
          <w:rPr>
            <w:noProof/>
          </w:rPr>
        </w:r>
        <w:r>
          <w:rPr>
            <w:noProof/>
          </w:rPr>
          <w:fldChar w:fldCharType="separate"/>
        </w:r>
        <w:r>
          <w:rPr>
            <w:noProof/>
          </w:rPr>
          <w:t>9</w:t>
        </w:r>
        <w:r>
          <w:rPr>
            <w:noProof/>
          </w:rPr>
          <w:fldChar w:fldCharType="end"/>
        </w:r>
      </w:hyperlink>
    </w:p>
    <w:p w14:paraId="3BC109FC" w14:textId="4C5F07A8" w:rsidR="00A61ACF" w:rsidRDefault="00A61ACF">
      <w:pPr>
        <w:pStyle w:val="TablCynnwys6"/>
        <w:tabs>
          <w:tab w:val="right" w:leader="dot" w:pos="9016"/>
        </w:tabs>
        <w:rPr>
          <w:noProof/>
        </w:rPr>
      </w:pPr>
      <w:hyperlink w:anchor="_Toc152594676" w:history="1">
        <w:r w:rsidRPr="005241CE">
          <w:rPr>
            <w:rStyle w:val="Hyperddolen"/>
            <w:b/>
            <w:noProof/>
            <w:lang w:val="cy-GB"/>
          </w:rPr>
          <w:t>GOrchmynION GWARCHOD MANNAU CYHOEDDUS</w:t>
        </w:r>
        <w:r>
          <w:rPr>
            <w:noProof/>
          </w:rPr>
          <w:tab/>
        </w:r>
        <w:r>
          <w:rPr>
            <w:noProof/>
          </w:rPr>
          <w:fldChar w:fldCharType="begin"/>
        </w:r>
        <w:r>
          <w:rPr>
            <w:noProof/>
          </w:rPr>
          <w:instrText xml:space="preserve"> PAGEREF _Toc152594676 \h </w:instrText>
        </w:r>
        <w:r>
          <w:rPr>
            <w:noProof/>
          </w:rPr>
        </w:r>
        <w:r>
          <w:rPr>
            <w:noProof/>
          </w:rPr>
          <w:fldChar w:fldCharType="separate"/>
        </w:r>
        <w:r>
          <w:rPr>
            <w:noProof/>
          </w:rPr>
          <w:t>9</w:t>
        </w:r>
        <w:r>
          <w:rPr>
            <w:noProof/>
          </w:rPr>
          <w:fldChar w:fldCharType="end"/>
        </w:r>
      </w:hyperlink>
    </w:p>
    <w:p w14:paraId="77A8EF7F" w14:textId="067B1655" w:rsidR="00A61ACF" w:rsidRDefault="00A61ACF">
      <w:pPr>
        <w:pStyle w:val="TablCynnwys6"/>
        <w:tabs>
          <w:tab w:val="right" w:leader="dot" w:pos="9016"/>
        </w:tabs>
        <w:rPr>
          <w:noProof/>
        </w:rPr>
      </w:pPr>
      <w:hyperlink w:anchor="_Toc152594677" w:history="1">
        <w:r w:rsidRPr="005241CE">
          <w:rPr>
            <w:rStyle w:val="Hyperddolen"/>
            <w:b/>
            <w:noProof/>
            <w:lang w:val="cy-GB"/>
          </w:rPr>
          <w:t>Trwyddedau Personol</w:t>
        </w:r>
        <w:r>
          <w:rPr>
            <w:noProof/>
          </w:rPr>
          <w:tab/>
        </w:r>
        <w:r>
          <w:rPr>
            <w:noProof/>
          </w:rPr>
          <w:fldChar w:fldCharType="begin"/>
        </w:r>
        <w:r>
          <w:rPr>
            <w:noProof/>
          </w:rPr>
          <w:instrText xml:space="preserve"> PAGEREF _Toc152594677 \h </w:instrText>
        </w:r>
        <w:r>
          <w:rPr>
            <w:noProof/>
          </w:rPr>
        </w:r>
        <w:r>
          <w:rPr>
            <w:noProof/>
          </w:rPr>
          <w:fldChar w:fldCharType="separate"/>
        </w:r>
        <w:r>
          <w:rPr>
            <w:noProof/>
          </w:rPr>
          <w:t>9</w:t>
        </w:r>
        <w:r>
          <w:rPr>
            <w:noProof/>
          </w:rPr>
          <w:fldChar w:fldCharType="end"/>
        </w:r>
      </w:hyperlink>
    </w:p>
    <w:p w14:paraId="26F8CB02" w14:textId="53338D7D" w:rsidR="00A61ACF" w:rsidRDefault="00A61ACF">
      <w:pPr>
        <w:pStyle w:val="TablCynnwys6"/>
        <w:tabs>
          <w:tab w:val="right" w:leader="dot" w:pos="9016"/>
        </w:tabs>
        <w:rPr>
          <w:noProof/>
        </w:rPr>
      </w:pPr>
      <w:hyperlink w:anchor="_Toc152594678" w:history="1">
        <w:r w:rsidRPr="005241CE">
          <w:rPr>
            <w:rStyle w:val="Hyperddolen"/>
            <w:bCs/>
            <w:noProof/>
          </w:rPr>
          <w:t>CYNLLUNIAU PARTNERIAETH Y DIWYDIANT</w:t>
        </w:r>
        <w:r>
          <w:rPr>
            <w:noProof/>
          </w:rPr>
          <w:tab/>
        </w:r>
        <w:r>
          <w:rPr>
            <w:noProof/>
          </w:rPr>
          <w:fldChar w:fldCharType="begin"/>
        </w:r>
        <w:r>
          <w:rPr>
            <w:noProof/>
          </w:rPr>
          <w:instrText xml:space="preserve"> PAGEREF _Toc152594678 \h </w:instrText>
        </w:r>
        <w:r>
          <w:rPr>
            <w:noProof/>
          </w:rPr>
        </w:r>
        <w:r>
          <w:rPr>
            <w:noProof/>
          </w:rPr>
          <w:fldChar w:fldCharType="separate"/>
        </w:r>
        <w:r>
          <w:rPr>
            <w:noProof/>
          </w:rPr>
          <w:t>10</w:t>
        </w:r>
        <w:r>
          <w:rPr>
            <w:noProof/>
          </w:rPr>
          <w:fldChar w:fldCharType="end"/>
        </w:r>
      </w:hyperlink>
    </w:p>
    <w:p w14:paraId="3190C68C" w14:textId="543FECEE" w:rsidR="00A61ACF" w:rsidRDefault="00A61ACF">
      <w:pPr>
        <w:pStyle w:val="TablCynnwys5"/>
        <w:tabs>
          <w:tab w:val="left" w:pos="1540"/>
          <w:tab w:val="right" w:leader="dot" w:pos="9016"/>
        </w:tabs>
        <w:rPr>
          <w:noProof/>
        </w:rPr>
      </w:pPr>
      <w:hyperlink w:anchor="_Toc152594679" w:history="1">
        <w:r w:rsidRPr="005241CE">
          <w:rPr>
            <w:rStyle w:val="Hyperddolen"/>
            <w:noProof/>
            <w:lang w:val="cy-GB"/>
          </w:rPr>
          <w:t>3.2</w:t>
        </w:r>
        <w:r>
          <w:rPr>
            <w:noProof/>
          </w:rPr>
          <w:tab/>
        </w:r>
        <w:r w:rsidRPr="005241CE">
          <w:rPr>
            <w:rStyle w:val="Hyperddolen"/>
            <w:noProof/>
            <w:lang w:val="cy-GB"/>
          </w:rPr>
          <w:t>Diogelwch y cyhoedd</w:t>
        </w:r>
        <w:r>
          <w:rPr>
            <w:noProof/>
          </w:rPr>
          <w:tab/>
        </w:r>
        <w:r>
          <w:rPr>
            <w:noProof/>
          </w:rPr>
          <w:fldChar w:fldCharType="begin"/>
        </w:r>
        <w:r>
          <w:rPr>
            <w:noProof/>
          </w:rPr>
          <w:instrText xml:space="preserve"> PAGEREF _Toc152594679 \h </w:instrText>
        </w:r>
        <w:r>
          <w:rPr>
            <w:noProof/>
          </w:rPr>
        </w:r>
        <w:r>
          <w:rPr>
            <w:noProof/>
          </w:rPr>
          <w:fldChar w:fldCharType="separate"/>
        </w:r>
        <w:r>
          <w:rPr>
            <w:noProof/>
          </w:rPr>
          <w:t>11</w:t>
        </w:r>
        <w:r>
          <w:rPr>
            <w:noProof/>
          </w:rPr>
          <w:fldChar w:fldCharType="end"/>
        </w:r>
      </w:hyperlink>
    </w:p>
    <w:p w14:paraId="1A1DB2E4" w14:textId="780BF3C8" w:rsidR="00A61ACF" w:rsidRDefault="00A61ACF">
      <w:pPr>
        <w:pStyle w:val="TablCynnwys6"/>
        <w:tabs>
          <w:tab w:val="right" w:leader="dot" w:pos="9016"/>
        </w:tabs>
        <w:rPr>
          <w:noProof/>
        </w:rPr>
      </w:pPr>
      <w:hyperlink w:anchor="_Toc152594680" w:history="1">
        <w:r w:rsidRPr="005241CE">
          <w:rPr>
            <w:rStyle w:val="Hyperddolen"/>
            <w:bCs/>
            <w:noProof/>
          </w:rPr>
          <w:t>IECHYD CYHOEDDUS</w:t>
        </w:r>
        <w:r>
          <w:rPr>
            <w:noProof/>
          </w:rPr>
          <w:tab/>
        </w:r>
        <w:r>
          <w:rPr>
            <w:noProof/>
          </w:rPr>
          <w:fldChar w:fldCharType="begin"/>
        </w:r>
        <w:r>
          <w:rPr>
            <w:noProof/>
          </w:rPr>
          <w:instrText xml:space="preserve"> PAGEREF _Toc152594680 \h </w:instrText>
        </w:r>
        <w:r>
          <w:rPr>
            <w:noProof/>
          </w:rPr>
        </w:r>
        <w:r>
          <w:rPr>
            <w:noProof/>
          </w:rPr>
          <w:fldChar w:fldCharType="separate"/>
        </w:r>
        <w:r>
          <w:rPr>
            <w:noProof/>
          </w:rPr>
          <w:t>12</w:t>
        </w:r>
        <w:r>
          <w:rPr>
            <w:noProof/>
          </w:rPr>
          <w:fldChar w:fldCharType="end"/>
        </w:r>
      </w:hyperlink>
    </w:p>
    <w:p w14:paraId="006499FE" w14:textId="53C536C4" w:rsidR="00A61ACF" w:rsidRDefault="00A61ACF">
      <w:pPr>
        <w:pStyle w:val="TablCynnwys5"/>
        <w:tabs>
          <w:tab w:val="left" w:pos="1540"/>
          <w:tab w:val="right" w:leader="dot" w:pos="9016"/>
        </w:tabs>
        <w:rPr>
          <w:noProof/>
        </w:rPr>
      </w:pPr>
      <w:hyperlink w:anchor="_Toc152594681" w:history="1">
        <w:r w:rsidRPr="005241CE">
          <w:rPr>
            <w:rStyle w:val="Hyperddolen"/>
            <w:noProof/>
            <w:lang w:val="cy-GB"/>
          </w:rPr>
          <w:t>3.3</w:t>
        </w:r>
        <w:r>
          <w:rPr>
            <w:noProof/>
          </w:rPr>
          <w:tab/>
        </w:r>
        <w:r w:rsidRPr="005241CE">
          <w:rPr>
            <w:rStyle w:val="Hyperddolen"/>
            <w:noProof/>
            <w:lang w:val="cy-GB"/>
          </w:rPr>
          <w:t>Atal niwsans cyhoeddus</w:t>
        </w:r>
        <w:r>
          <w:rPr>
            <w:noProof/>
          </w:rPr>
          <w:tab/>
        </w:r>
        <w:r>
          <w:rPr>
            <w:noProof/>
          </w:rPr>
          <w:fldChar w:fldCharType="begin"/>
        </w:r>
        <w:r>
          <w:rPr>
            <w:noProof/>
          </w:rPr>
          <w:instrText xml:space="preserve"> PAGEREF _Toc152594681 \h </w:instrText>
        </w:r>
        <w:r>
          <w:rPr>
            <w:noProof/>
          </w:rPr>
        </w:r>
        <w:r>
          <w:rPr>
            <w:noProof/>
          </w:rPr>
          <w:fldChar w:fldCharType="separate"/>
        </w:r>
        <w:r>
          <w:rPr>
            <w:noProof/>
          </w:rPr>
          <w:t>13</w:t>
        </w:r>
        <w:r>
          <w:rPr>
            <w:noProof/>
          </w:rPr>
          <w:fldChar w:fldCharType="end"/>
        </w:r>
      </w:hyperlink>
    </w:p>
    <w:p w14:paraId="2E744B7D" w14:textId="0807D16A" w:rsidR="00A61ACF" w:rsidRDefault="00A61ACF">
      <w:pPr>
        <w:pStyle w:val="TablCynnwys5"/>
        <w:tabs>
          <w:tab w:val="left" w:pos="1540"/>
          <w:tab w:val="right" w:leader="dot" w:pos="9016"/>
        </w:tabs>
        <w:rPr>
          <w:noProof/>
        </w:rPr>
      </w:pPr>
      <w:hyperlink w:anchor="_Toc152594682" w:history="1">
        <w:r w:rsidRPr="005241CE">
          <w:rPr>
            <w:rStyle w:val="Hyperddolen"/>
            <w:noProof/>
            <w:lang w:val="cy-GB"/>
          </w:rPr>
          <w:t>3.4</w:t>
        </w:r>
        <w:r>
          <w:rPr>
            <w:noProof/>
          </w:rPr>
          <w:tab/>
        </w:r>
        <w:r w:rsidRPr="005241CE">
          <w:rPr>
            <w:rStyle w:val="Hyperddolen"/>
            <w:noProof/>
            <w:lang w:val="cy-GB"/>
          </w:rPr>
          <w:t>Amddiffyn plant rhag niwed</w:t>
        </w:r>
        <w:r>
          <w:rPr>
            <w:noProof/>
          </w:rPr>
          <w:tab/>
        </w:r>
        <w:r>
          <w:rPr>
            <w:noProof/>
          </w:rPr>
          <w:fldChar w:fldCharType="begin"/>
        </w:r>
        <w:r>
          <w:rPr>
            <w:noProof/>
          </w:rPr>
          <w:instrText xml:space="preserve"> PAGEREF _Toc152594682 \h </w:instrText>
        </w:r>
        <w:r>
          <w:rPr>
            <w:noProof/>
          </w:rPr>
        </w:r>
        <w:r>
          <w:rPr>
            <w:noProof/>
          </w:rPr>
          <w:fldChar w:fldCharType="separate"/>
        </w:r>
        <w:r>
          <w:rPr>
            <w:noProof/>
          </w:rPr>
          <w:t>15</w:t>
        </w:r>
        <w:r>
          <w:rPr>
            <w:noProof/>
          </w:rPr>
          <w:fldChar w:fldCharType="end"/>
        </w:r>
      </w:hyperlink>
    </w:p>
    <w:p w14:paraId="3E80C650" w14:textId="3C9C4925" w:rsidR="00A61ACF" w:rsidRDefault="00A61ACF">
      <w:pPr>
        <w:pStyle w:val="TablCynnwys6"/>
        <w:tabs>
          <w:tab w:val="right" w:leader="dot" w:pos="9016"/>
        </w:tabs>
        <w:rPr>
          <w:noProof/>
        </w:rPr>
      </w:pPr>
      <w:hyperlink w:anchor="_Toc152594683" w:history="1">
        <w:r w:rsidRPr="005241CE">
          <w:rPr>
            <w:rStyle w:val="Hyperddolen"/>
            <w:noProof/>
            <w:lang w:val="cy-GB"/>
          </w:rPr>
          <w:t>ADLONIANT OEDOLION</w:t>
        </w:r>
        <w:r>
          <w:rPr>
            <w:noProof/>
          </w:rPr>
          <w:tab/>
        </w:r>
        <w:r>
          <w:rPr>
            <w:noProof/>
          </w:rPr>
          <w:fldChar w:fldCharType="begin"/>
        </w:r>
        <w:r>
          <w:rPr>
            <w:noProof/>
          </w:rPr>
          <w:instrText xml:space="preserve"> PAGEREF _Toc152594683 \h </w:instrText>
        </w:r>
        <w:r>
          <w:rPr>
            <w:noProof/>
          </w:rPr>
        </w:r>
        <w:r>
          <w:rPr>
            <w:noProof/>
          </w:rPr>
          <w:fldChar w:fldCharType="separate"/>
        </w:r>
        <w:r>
          <w:rPr>
            <w:noProof/>
          </w:rPr>
          <w:t>16</w:t>
        </w:r>
        <w:r>
          <w:rPr>
            <w:noProof/>
          </w:rPr>
          <w:fldChar w:fldCharType="end"/>
        </w:r>
      </w:hyperlink>
    </w:p>
    <w:p w14:paraId="6D44D35C" w14:textId="142AFC63" w:rsidR="00A61ACF" w:rsidRDefault="00A61ACF">
      <w:pPr>
        <w:pStyle w:val="TablCynnwys3"/>
        <w:rPr>
          <w:rFonts w:asciiTheme="minorHAnsi" w:eastAsiaTheme="minorEastAsia" w:hAnsiTheme="minorHAnsi" w:cstheme="minorBidi"/>
          <w:noProof/>
          <w:sz w:val="22"/>
          <w:szCs w:val="22"/>
          <w:lang w:val="cy-GB" w:eastAsia="cy-GB"/>
        </w:rPr>
      </w:pPr>
      <w:hyperlink w:anchor="_Toc152594684" w:history="1">
        <w:r w:rsidRPr="005241CE">
          <w:rPr>
            <w:rStyle w:val="Hyperddolen"/>
            <w:b/>
            <w:noProof/>
            <w:lang w:val="cy-GB"/>
          </w:rPr>
          <w:t xml:space="preserve">4.  </w:t>
        </w:r>
        <w:r>
          <w:rPr>
            <w:rFonts w:asciiTheme="minorHAnsi" w:eastAsiaTheme="minorEastAsia" w:hAnsiTheme="minorHAnsi" w:cstheme="minorBidi"/>
            <w:noProof/>
            <w:sz w:val="22"/>
            <w:szCs w:val="22"/>
            <w:lang w:val="cy-GB" w:eastAsia="cy-GB"/>
          </w:rPr>
          <w:tab/>
        </w:r>
        <w:r w:rsidRPr="005241CE">
          <w:rPr>
            <w:rStyle w:val="Hyperddolen"/>
            <w:b/>
            <w:noProof/>
            <w:lang w:val="cy-GB"/>
          </w:rPr>
          <w:t>Effaith Gronnol, Gorchmynion Cyfyngu ar Werthu Alcohol yn fuan yn y bore a’r Dreth Hwyr yn y Nos</w:t>
        </w:r>
        <w:r>
          <w:rPr>
            <w:noProof/>
          </w:rPr>
          <w:tab/>
        </w:r>
        <w:r>
          <w:rPr>
            <w:noProof/>
          </w:rPr>
          <w:fldChar w:fldCharType="begin"/>
        </w:r>
        <w:r>
          <w:rPr>
            <w:noProof/>
          </w:rPr>
          <w:instrText xml:space="preserve"> PAGEREF _Toc152594684 \h </w:instrText>
        </w:r>
        <w:r>
          <w:rPr>
            <w:noProof/>
          </w:rPr>
        </w:r>
        <w:r>
          <w:rPr>
            <w:noProof/>
          </w:rPr>
          <w:fldChar w:fldCharType="separate"/>
        </w:r>
        <w:r>
          <w:rPr>
            <w:noProof/>
          </w:rPr>
          <w:t>17</w:t>
        </w:r>
        <w:r>
          <w:rPr>
            <w:noProof/>
          </w:rPr>
          <w:fldChar w:fldCharType="end"/>
        </w:r>
      </w:hyperlink>
    </w:p>
    <w:p w14:paraId="046D6AA2" w14:textId="238DEB7B" w:rsidR="00A61ACF" w:rsidRDefault="00A61ACF">
      <w:pPr>
        <w:pStyle w:val="TablCynnwys5"/>
        <w:tabs>
          <w:tab w:val="left" w:pos="1540"/>
          <w:tab w:val="right" w:leader="dot" w:pos="9016"/>
        </w:tabs>
        <w:rPr>
          <w:noProof/>
        </w:rPr>
      </w:pPr>
      <w:hyperlink w:anchor="_Toc152594685" w:history="1">
        <w:r w:rsidRPr="005241CE">
          <w:rPr>
            <w:rStyle w:val="Hyperddolen"/>
            <w:noProof/>
            <w:lang w:val="cy-GB"/>
          </w:rPr>
          <w:t>4.1</w:t>
        </w:r>
        <w:r>
          <w:rPr>
            <w:noProof/>
          </w:rPr>
          <w:tab/>
        </w:r>
        <w:r w:rsidRPr="005241CE">
          <w:rPr>
            <w:rStyle w:val="Hyperddolen"/>
            <w:noProof/>
            <w:lang w:val="cy-GB"/>
          </w:rPr>
          <w:t>Effaith Gronnol</w:t>
        </w:r>
        <w:r>
          <w:rPr>
            <w:noProof/>
          </w:rPr>
          <w:tab/>
        </w:r>
        <w:r>
          <w:rPr>
            <w:noProof/>
          </w:rPr>
          <w:fldChar w:fldCharType="begin"/>
        </w:r>
        <w:r>
          <w:rPr>
            <w:noProof/>
          </w:rPr>
          <w:instrText xml:space="preserve"> PAGEREF _Toc152594685 \h </w:instrText>
        </w:r>
        <w:r>
          <w:rPr>
            <w:noProof/>
          </w:rPr>
        </w:r>
        <w:r>
          <w:rPr>
            <w:noProof/>
          </w:rPr>
          <w:fldChar w:fldCharType="separate"/>
        </w:r>
        <w:r>
          <w:rPr>
            <w:noProof/>
          </w:rPr>
          <w:t>17</w:t>
        </w:r>
        <w:r>
          <w:rPr>
            <w:noProof/>
          </w:rPr>
          <w:fldChar w:fldCharType="end"/>
        </w:r>
      </w:hyperlink>
    </w:p>
    <w:p w14:paraId="74A08637" w14:textId="2509E168" w:rsidR="00A61ACF" w:rsidRDefault="00A61ACF">
      <w:pPr>
        <w:pStyle w:val="TablCynnwys5"/>
        <w:tabs>
          <w:tab w:val="left" w:pos="1540"/>
          <w:tab w:val="right" w:leader="dot" w:pos="9016"/>
        </w:tabs>
        <w:rPr>
          <w:noProof/>
        </w:rPr>
      </w:pPr>
      <w:hyperlink w:anchor="_Toc152594686" w:history="1">
        <w:r w:rsidRPr="005241CE">
          <w:rPr>
            <w:rStyle w:val="Hyperddolen"/>
            <w:noProof/>
            <w:lang w:val="cy-GB"/>
          </w:rPr>
          <w:t>4.2</w:t>
        </w:r>
        <w:r>
          <w:rPr>
            <w:noProof/>
          </w:rPr>
          <w:tab/>
        </w:r>
        <w:r w:rsidRPr="005241CE">
          <w:rPr>
            <w:rStyle w:val="Hyperddolen"/>
            <w:noProof/>
            <w:lang w:val="cy-GB"/>
          </w:rPr>
          <w:t>Gorchmynion Cyfyngu ar Werthu Alcohol yn fuan yn y Bore (EMRO)</w:t>
        </w:r>
        <w:r>
          <w:rPr>
            <w:noProof/>
          </w:rPr>
          <w:tab/>
        </w:r>
        <w:r>
          <w:rPr>
            <w:noProof/>
          </w:rPr>
          <w:fldChar w:fldCharType="begin"/>
        </w:r>
        <w:r>
          <w:rPr>
            <w:noProof/>
          </w:rPr>
          <w:instrText xml:space="preserve"> PAGEREF _Toc152594686 \h </w:instrText>
        </w:r>
        <w:r>
          <w:rPr>
            <w:noProof/>
          </w:rPr>
        </w:r>
        <w:r>
          <w:rPr>
            <w:noProof/>
          </w:rPr>
          <w:fldChar w:fldCharType="separate"/>
        </w:r>
        <w:r>
          <w:rPr>
            <w:noProof/>
          </w:rPr>
          <w:t>19</w:t>
        </w:r>
        <w:r>
          <w:rPr>
            <w:noProof/>
          </w:rPr>
          <w:fldChar w:fldCharType="end"/>
        </w:r>
      </w:hyperlink>
    </w:p>
    <w:p w14:paraId="4D49E31E" w14:textId="62FEC34A" w:rsidR="00A61ACF" w:rsidRDefault="00A61ACF">
      <w:pPr>
        <w:pStyle w:val="TablCynnwys5"/>
        <w:tabs>
          <w:tab w:val="left" w:pos="1540"/>
          <w:tab w:val="right" w:leader="dot" w:pos="9016"/>
        </w:tabs>
        <w:rPr>
          <w:noProof/>
        </w:rPr>
      </w:pPr>
      <w:hyperlink w:anchor="_Toc152594687" w:history="1">
        <w:r w:rsidRPr="005241CE">
          <w:rPr>
            <w:rStyle w:val="Hyperddolen"/>
            <w:noProof/>
            <w:lang w:val="cy-GB"/>
          </w:rPr>
          <w:t>4.3</w:t>
        </w:r>
        <w:r>
          <w:rPr>
            <w:noProof/>
          </w:rPr>
          <w:tab/>
        </w:r>
        <w:r w:rsidRPr="005241CE">
          <w:rPr>
            <w:rStyle w:val="Hyperddolen"/>
            <w:noProof/>
            <w:lang w:val="cy-GB"/>
          </w:rPr>
          <w:t>Y Dreth Hwyr yn y Nos</w:t>
        </w:r>
        <w:r>
          <w:rPr>
            <w:noProof/>
          </w:rPr>
          <w:tab/>
        </w:r>
        <w:r>
          <w:rPr>
            <w:noProof/>
          </w:rPr>
          <w:fldChar w:fldCharType="begin"/>
        </w:r>
        <w:r>
          <w:rPr>
            <w:noProof/>
          </w:rPr>
          <w:instrText xml:space="preserve"> PAGEREF _Toc152594687 \h </w:instrText>
        </w:r>
        <w:r>
          <w:rPr>
            <w:noProof/>
          </w:rPr>
        </w:r>
        <w:r>
          <w:rPr>
            <w:noProof/>
          </w:rPr>
          <w:fldChar w:fldCharType="separate"/>
        </w:r>
        <w:r>
          <w:rPr>
            <w:noProof/>
          </w:rPr>
          <w:t>20</w:t>
        </w:r>
        <w:r>
          <w:rPr>
            <w:noProof/>
          </w:rPr>
          <w:fldChar w:fldCharType="end"/>
        </w:r>
      </w:hyperlink>
    </w:p>
    <w:p w14:paraId="269AC88C" w14:textId="2555B210" w:rsidR="00A61ACF" w:rsidRDefault="00A61ACF">
      <w:pPr>
        <w:pStyle w:val="TablCynnwys3"/>
        <w:rPr>
          <w:rFonts w:asciiTheme="minorHAnsi" w:eastAsiaTheme="minorEastAsia" w:hAnsiTheme="minorHAnsi" w:cstheme="minorBidi"/>
          <w:noProof/>
          <w:sz w:val="22"/>
          <w:szCs w:val="22"/>
          <w:lang w:val="cy-GB" w:eastAsia="cy-GB"/>
        </w:rPr>
      </w:pPr>
      <w:hyperlink w:anchor="_Toc152594688" w:history="1">
        <w:r w:rsidRPr="005241CE">
          <w:rPr>
            <w:rStyle w:val="Hyperddolen"/>
            <w:b/>
            <w:noProof/>
          </w:rPr>
          <w:t xml:space="preserve">5.  </w:t>
        </w:r>
        <w:r>
          <w:rPr>
            <w:rFonts w:asciiTheme="minorHAnsi" w:eastAsiaTheme="minorEastAsia" w:hAnsiTheme="minorHAnsi" w:cstheme="minorBidi"/>
            <w:noProof/>
            <w:sz w:val="22"/>
            <w:szCs w:val="22"/>
            <w:lang w:val="cy-GB" w:eastAsia="cy-GB"/>
          </w:rPr>
          <w:tab/>
        </w:r>
        <w:r w:rsidRPr="005241CE">
          <w:rPr>
            <w:rStyle w:val="Hyperddolen"/>
            <w:b/>
            <w:noProof/>
            <w:lang w:val="cy-GB"/>
          </w:rPr>
          <w:t>Cynllunio a Rheolaeth Adeiladu</w:t>
        </w:r>
        <w:r>
          <w:rPr>
            <w:noProof/>
          </w:rPr>
          <w:tab/>
        </w:r>
        <w:r>
          <w:rPr>
            <w:noProof/>
          </w:rPr>
          <w:fldChar w:fldCharType="begin"/>
        </w:r>
        <w:r>
          <w:rPr>
            <w:noProof/>
          </w:rPr>
          <w:instrText xml:space="preserve"> PAGEREF _Toc152594688 \h </w:instrText>
        </w:r>
        <w:r>
          <w:rPr>
            <w:noProof/>
          </w:rPr>
        </w:r>
        <w:r>
          <w:rPr>
            <w:noProof/>
          </w:rPr>
          <w:fldChar w:fldCharType="separate"/>
        </w:r>
        <w:r>
          <w:rPr>
            <w:noProof/>
          </w:rPr>
          <w:t>21</w:t>
        </w:r>
        <w:r>
          <w:rPr>
            <w:noProof/>
          </w:rPr>
          <w:fldChar w:fldCharType="end"/>
        </w:r>
      </w:hyperlink>
    </w:p>
    <w:p w14:paraId="1B0C63C0" w14:textId="5C36968B" w:rsidR="00A61ACF" w:rsidRDefault="00A61ACF">
      <w:pPr>
        <w:pStyle w:val="TablCynnwys3"/>
        <w:rPr>
          <w:rFonts w:asciiTheme="minorHAnsi" w:eastAsiaTheme="minorEastAsia" w:hAnsiTheme="minorHAnsi" w:cstheme="minorBidi"/>
          <w:noProof/>
          <w:sz w:val="22"/>
          <w:szCs w:val="22"/>
          <w:lang w:val="cy-GB" w:eastAsia="cy-GB"/>
        </w:rPr>
      </w:pPr>
      <w:hyperlink w:anchor="_Toc152594689" w:history="1">
        <w:r w:rsidRPr="005241CE">
          <w:rPr>
            <w:rStyle w:val="Hyperddolen"/>
            <w:b/>
            <w:noProof/>
          </w:rPr>
          <w:t xml:space="preserve">6.  </w:t>
        </w:r>
        <w:r>
          <w:rPr>
            <w:rFonts w:asciiTheme="minorHAnsi" w:eastAsiaTheme="minorEastAsia" w:hAnsiTheme="minorHAnsi" w:cstheme="minorBidi"/>
            <w:noProof/>
            <w:sz w:val="22"/>
            <w:szCs w:val="22"/>
            <w:lang w:val="cy-GB" w:eastAsia="cy-GB"/>
          </w:rPr>
          <w:tab/>
        </w:r>
        <w:r w:rsidRPr="005241CE">
          <w:rPr>
            <w:rStyle w:val="Hyperddolen"/>
            <w:b/>
            <w:noProof/>
            <w:lang w:val="cy-GB"/>
          </w:rPr>
          <w:t>Ceisiadau</w:t>
        </w:r>
        <w:r>
          <w:rPr>
            <w:noProof/>
          </w:rPr>
          <w:tab/>
        </w:r>
        <w:r>
          <w:rPr>
            <w:noProof/>
          </w:rPr>
          <w:fldChar w:fldCharType="begin"/>
        </w:r>
        <w:r>
          <w:rPr>
            <w:noProof/>
          </w:rPr>
          <w:instrText xml:space="preserve"> PAGEREF _Toc152594689 \h </w:instrText>
        </w:r>
        <w:r>
          <w:rPr>
            <w:noProof/>
          </w:rPr>
        </w:r>
        <w:r>
          <w:rPr>
            <w:noProof/>
          </w:rPr>
          <w:fldChar w:fldCharType="separate"/>
        </w:r>
        <w:r>
          <w:rPr>
            <w:noProof/>
          </w:rPr>
          <w:t>23</w:t>
        </w:r>
        <w:r>
          <w:rPr>
            <w:noProof/>
          </w:rPr>
          <w:fldChar w:fldCharType="end"/>
        </w:r>
      </w:hyperlink>
    </w:p>
    <w:p w14:paraId="455B7BC4" w14:textId="297E522D" w:rsidR="00A61ACF" w:rsidRDefault="00A61ACF">
      <w:pPr>
        <w:pStyle w:val="TablCynnwys5"/>
        <w:tabs>
          <w:tab w:val="left" w:pos="1540"/>
          <w:tab w:val="right" w:leader="dot" w:pos="9016"/>
        </w:tabs>
        <w:rPr>
          <w:noProof/>
        </w:rPr>
      </w:pPr>
      <w:hyperlink w:anchor="_Toc152594690" w:history="1">
        <w:r w:rsidRPr="005241CE">
          <w:rPr>
            <w:rStyle w:val="Hyperddolen"/>
            <w:noProof/>
          </w:rPr>
          <w:t>6.1</w:t>
        </w:r>
        <w:r>
          <w:rPr>
            <w:noProof/>
          </w:rPr>
          <w:tab/>
        </w:r>
        <w:r w:rsidRPr="005241CE">
          <w:rPr>
            <w:rStyle w:val="Hyperddolen"/>
            <w:noProof/>
            <w:lang w:val="cy-GB"/>
          </w:rPr>
          <w:t>Trwydded Eiddo</w:t>
        </w:r>
        <w:r>
          <w:rPr>
            <w:noProof/>
          </w:rPr>
          <w:tab/>
        </w:r>
        <w:r>
          <w:rPr>
            <w:noProof/>
          </w:rPr>
          <w:fldChar w:fldCharType="begin"/>
        </w:r>
        <w:r>
          <w:rPr>
            <w:noProof/>
          </w:rPr>
          <w:instrText xml:space="preserve"> PAGEREF _Toc152594690 \h </w:instrText>
        </w:r>
        <w:r>
          <w:rPr>
            <w:noProof/>
          </w:rPr>
        </w:r>
        <w:r>
          <w:rPr>
            <w:noProof/>
          </w:rPr>
          <w:fldChar w:fldCharType="separate"/>
        </w:r>
        <w:r>
          <w:rPr>
            <w:noProof/>
          </w:rPr>
          <w:t>23</w:t>
        </w:r>
        <w:r>
          <w:rPr>
            <w:noProof/>
          </w:rPr>
          <w:fldChar w:fldCharType="end"/>
        </w:r>
      </w:hyperlink>
    </w:p>
    <w:p w14:paraId="61A7DED3" w14:textId="5A41F656" w:rsidR="00A61ACF" w:rsidRDefault="00A61ACF">
      <w:pPr>
        <w:pStyle w:val="TablCynnwys6"/>
        <w:tabs>
          <w:tab w:val="right" w:leader="dot" w:pos="9016"/>
        </w:tabs>
        <w:rPr>
          <w:noProof/>
        </w:rPr>
      </w:pPr>
      <w:hyperlink w:anchor="_Toc152594691" w:history="1">
        <w:r w:rsidRPr="005241CE">
          <w:rPr>
            <w:rStyle w:val="Hyperddolen"/>
            <w:noProof/>
            <w:lang w:val="cy-GB"/>
          </w:rPr>
          <w:t>DATGANIADAU DROS DRO</w:t>
        </w:r>
        <w:r>
          <w:rPr>
            <w:noProof/>
          </w:rPr>
          <w:tab/>
        </w:r>
        <w:r>
          <w:rPr>
            <w:noProof/>
          </w:rPr>
          <w:fldChar w:fldCharType="begin"/>
        </w:r>
        <w:r>
          <w:rPr>
            <w:noProof/>
          </w:rPr>
          <w:instrText xml:space="preserve"> PAGEREF _Toc152594691 \h </w:instrText>
        </w:r>
        <w:r>
          <w:rPr>
            <w:noProof/>
          </w:rPr>
        </w:r>
        <w:r>
          <w:rPr>
            <w:noProof/>
          </w:rPr>
          <w:fldChar w:fldCharType="separate"/>
        </w:r>
        <w:r>
          <w:rPr>
            <w:noProof/>
          </w:rPr>
          <w:t>24</w:t>
        </w:r>
        <w:r>
          <w:rPr>
            <w:noProof/>
          </w:rPr>
          <w:fldChar w:fldCharType="end"/>
        </w:r>
      </w:hyperlink>
    </w:p>
    <w:p w14:paraId="001C2F94" w14:textId="1A842D3C" w:rsidR="00A61ACF" w:rsidRDefault="00A61ACF">
      <w:pPr>
        <w:pStyle w:val="TablCynnwys6"/>
        <w:tabs>
          <w:tab w:val="right" w:leader="dot" w:pos="9016"/>
        </w:tabs>
        <w:rPr>
          <w:noProof/>
        </w:rPr>
      </w:pPr>
      <w:hyperlink w:anchor="_Toc152594692" w:history="1">
        <w:r w:rsidRPr="005241CE">
          <w:rPr>
            <w:rStyle w:val="Hyperddolen"/>
            <w:noProof/>
            <w:lang w:val="cy-GB"/>
          </w:rPr>
          <w:t>GORUCHWYLWYR DYNODEDIG YR EIDDO (DPS)</w:t>
        </w:r>
        <w:r>
          <w:rPr>
            <w:noProof/>
          </w:rPr>
          <w:tab/>
        </w:r>
        <w:r>
          <w:rPr>
            <w:noProof/>
          </w:rPr>
          <w:fldChar w:fldCharType="begin"/>
        </w:r>
        <w:r>
          <w:rPr>
            <w:noProof/>
          </w:rPr>
          <w:instrText xml:space="preserve"> PAGEREF _Toc152594692 \h </w:instrText>
        </w:r>
        <w:r>
          <w:rPr>
            <w:noProof/>
          </w:rPr>
        </w:r>
        <w:r>
          <w:rPr>
            <w:noProof/>
          </w:rPr>
          <w:fldChar w:fldCharType="separate"/>
        </w:r>
        <w:r>
          <w:rPr>
            <w:noProof/>
          </w:rPr>
          <w:t>24</w:t>
        </w:r>
        <w:r>
          <w:rPr>
            <w:noProof/>
          </w:rPr>
          <w:fldChar w:fldCharType="end"/>
        </w:r>
      </w:hyperlink>
    </w:p>
    <w:p w14:paraId="5459FBF5" w14:textId="021AEA17" w:rsidR="00A61ACF" w:rsidRDefault="00A61ACF">
      <w:pPr>
        <w:pStyle w:val="TablCynnwys6"/>
        <w:tabs>
          <w:tab w:val="right" w:leader="dot" w:pos="9016"/>
        </w:tabs>
        <w:rPr>
          <w:noProof/>
        </w:rPr>
      </w:pPr>
      <w:hyperlink w:anchor="_Toc152594693" w:history="1">
        <w:r w:rsidRPr="005241CE">
          <w:rPr>
            <w:rStyle w:val="Hyperddolen"/>
            <w:noProof/>
            <w:lang w:val="cy-GB"/>
          </w:rPr>
          <w:t>TROSGLWYDDO TRWYDDED EIDDO</w:t>
        </w:r>
        <w:r>
          <w:rPr>
            <w:noProof/>
          </w:rPr>
          <w:tab/>
        </w:r>
        <w:r>
          <w:rPr>
            <w:noProof/>
          </w:rPr>
          <w:fldChar w:fldCharType="begin"/>
        </w:r>
        <w:r>
          <w:rPr>
            <w:noProof/>
          </w:rPr>
          <w:instrText xml:space="preserve"> PAGEREF _Toc152594693 \h </w:instrText>
        </w:r>
        <w:r>
          <w:rPr>
            <w:noProof/>
          </w:rPr>
        </w:r>
        <w:r>
          <w:rPr>
            <w:noProof/>
          </w:rPr>
          <w:fldChar w:fldCharType="separate"/>
        </w:r>
        <w:r>
          <w:rPr>
            <w:noProof/>
          </w:rPr>
          <w:t>25</w:t>
        </w:r>
        <w:r>
          <w:rPr>
            <w:noProof/>
          </w:rPr>
          <w:fldChar w:fldCharType="end"/>
        </w:r>
      </w:hyperlink>
    </w:p>
    <w:p w14:paraId="1B23D2E1" w14:textId="05112552" w:rsidR="00A61ACF" w:rsidRDefault="00A61ACF">
      <w:pPr>
        <w:pStyle w:val="TablCynnwys5"/>
        <w:tabs>
          <w:tab w:val="left" w:pos="1540"/>
          <w:tab w:val="right" w:leader="dot" w:pos="9016"/>
        </w:tabs>
        <w:rPr>
          <w:noProof/>
        </w:rPr>
      </w:pPr>
      <w:hyperlink w:anchor="_Toc152594694" w:history="1">
        <w:r w:rsidRPr="005241CE">
          <w:rPr>
            <w:rStyle w:val="Hyperddolen"/>
            <w:noProof/>
          </w:rPr>
          <w:t>6.2</w:t>
        </w:r>
        <w:r>
          <w:rPr>
            <w:noProof/>
          </w:rPr>
          <w:tab/>
        </w:r>
        <w:r w:rsidRPr="005241CE">
          <w:rPr>
            <w:rStyle w:val="Hyperddolen"/>
            <w:noProof/>
            <w:lang w:val="cy-GB"/>
          </w:rPr>
          <w:t>Tystysgrif Eiddo Clwb</w:t>
        </w:r>
        <w:r>
          <w:rPr>
            <w:noProof/>
          </w:rPr>
          <w:tab/>
        </w:r>
        <w:r>
          <w:rPr>
            <w:noProof/>
          </w:rPr>
          <w:fldChar w:fldCharType="begin"/>
        </w:r>
        <w:r>
          <w:rPr>
            <w:noProof/>
          </w:rPr>
          <w:instrText xml:space="preserve"> PAGEREF _Toc152594694 \h </w:instrText>
        </w:r>
        <w:r>
          <w:rPr>
            <w:noProof/>
          </w:rPr>
        </w:r>
        <w:r>
          <w:rPr>
            <w:noProof/>
          </w:rPr>
          <w:fldChar w:fldCharType="separate"/>
        </w:r>
        <w:r>
          <w:rPr>
            <w:noProof/>
          </w:rPr>
          <w:t>26</w:t>
        </w:r>
        <w:r>
          <w:rPr>
            <w:noProof/>
          </w:rPr>
          <w:fldChar w:fldCharType="end"/>
        </w:r>
      </w:hyperlink>
    </w:p>
    <w:p w14:paraId="485DC0AE" w14:textId="64733F5A" w:rsidR="00A61ACF" w:rsidRDefault="00A61ACF">
      <w:pPr>
        <w:pStyle w:val="TablCynnwys6"/>
        <w:tabs>
          <w:tab w:val="right" w:leader="dot" w:pos="9016"/>
        </w:tabs>
        <w:rPr>
          <w:noProof/>
        </w:rPr>
      </w:pPr>
      <w:hyperlink w:anchor="_Toc152594695" w:history="1">
        <w:r w:rsidRPr="005241CE">
          <w:rPr>
            <w:rStyle w:val="Hyperddolen"/>
            <w:noProof/>
          </w:rPr>
          <w:t>GOFYNIAD I HYSBYSEBU AC ARDDANGOS CEISIADAU</w:t>
        </w:r>
        <w:r>
          <w:rPr>
            <w:noProof/>
          </w:rPr>
          <w:tab/>
        </w:r>
        <w:r>
          <w:rPr>
            <w:noProof/>
          </w:rPr>
          <w:fldChar w:fldCharType="begin"/>
        </w:r>
        <w:r>
          <w:rPr>
            <w:noProof/>
          </w:rPr>
          <w:instrText xml:space="preserve"> PAGEREF _Toc152594695 \h </w:instrText>
        </w:r>
        <w:r>
          <w:rPr>
            <w:noProof/>
          </w:rPr>
        </w:r>
        <w:r>
          <w:rPr>
            <w:noProof/>
          </w:rPr>
          <w:fldChar w:fldCharType="separate"/>
        </w:r>
        <w:r>
          <w:rPr>
            <w:noProof/>
          </w:rPr>
          <w:t>26</w:t>
        </w:r>
        <w:r>
          <w:rPr>
            <w:noProof/>
          </w:rPr>
          <w:fldChar w:fldCharType="end"/>
        </w:r>
      </w:hyperlink>
    </w:p>
    <w:p w14:paraId="4FB59CDD" w14:textId="5450E8DE" w:rsidR="00A61ACF" w:rsidRDefault="00A61ACF">
      <w:pPr>
        <w:pStyle w:val="TablCynnwys5"/>
        <w:tabs>
          <w:tab w:val="left" w:pos="1540"/>
          <w:tab w:val="right" w:leader="dot" w:pos="9016"/>
        </w:tabs>
        <w:rPr>
          <w:noProof/>
        </w:rPr>
      </w:pPr>
      <w:hyperlink w:anchor="_Toc152594696" w:history="1">
        <w:r w:rsidRPr="005241CE">
          <w:rPr>
            <w:rStyle w:val="Hyperddolen"/>
            <w:noProof/>
          </w:rPr>
          <w:t>6.3</w:t>
        </w:r>
        <w:r>
          <w:rPr>
            <w:noProof/>
          </w:rPr>
          <w:tab/>
        </w:r>
        <w:r w:rsidRPr="005241CE">
          <w:rPr>
            <w:rStyle w:val="Hyperddolen"/>
            <w:noProof/>
            <w:lang w:val="cy-GB"/>
          </w:rPr>
          <w:t>Rhybuddion Digwyddiad Dros Dro (TEN)</w:t>
        </w:r>
        <w:r>
          <w:rPr>
            <w:noProof/>
          </w:rPr>
          <w:tab/>
        </w:r>
        <w:r>
          <w:rPr>
            <w:noProof/>
          </w:rPr>
          <w:fldChar w:fldCharType="begin"/>
        </w:r>
        <w:r>
          <w:rPr>
            <w:noProof/>
          </w:rPr>
          <w:instrText xml:space="preserve"> PAGEREF _Toc152594696 \h </w:instrText>
        </w:r>
        <w:r>
          <w:rPr>
            <w:noProof/>
          </w:rPr>
        </w:r>
        <w:r>
          <w:rPr>
            <w:noProof/>
          </w:rPr>
          <w:fldChar w:fldCharType="separate"/>
        </w:r>
        <w:r>
          <w:rPr>
            <w:noProof/>
          </w:rPr>
          <w:t>27</w:t>
        </w:r>
        <w:r>
          <w:rPr>
            <w:noProof/>
          </w:rPr>
          <w:fldChar w:fldCharType="end"/>
        </w:r>
      </w:hyperlink>
    </w:p>
    <w:p w14:paraId="054FB955" w14:textId="335A9D17" w:rsidR="00A61ACF" w:rsidRDefault="00A61ACF">
      <w:pPr>
        <w:pStyle w:val="TablCynnwys5"/>
        <w:tabs>
          <w:tab w:val="left" w:pos="1540"/>
          <w:tab w:val="right" w:leader="dot" w:pos="9016"/>
        </w:tabs>
        <w:rPr>
          <w:noProof/>
        </w:rPr>
      </w:pPr>
      <w:hyperlink w:anchor="_Toc152594697" w:history="1">
        <w:r w:rsidRPr="005241CE">
          <w:rPr>
            <w:rStyle w:val="Hyperddolen"/>
            <w:noProof/>
          </w:rPr>
          <w:t>6.4</w:t>
        </w:r>
        <w:r>
          <w:rPr>
            <w:noProof/>
          </w:rPr>
          <w:tab/>
        </w:r>
        <w:r w:rsidRPr="005241CE">
          <w:rPr>
            <w:rStyle w:val="Hyperddolen"/>
            <w:noProof/>
            <w:lang w:val="cy-GB"/>
          </w:rPr>
          <w:t>Trwydded Bersonol</w:t>
        </w:r>
        <w:r>
          <w:rPr>
            <w:noProof/>
          </w:rPr>
          <w:tab/>
        </w:r>
        <w:r>
          <w:rPr>
            <w:noProof/>
          </w:rPr>
          <w:fldChar w:fldCharType="begin"/>
        </w:r>
        <w:r>
          <w:rPr>
            <w:noProof/>
          </w:rPr>
          <w:instrText xml:space="preserve"> PAGEREF _Toc152594697 \h </w:instrText>
        </w:r>
        <w:r>
          <w:rPr>
            <w:noProof/>
          </w:rPr>
        </w:r>
        <w:r>
          <w:rPr>
            <w:noProof/>
          </w:rPr>
          <w:fldChar w:fldCharType="separate"/>
        </w:r>
        <w:r>
          <w:rPr>
            <w:noProof/>
          </w:rPr>
          <w:t>28</w:t>
        </w:r>
        <w:r>
          <w:rPr>
            <w:noProof/>
          </w:rPr>
          <w:fldChar w:fldCharType="end"/>
        </w:r>
      </w:hyperlink>
    </w:p>
    <w:p w14:paraId="5E85ACB2" w14:textId="56E23965" w:rsidR="00A61ACF" w:rsidRDefault="00A61ACF">
      <w:pPr>
        <w:pStyle w:val="TablCynnwys3"/>
        <w:rPr>
          <w:rFonts w:asciiTheme="minorHAnsi" w:eastAsiaTheme="minorEastAsia" w:hAnsiTheme="minorHAnsi" w:cstheme="minorBidi"/>
          <w:noProof/>
          <w:sz w:val="22"/>
          <w:szCs w:val="22"/>
          <w:lang w:val="cy-GB" w:eastAsia="cy-GB"/>
        </w:rPr>
      </w:pPr>
      <w:hyperlink w:anchor="_Toc152594698" w:history="1">
        <w:r w:rsidRPr="005241CE">
          <w:rPr>
            <w:rStyle w:val="Hyperddolen"/>
            <w:b/>
            <w:noProof/>
          </w:rPr>
          <w:t xml:space="preserve">7.  </w:t>
        </w:r>
        <w:r>
          <w:rPr>
            <w:rFonts w:asciiTheme="minorHAnsi" w:eastAsiaTheme="minorEastAsia" w:hAnsiTheme="minorHAnsi" w:cstheme="minorBidi"/>
            <w:noProof/>
            <w:sz w:val="22"/>
            <w:szCs w:val="22"/>
            <w:lang w:val="cy-GB" w:eastAsia="cy-GB"/>
          </w:rPr>
          <w:tab/>
        </w:r>
        <w:r w:rsidRPr="005241CE">
          <w:rPr>
            <w:rStyle w:val="Hyperddolen"/>
            <w:b/>
            <w:noProof/>
            <w:lang w:val="cy-GB"/>
          </w:rPr>
          <w:t>Atodlen Weithredu</w:t>
        </w:r>
        <w:r>
          <w:rPr>
            <w:noProof/>
          </w:rPr>
          <w:tab/>
        </w:r>
        <w:r>
          <w:rPr>
            <w:noProof/>
          </w:rPr>
          <w:fldChar w:fldCharType="begin"/>
        </w:r>
        <w:r>
          <w:rPr>
            <w:noProof/>
          </w:rPr>
          <w:instrText xml:space="preserve"> PAGEREF _Toc152594698 \h </w:instrText>
        </w:r>
        <w:r>
          <w:rPr>
            <w:noProof/>
          </w:rPr>
        </w:r>
        <w:r>
          <w:rPr>
            <w:noProof/>
          </w:rPr>
          <w:fldChar w:fldCharType="separate"/>
        </w:r>
        <w:r>
          <w:rPr>
            <w:noProof/>
          </w:rPr>
          <w:t>29</w:t>
        </w:r>
        <w:r>
          <w:rPr>
            <w:noProof/>
          </w:rPr>
          <w:fldChar w:fldCharType="end"/>
        </w:r>
      </w:hyperlink>
    </w:p>
    <w:p w14:paraId="493F190E" w14:textId="0C385AF2" w:rsidR="00A61ACF" w:rsidRDefault="00A61ACF">
      <w:pPr>
        <w:pStyle w:val="TablCynnwys3"/>
        <w:rPr>
          <w:rFonts w:asciiTheme="minorHAnsi" w:eastAsiaTheme="minorEastAsia" w:hAnsiTheme="minorHAnsi" w:cstheme="minorBidi"/>
          <w:noProof/>
          <w:sz w:val="22"/>
          <w:szCs w:val="22"/>
          <w:lang w:val="cy-GB" w:eastAsia="cy-GB"/>
        </w:rPr>
      </w:pPr>
      <w:hyperlink w:anchor="_Toc152594699" w:history="1">
        <w:r w:rsidRPr="005241CE">
          <w:rPr>
            <w:rStyle w:val="Hyperddolen"/>
            <w:b/>
            <w:noProof/>
          </w:rPr>
          <w:t xml:space="preserve">8.  </w:t>
        </w:r>
        <w:r>
          <w:rPr>
            <w:rFonts w:asciiTheme="minorHAnsi" w:eastAsiaTheme="minorEastAsia" w:hAnsiTheme="minorHAnsi" w:cstheme="minorBidi"/>
            <w:noProof/>
            <w:sz w:val="22"/>
            <w:szCs w:val="22"/>
            <w:lang w:val="cy-GB" w:eastAsia="cy-GB"/>
          </w:rPr>
          <w:tab/>
        </w:r>
        <w:r w:rsidRPr="005241CE">
          <w:rPr>
            <w:rStyle w:val="Hyperddolen"/>
            <w:b/>
            <w:noProof/>
            <w:lang w:val="cy-GB"/>
          </w:rPr>
          <w:t>Oriau Gweithredu</w:t>
        </w:r>
        <w:r>
          <w:rPr>
            <w:noProof/>
          </w:rPr>
          <w:tab/>
        </w:r>
        <w:r>
          <w:rPr>
            <w:noProof/>
          </w:rPr>
          <w:fldChar w:fldCharType="begin"/>
        </w:r>
        <w:r>
          <w:rPr>
            <w:noProof/>
          </w:rPr>
          <w:instrText xml:space="preserve"> PAGEREF _Toc152594699 \h </w:instrText>
        </w:r>
        <w:r>
          <w:rPr>
            <w:noProof/>
          </w:rPr>
        </w:r>
        <w:r>
          <w:rPr>
            <w:noProof/>
          </w:rPr>
          <w:fldChar w:fldCharType="separate"/>
        </w:r>
        <w:r>
          <w:rPr>
            <w:noProof/>
          </w:rPr>
          <w:t>30</w:t>
        </w:r>
        <w:r>
          <w:rPr>
            <w:noProof/>
          </w:rPr>
          <w:fldChar w:fldCharType="end"/>
        </w:r>
      </w:hyperlink>
    </w:p>
    <w:p w14:paraId="14B1199C" w14:textId="684686C1" w:rsidR="00A61ACF" w:rsidRDefault="00A61ACF">
      <w:pPr>
        <w:pStyle w:val="TablCynnwys3"/>
        <w:rPr>
          <w:rFonts w:asciiTheme="minorHAnsi" w:eastAsiaTheme="minorEastAsia" w:hAnsiTheme="minorHAnsi" w:cstheme="minorBidi"/>
          <w:noProof/>
          <w:sz w:val="22"/>
          <w:szCs w:val="22"/>
          <w:lang w:val="cy-GB" w:eastAsia="cy-GB"/>
        </w:rPr>
      </w:pPr>
      <w:hyperlink w:anchor="_Toc152594700" w:history="1">
        <w:r w:rsidRPr="005241CE">
          <w:rPr>
            <w:rStyle w:val="Hyperddolen"/>
            <w:b/>
            <w:noProof/>
          </w:rPr>
          <w:t xml:space="preserve">9.  </w:t>
        </w:r>
        <w:r>
          <w:rPr>
            <w:rFonts w:asciiTheme="minorHAnsi" w:eastAsiaTheme="minorEastAsia" w:hAnsiTheme="minorHAnsi" w:cstheme="minorBidi"/>
            <w:noProof/>
            <w:sz w:val="22"/>
            <w:szCs w:val="22"/>
            <w:lang w:val="cy-GB" w:eastAsia="cy-GB"/>
          </w:rPr>
          <w:tab/>
        </w:r>
        <w:r w:rsidRPr="005241CE">
          <w:rPr>
            <w:rStyle w:val="Hyperddolen"/>
            <w:b/>
            <w:noProof/>
          </w:rPr>
          <w:t>Gorfodaeth, Adolygiadau a Phwerau</w:t>
        </w:r>
        <w:r>
          <w:rPr>
            <w:noProof/>
          </w:rPr>
          <w:tab/>
        </w:r>
        <w:r>
          <w:rPr>
            <w:noProof/>
          </w:rPr>
          <w:fldChar w:fldCharType="begin"/>
        </w:r>
        <w:r>
          <w:rPr>
            <w:noProof/>
          </w:rPr>
          <w:instrText xml:space="preserve"> PAGEREF _Toc152594700 \h </w:instrText>
        </w:r>
        <w:r>
          <w:rPr>
            <w:noProof/>
          </w:rPr>
        </w:r>
        <w:r>
          <w:rPr>
            <w:noProof/>
          </w:rPr>
          <w:fldChar w:fldCharType="separate"/>
        </w:r>
        <w:r>
          <w:rPr>
            <w:noProof/>
          </w:rPr>
          <w:t>31</w:t>
        </w:r>
        <w:r>
          <w:rPr>
            <w:noProof/>
          </w:rPr>
          <w:fldChar w:fldCharType="end"/>
        </w:r>
      </w:hyperlink>
    </w:p>
    <w:p w14:paraId="6930423F" w14:textId="3716965B" w:rsidR="00A61ACF" w:rsidRDefault="00A61ACF">
      <w:pPr>
        <w:pStyle w:val="TablCynnwys5"/>
        <w:tabs>
          <w:tab w:val="left" w:pos="1540"/>
          <w:tab w:val="right" w:leader="dot" w:pos="9016"/>
        </w:tabs>
        <w:rPr>
          <w:noProof/>
        </w:rPr>
      </w:pPr>
      <w:hyperlink w:anchor="_Toc152594701" w:history="1">
        <w:r w:rsidRPr="005241CE">
          <w:rPr>
            <w:rStyle w:val="Hyperddolen"/>
            <w:noProof/>
          </w:rPr>
          <w:t>9.1</w:t>
        </w:r>
        <w:r>
          <w:rPr>
            <w:noProof/>
          </w:rPr>
          <w:tab/>
        </w:r>
        <w:r w:rsidRPr="005241CE">
          <w:rPr>
            <w:rStyle w:val="Hyperddolen"/>
            <w:noProof/>
            <w:lang w:val="cy-GB"/>
          </w:rPr>
          <w:t>Gorfodaeth</w:t>
        </w:r>
        <w:r>
          <w:rPr>
            <w:noProof/>
          </w:rPr>
          <w:tab/>
        </w:r>
        <w:r>
          <w:rPr>
            <w:noProof/>
          </w:rPr>
          <w:fldChar w:fldCharType="begin"/>
        </w:r>
        <w:r>
          <w:rPr>
            <w:noProof/>
          </w:rPr>
          <w:instrText xml:space="preserve"> PAGEREF _Toc152594701 \h </w:instrText>
        </w:r>
        <w:r>
          <w:rPr>
            <w:noProof/>
          </w:rPr>
        </w:r>
        <w:r>
          <w:rPr>
            <w:noProof/>
          </w:rPr>
          <w:fldChar w:fldCharType="separate"/>
        </w:r>
        <w:r>
          <w:rPr>
            <w:noProof/>
          </w:rPr>
          <w:t>31</w:t>
        </w:r>
        <w:r>
          <w:rPr>
            <w:noProof/>
          </w:rPr>
          <w:fldChar w:fldCharType="end"/>
        </w:r>
      </w:hyperlink>
    </w:p>
    <w:p w14:paraId="7B6A5D26" w14:textId="63C7A9E2" w:rsidR="00A61ACF" w:rsidRDefault="00A61ACF">
      <w:pPr>
        <w:pStyle w:val="TablCynnwys5"/>
        <w:tabs>
          <w:tab w:val="left" w:pos="1540"/>
          <w:tab w:val="right" w:leader="dot" w:pos="9016"/>
        </w:tabs>
        <w:rPr>
          <w:noProof/>
        </w:rPr>
      </w:pPr>
      <w:hyperlink w:anchor="_Toc152594702" w:history="1">
        <w:r w:rsidRPr="005241CE">
          <w:rPr>
            <w:rStyle w:val="Hyperddolen"/>
            <w:noProof/>
          </w:rPr>
          <w:t>9.2</w:t>
        </w:r>
        <w:r>
          <w:rPr>
            <w:noProof/>
          </w:rPr>
          <w:tab/>
        </w:r>
        <w:r w:rsidRPr="005241CE">
          <w:rPr>
            <w:rStyle w:val="Hyperddolen"/>
            <w:noProof/>
            <w:lang w:val="cy-GB"/>
          </w:rPr>
          <w:t>Adolygiadau</w:t>
        </w:r>
        <w:r>
          <w:rPr>
            <w:noProof/>
          </w:rPr>
          <w:tab/>
        </w:r>
        <w:r>
          <w:rPr>
            <w:noProof/>
          </w:rPr>
          <w:fldChar w:fldCharType="begin"/>
        </w:r>
        <w:r>
          <w:rPr>
            <w:noProof/>
          </w:rPr>
          <w:instrText xml:space="preserve"> PAGEREF _Toc152594702 \h </w:instrText>
        </w:r>
        <w:r>
          <w:rPr>
            <w:noProof/>
          </w:rPr>
        </w:r>
        <w:r>
          <w:rPr>
            <w:noProof/>
          </w:rPr>
          <w:fldChar w:fldCharType="separate"/>
        </w:r>
        <w:r>
          <w:rPr>
            <w:noProof/>
          </w:rPr>
          <w:t>33</w:t>
        </w:r>
        <w:r>
          <w:rPr>
            <w:noProof/>
          </w:rPr>
          <w:fldChar w:fldCharType="end"/>
        </w:r>
      </w:hyperlink>
    </w:p>
    <w:p w14:paraId="3A847B15" w14:textId="370A77C3" w:rsidR="00A61ACF" w:rsidRDefault="00A61ACF">
      <w:pPr>
        <w:pStyle w:val="TablCynnwys5"/>
        <w:tabs>
          <w:tab w:val="left" w:pos="1540"/>
          <w:tab w:val="right" w:leader="dot" w:pos="9016"/>
        </w:tabs>
        <w:rPr>
          <w:noProof/>
        </w:rPr>
      </w:pPr>
      <w:hyperlink w:anchor="_Toc152594703" w:history="1">
        <w:r w:rsidRPr="005241CE">
          <w:rPr>
            <w:rStyle w:val="Hyperddolen"/>
            <w:noProof/>
          </w:rPr>
          <w:t>9.3</w:t>
        </w:r>
        <w:r>
          <w:rPr>
            <w:noProof/>
          </w:rPr>
          <w:tab/>
        </w:r>
        <w:r w:rsidRPr="005241CE">
          <w:rPr>
            <w:rStyle w:val="Hyperddolen"/>
            <w:noProof/>
            <w:lang w:val="cy-GB"/>
          </w:rPr>
          <w:t>Pwerau</w:t>
        </w:r>
        <w:r>
          <w:rPr>
            <w:noProof/>
          </w:rPr>
          <w:tab/>
        </w:r>
        <w:r>
          <w:rPr>
            <w:noProof/>
          </w:rPr>
          <w:fldChar w:fldCharType="begin"/>
        </w:r>
        <w:r>
          <w:rPr>
            <w:noProof/>
          </w:rPr>
          <w:instrText xml:space="preserve"> PAGEREF _Toc152594703 \h </w:instrText>
        </w:r>
        <w:r>
          <w:rPr>
            <w:noProof/>
          </w:rPr>
        </w:r>
        <w:r>
          <w:rPr>
            <w:noProof/>
          </w:rPr>
          <w:fldChar w:fldCharType="separate"/>
        </w:r>
        <w:r>
          <w:rPr>
            <w:noProof/>
          </w:rPr>
          <w:t>34</w:t>
        </w:r>
        <w:r>
          <w:rPr>
            <w:noProof/>
          </w:rPr>
          <w:fldChar w:fldCharType="end"/>
        </w:r>
      </w:hyperlink>
    </w:p>
    <w:p w14:paraId="0772AD46" w14:textId="690F5A27" w:rsidR="00A61ACF" w:rsidRDefault="00A61ACF">
      <w:pPr>
        <w:pStyle w:val="TablCynnwys6"/>
        <w:tabs>
          <w:tab w:val="right" w:leader="dot" w:pos="9016"/>
        </w:tabs>
        <w:rPr>
          <w:noProof/>
        </w:rPr>
      </w:pPr>
      <w:hyperlink w:anchor="_Toc152594704" w:history="1">
        <w:r w:rsidRPr="005241CE">
          <w:rPr>
            <w:rStyle w:val="Hyperddolen"/>
            <w:noProof/>
            <w:lang w:val="cy-GB"/>
          </w:rPr>
          <w:t>GWAHARDD AM BEIDIO Â THALU FFIOEDD BLYNYDDOL AM DRWYDDEDAU EIDDO A THYSTYSGRIFAU EIDDO CLWB</w:t>
        </w:r>
        <w:r>
          <w:rPr>
            <w:noProof/>
          </w:rPr>
          <w:tab/>
        </w:r>
        <w:r>
          <w:rPr>
            <w:noProof/>
          </w:rPr>
          <w:fldChar w:fldCharType="begin"/>
        </w:r>
        <w:r>
          <w:rPr>
            <w:noProof/>
          </w:rPr>
          <w:instrText xml:space="preserve"> PAGEREF _Toc152594704 \h </w:instrText>
        </w:r>
        <w:r>
          <w:rPr>
            <w:noProof/>
          </w:rPr>
        </w:r>
        <w:r>
          <w:rPr>
            <w:noProof/>
          </w:rPr>
          <w:fldChar w:fldCharType="separate"/>
        </w:r>
        <w:r>
          <w:rPr>
            <w:noProof/>
          </w:rPr>
          <w:t>34</w:t>
        </w:r>
        <w:r>
          <w:rPr>
            <w:noProof/>
          </w:rPr>
          <w:fldChar w:fldCharType="end"/>
        </w:r>
      </w:hyperlink>
    </w:p>
    <w:p w14:paraId="556E0555" w14:textId="6FF087C2" w:rsidR="00A61ACF" w:rsidRDefault="00A61ACF">
      <w:pPr>
        <w:pStyle w:val="TablCynnwys3"/>
        <w:rPr>
          <w:rFonts w:asciiTheme="minorHAnsi" w:eastAsiaTheme="minorEastAsia" w:hAnsiTheme="minorHAnsi" w:cstheme="minorBidi"/>
          <w:noProof/>
          <w:sz w:val="22"/>
          <w:szCs w:val="22"/>
          <w:lang w:val="cy-GB" w:eastAsia="cy-GB"/>
        </w:rPr>
      </w:pPr>
      <w:hyperlink w:anchor="_Toc152594705" w:history="1">
        <w:r w:rsidRPr="005241CE">
          <w:rPr>
            <w:rStyle w:val="Hyperddolen"/>
            <w:b/>
            <w:noProof/>
          </w:rPr>
          <w:t xml:space="preserve">10. </w:t>
        </w:r>
        <w:r>
          <w:rPr>
            <w:rFonts w:asciiTheme="minorHAnsi" w:eastAsiaTheme="minorEastAsia" w:hAnsiTheme="minorHAnsi" w:cstheme="minorBidi"/>
            <w:noProof/>
            <w:sz w:val="22"/>
            <w:szCs w:val="22"/>
            <w:lang w:val="cy-GB" w:eastAsia="cy-GB"/>
          </w:rPr>
          <w:tab/>
        </w:r>
        <w:r w:rsidRPr="005241CE">
          <w:rPr>
            <w:rStyle w:val="Hyperddolen"/>
            <w:b/>
            <w:noProof/>
            <w:lang w:val="cy-GB"/>
          </w:rPr>
          <w:t>Y Broses Drwyddedu</w:t>
        </w:r>
        <w:r>
          <w:rPr>
            <w:noProof/>
          </w:rPr>
          <w:tab/>
        </w:r>
        <w:r>
          <w:rPr>
            <w:noProof/>
          </w:rPr>
          <w:fldChar w:fldCharType="begin"/>
        </w:r>
        <w:r>
          <w:rPr>
            <w:noProof/>
          </w:rPr>
          <w:instrText xml:space="preserve"> PAGEREF _Toc152594705 \h </w:instrText>
        </w:r>
        <w:r>
          <w:rPr>
            <w:noProof/>
          </w:rPr>
        </w:r>
        <w:r>
          <w:rPr>
            <w:noProof/>
          </w:rPr>
          <w:fldChar w:fldCharType="separate"/>
        </w:r>
        <w:r>
          <w:rPr>
            <w:noProof/>
          </w:rPr>
          <w:t>35</w:t>
        </w:r>
        <w:r>
          <w:rPr>
            <w:noProof/>
          </w:rPr>
          <w:fldChar w:fldCharType="end"/>
        </w:r>
      </w:hyperlink>
    </w:p>
    <w:p w14:paraId="78CF82D7" w14:textId="73B65413" w:rsidR="00A61ACF" w:rsidRDefault="00A61ACF">
      <w:pPr>
        <w:pStyle w:val="TablCynnwys5"/>
        <w:tabs>
          <w:tab w:val="left" w:pos="1540"/>
          <w:tab w:val="right" w:leader="dot" w:pos="9016"/>
        </w:tabs>
        <w:rPr>
          <w:noProof/>
        </w:rPr>
      </w:pPr>
      <w:hyperlink w:anchor="_Toc152594706" w:history="1">
        <w:r w:rsidRPr="005241CE">
          <w:rPr>
            <w:rStyle w:val="Hyperddolen"/>
            <w:noProof/>
          </w:rPr>
          <w:t>10.1</w:t>
        </w:r>
        <w:r>
          <w:rPr>
            <w:noProof/>
          </w:rPr>
          <w:tab/>
        </w:r>
        <w:r w:rsidRPr="005241CE">
          <w:rPr>
            <w:rStyle w:val="Hyperddolen"/>
            <w:noProof/>
            <w:lang w:val="cy-GB"/>
          </w:rPr>
          <w:t>Y Llwybr Gwneud Cais</w:t>
        </w:r>
        <w:r>
          <w:rPr>
            <w:noProof/>
          </w:rPr>
          <w:tab/>
        </w:r>
        <w:r>
          <w:rPr>
            <w:noProof/>
          </w:rPr>
          <w:fldChar w:fldCharType="begin"/>
        </w:r>
        <w:r>
          <w:rPr>
            <w:noProof/>
          </w:rPr>
          <w:instrText xml:space="preserve"> PAGEREF _Toc152594706 \h </w:instrText>
        </w:r>
        <w:r>
          <w:rPr>
            <w:noProof/>
          </w:rPr>
        </w:r>
        <w:r>
          <w:rPr>
            <w:noProof/>
          </w:rPr>
          <w:fldChar w:fldCharType="separate"/>
        </w:r>
        <w:r>
          <w:rPr>
            <w:noProof/>
          </w:rPr>
          <w:t>35</w:t>
        </w:r>
        <w:r>
          <w:rPr>
            <w:noProof/>
          </w:rPr>
          <w:fldChar w:fldCharType="end"/>
        </w:r>
      </w:hyperlink>
    </w:p>
    <w:p w14:paraId="4BDB60B3" w14:textId="31098A2D" w:rsidR="00A61ACF" w:rsidRDefault="00A61ACF">
      <w:pPr>
        <w:pStyle w:val="TablCynnwys5"/>
        <w:tabs>
          <w:tab w:val="left" w:pos="1540"/>
          <w:tab w:val="right" w:leader="dot" w:pos="9016"/>
        </w:tabs>
        <w:rPr>
          <w:noProof/>
        </w:rPr>
      </w:pPr>
      <w:hyperlink w:anchor="_Toc152594707" w:history="1">
        <w:r w:rsidRPr="005241CE">
          <w:rPr>
            <w:rStyle w:val="Hyperddolen"/>
            <w:noProof/>
          </w:rPr>
          <w:t>10.2</w:t>
        </w:r>
        <w:r>
          <w:rPr>
            <w:noProof/>
          </w:rPr>
          <w:tab/>
        </w:r>
        <w:r w:rsidRPr="005241CE">
          <w:rPr>
            <w:rStyle w:val="Hyperddolen"/>
            <w:noProof/>
            <w:lang w:val="cy-GB"/>
          </w:rPr>
          <w:t>Cyflafareddu</w:t>
        </w:r>
        <w:r>
          <w:rPr>
            <w:noProof/>
          </w:rPr>
          <w:tab/>
        </w:r>
        <w:r>
          <w:rPr>
            <w:noProof/>
          </w:rPr>
          <w:fldChar w:fldCharType="begin"/>
        </w:r>
        <w:r>
          <w:rPr>
            <w:noProof/>
          </w:rPr>
          <w:instrText xml:space="preserve"> PAGEREF _Toc152594707 \h </w:instrText>
        </w:r>
        <w:r>
          <w:rPr>
            <w:noProof/>
          </w:rPr>
        </w:r>
        <w:r>
          <w:rPr>
            <w:noProof/>
          </w:rPr>
          <w:fldChar w:fldCharType="separate"/>
        </w:r>
        <w:r>
          <w:rPr>
            <w:noProof/>
          </w:rPr>
          <w:t>36</w:t>
        </w:r>
        <w:r>
          <w:rPr>
            <w:noProof/>
          </w:rPr>
          <w:fldChar w:fldCharType="end"/>
        </w:r>
      </w:hyperlink>
    </w:p>
    <w:p w14:paraId="3A1990C3" w14:textId="36AC691E" w:rsidR="00A61ACF" w:rsidRDefault="00A61ACF">
      <w:pPr>
        <w:pStyle w:val="TablCynnwys5"/>
        <w:tabs>
          <w:tab w:val="left" w:pos="1540"/>
          <w:tab w:val="right" w:leader="dot" w:pos="9016"/>
        </w:tabs>
        <w:rPr>
          <w:noProof/>
        </w:rPr>
      </w:pPr>
      <w:hyperlink w:anchor="_Toc152594708" w:history="1">
        <w:r w:rsidRPr="005241CE">
          <w:rPr>
            <w:rStyle w:val="Hyperddolen"/>
            <w:noProof/>
          </w:rPr>
          <w:t>10.3</w:t>
        </w:r>
        <w:r>
          <w:rPr>
            <w:noProof/>
          </w:rPr>
          <w:tab/>
        </w:r>
        <w:r w:rsidRPr="005241CE">
          <w:rPr>
            <w:rStyle w:val="Hyperddolen"/>
            <w:noProof/>
            <w:lang w:val="cy-GB"/>
          </w:rPr>
          <w:t>Amodau</w:t>
        </w:r>
        <w:r>
          <w:rPr>
            <w:noProof/>
          </w:rPr>
          <w:tab/>
        </w:r>
        <w:r>
          <w:rPr>
            <w:noProof/>
          </w:rPr>
          <w:fldChar w:fldCharType="begin"/>
        </w:r>
        <w:r>
          <w:rPr>
            <w:noProof/>
          </w:rPr>
          <w:instrText xml:space="preserve"> PAGEREF _Toc152594708 \h </w:instrText>
        </w:r>
        <w:r>
          <w:rPr>
            <w:noProof/>
          </w:rPr>
        </w:r>
        <w:r>
          <w:rPr>
            <w:noProof/>
          </w:rPr>
          <w:fldChar w:fldCharType="separate"/>
        </w:r>
        <w:r>
          <w:rPr>
            <w:noProof/>
          </w:rPr>
          <w:t>36</w:t>
        </w:r>
        <w:r>
          <w:rPr>
            <w:noProof/>
          </w:rPr>
          <w:fldChar w:fldCharType="end"/>
        </w:r>
      </w:hyperlink>
    </w:p>
    <w:p w14:paraId="01D36B99" w14:textId="03D87109" w:rsidR="00A61ACF" w:rsidRDefault="00A61ACF">
      <w:pPr>
        <w:pStyle w:val="TablCynnwys3"/>
        <w:rPr>
          <w:rFonts w:asciiTheme="minorHAnsi" w:eastAsiaTheme="minorEastAsia" w:hAnsiTheme="minorHAnsi" w:cstheme="minorBidi"/>
          <w:noProof/>
          <w:sz w:val="22"/>
          <w:szCs w:val="22"/>
          <w:lang w:val="cy-GB" w:eastAsia="cy-GB"/>
        </w:rPr>
      </w:pPr>
      <w:hyperlink w:anchor="_Toc152594709" w:history="1">
        <w:r w:rsidRPr="005241CE">
          <w:rPr>
            <w:rStyle w:val="Hyperddolen"/>
            <w:b/>
            <w:noProof/>
          </w:rPr>
          <w:t xml:space="preserve">11.  </w:t>
        </w:r>
        <w:r>
          <w:rPr>
            <w:rFonts w:asciiTheme="minorHAnsi" w:eastAsiaTheme="minorEastAsia" w:hAnsiTheme="minorHAnsi" w:cstheme="minorBidi"/>
            <w:noProof/>
            <w:sz w:val="22"/>
            <w:szCs w:val="22"/>
            <w:lang w:val="cy-GB" w:eastAsia="cy-GB"/>
          </w:rPr>
          <w:tab/>
        </w:r>
        <w:r w:rsidRPr="005241CE">
          <w:rPr>
            <w:rStyle w:val="Hyperddolen"/>
            <w:b/>
            <w:noProof/>
          </w:rPr>
          <w:t>Dirprwyo, Y Pwyllgor Trwyddedu a Gwneud Penderfyniadau</w:t>
        </w:r>
        <w:r>
          <w:rPr>
            <w:noProof/>
          </w:rPr>
          <w:tab/>
        </w:r>
        <w:r>
          <w:rPr>
            <w:noProof/>
          </w:rPr>
          <w:fldChar w:fldCharType="begin"/>
        </w:r>
        <w:r>
          <w:rPr>
            <w:noProof/>
          </w:rPr>
          <w:instrText xml:space="preserve"> PAGEREF _Toc152594709 \h </w:instrText>
        </w:r>
        <w:r>
          <w:rPr>
            <w:noProof/>
          </w:rPr>
        </w:r>
        <w:r>
          <w:rPr>
            <w:noProof/>
          </w:rPr>
          <w:fldChar w:fldCharType="separate"/>
        </w:r>
        <w:r>
          <w:rPr>
            <w:noProof/>
          </w:rPr>
          <w:t>38</w:t>
        </w:r>
        <w:r>
          <w:rPr>
            <w:noProof/>
          </w:rPr>
          <w:fldChar w:fldCharType="end"/>
        </w:r>
      </w:hyperlink>
    </w:p>
    <w:p w14:paraId="26D38F7F" w14:textId="5BD59A9E" w:rsidR="00A61ACF" w:rsidRDefault="00A61ACF">
      <w:pPr>
        <w:pStyle w:val="TablCynnwys3"/>
        <w:rPr>
          <w:rFonts w:asciiTheme="minorHAnsi" w:eastAsiaTheme="minorEastAsia" w:hAnsiTheme="minorHAnsi" w:cstheme="minorBidi"/>
          <w:noProof/>
          <w:sz w:val="22"/>
          <w:szCs w:val="22"/>
          <w:lang w:val="cy-GB" w:eastAsia="cy-GB"/>
        </w:rPr>
      </w:pPr>
      <w:hyperlink w:anchor="_Toc152594710" w:history="1">
        <w:r w:rsidRPr="005241CE">
          <w:rPr>
            <w:rStyle w:val="Hyperddolen"/>
            <w:b/>
            <w:noProof/>
          </w:rPr>
          <w:t xml:space="preserve">12.  </w:t>
        </w:r>
        <w:r>
          <w:rPr>
            <w:rFonts w:asciiTheme="minorHAnsi" w:eastAsiaTheme="minorEastAsia" w:hAnsiTheme="minorHAnsi" w:cstheme="minorBidi"/>
            <w:noProof/>
            <w:sz w:val="22"/>
            <w:szCs w:val="22"/>
            <w:lang w:val="cy-GB" w:eastAsia="cy-GB"/>
          </w:rPr>
          <w:tab/>
        </w:r>
        <w:r w:rsidRPr="005241CE">
          <w:rPr>
            <w:rStyle w:val="Hyperddolen"/>
            <w:b/>
            <w:noProof/>
          </w:rPr>
          <w:t>Y Gofrestr Trwyddedu</w:t>
        </w:r>
        <w:r>
          <w:rPr>
            <w:noProof/>
          </w:rPr>
          <w:tab/>
        </w:r>
        <w:r>
          <w:rPr>
            <w:noProof/>
          </w:rPr>
          <w:fldChar w:fldCharType="begin"/>
        </w:r>
        <w:r>
          <w:rPr>
            <w:noProof/>
          </w:rPr>
          <w:instrText xml:space="preserve"> PAGEREF _Toc152594710 \h </w:instrText>
        </w:r>
        <w:r>
          <w:rPr>
            <w:noProof/>
          </w:rPr>
        </w:r>
        <w:r>
          <w:rPr>
            <w:noProof/>
          </w:rPr>
          <w:fldChar w:fldCharType="separate"/>
        </w:r>
        <w:r>
          <w:rPr>
            <w:noProof/>
          </w:rPr>
          <w:t>39</w:t>
        </w:r>
        <w:r>
          <w:rPr>
            <w:noProof/>
          </w:rPr>
          <w:fldChar w:fldCharType="end"/>
        </w:r>
      </w:hyperlink>
    </w:p>
    <w:p w14:paraId="1D34B67C" w14:textId="654B94A4" w:rsidR="00A61ACF" w:rsidRDefault="00A61ACF">
      <w:pPr>
        <w:pStyle w:val="TablCynnwys3"/>
        <w:tabs>
          <w:tab w:val="left" w:pos="2018"/>
        </w:tabs>
        <w:rPr>
          <w:rFonts w:asciiTheme="minorHAnsi" w:eastAsiaTheme="minorEastAsia" w:hAnsiTheme="minorHAnsi" w:cstheme="minorBidi"/>
          <w:noProof/>
          <w:sz w:val="22"/>
          <w:szCs w:val="22"/>
          <w:lang w:val="cy-GB" w:eastAsia="cy-GB"/>
        </w:rPr>
      </w:pPr>
      <w:hyperlink w:anchor="_Toc152594711" w:history="1">
        <w:r w:rsidRPr="005241CE">
          <w:rPr>
            <w:rStyle w:val="Hyperddolen"/>
            <w:b/>
            <w:noProof/>
            <w:lang w:val="cy-GB"/>
          </w:rPr>
          <w:t xml:space="preserve">Atodiad 1: </w:t>
        </w:r>
        <w:r>
          <w:rPr>
            <w:rFonts w:asciiTheme="minorHAnsi" w:eastAsiaTheme="minorEastAsia" w:hAnsiTheme="minorHAnsi" w:cstheme="minorBidi"/>
            <w:noProof/>
            <w:sz w:val="22"/>
            <w:szCs w:val="22"/>
            <w:lang w:val="cy-GB" w:eastAsia="cy-GB"/>
          </w:rPr>
          <w:tab/>
        </w:r>
        <w:r w:rsidRPr="005241CE">
          <w:rPr>
            <w:rStyle w:val="Hyperddolen"/>
            <w:b/>
            <w:noProof/>
            <w:lang w:val="cy-GB"/>
          </w:rPr>
          <w:t>Rhestr Termau</w:t>
        </w:r>
        <w:r>
          <w:rPr>
            <w:noProof/>
          </w:rPr>
          <w:tab/>
        </w:r>
        <w:r>
          <w:rPr>
            <w:noProof/>
          </w:rPr>
          <w:fldChar w:fldCharType="begin"/>
        </w:r>
        <w:r>
          <w:rPr>
            <w:noProof/>
          </w:rPr>
          <w:instrText xml:space="preserve"> PAGEREF _Toc152594711 \h </w:instrText>
        </w:r>
        <w:r>
          <w:rPr>
            <w:noProof/>
          </w:rPr>
        </w:r>
        <w:r>
          <w:rPr>
            <w:noProof/>
          </w:rPr>
          <w:fldChar w:fldCharType="separate"/>
        </w:r>
        <w:r>
          <w:rPr>
            <w:noProof/>
          </w:rPr>
          <w:t>41</w:t>
        </w:r>
        <w:r>
          <w:rPr>
            <w:noProof/>
          </w:rPr>
          <w:fldChar w:fldCharType="end"/>
        </w:r>
      </w:hyperlink>
    </w:p>
    <w:p w14:paraId="0A497822" w14:textId="0B89E925" w:rsidR="00A61ACF" w:rsidRDefault="00A61ACF">
      <w:pPr>
        <w:pStyle w:val="TablCynnwys3"/>
        <w:tabs>
          <w:tab w:val="left" w:pos="2018"/>
        </w:tabs>
        <w:rPr>
          <w:rFonts w:asciiTheme="minorHAnsi" w:eastAsiaTheme="minorEastAsia" w:hAnsiTheme="minorHAnsi" w:cstheme="minorBidi"/>
          <w:noProof/>
          <w:sz w:val="22"/>
          <w:szCs w:val="22"/>
          <w:lang w:val="cy-GB" w:eastAsia="cy-GB"/>
        </w:rPr>
      </w:pPr>
      <w:hyperlink w:anchor="_Toc152594712" w:history="1">
        <w:r w:rsidRPr="005241CE">
          <w:rPr>
            <w:rStyle w:val="Hyperddolen"/>
            <w:b/>
            <w:noProof/>
            <w:lang w:val="cy-GB"/>
          </w:rPr>
          <w:t xml:space="preserve">Atodiad 2: </w:t>
        </w:r>
        <w:r>
          <w:rPr>
            <w:rFonts w:asciiTheme="minorHAnsi" w:eastAsiaTheme="minorEastAsia" w:hAnsiTheme="minorHAnsi" w:cstheme="minorBidi"/>
            <w:noProof/>
            <w:sz w:val="22"/>
            <w:szCs w:val="22"/>
            <w:lang w:val="cy-GB" w:eastAsia="cy-GB"/>
          </w:rPr>
          <w:tab/>
        </w:r>
        <w:r w:rsidRPr="005241CE">
          <w:rPr>
            <w:rStyle w:val="Hyperddolen"/>
            <w:b/>
            <w:noProof/>
          </w:rPr>
          <w:t>Diweddariadau Deddfwriaethol</w:t>
        </w:r>
        <w:r>
          <w:rPr>
            <w:noProof/>
          </w:rPr>
          <w:tab/>
        </w:r>
        <w:r>
          <w:rPr>
            <w:noProof/>
          </w:rPr>
          <w:fldChar w:fldCharType="begin"/>
        </w:r>
        <w:r>
          <w:rPr>
            <w:noProof/>
          </w:rPr>
          <w:instrText xml:space="preserve"> PAGEREF _Toc152594712 \h </w:instrText>
        </w:r>
        <w:r>
          <w:rPr>
            <w:noProof/>
          </w:rPr>
        </w:r>
        <w:r>
          <w:rPr>
            <w:noProof/>
          </w:rPr>
          <w:fldChar w:fldCharType="separate"/>
        </w:r>
        <w:r>
          <w:rPr>
            <w:noProof/>
          </w:rPr>
          <w:t>45</w:t>
        </w:r>
        <w:r>
          <w:rPr>
            <w:noProof/>
          </w:rPr>
          <w:fldChar w:fldCharType="end"/>
        </w:r>
      </w:hyperlink>
    </w:p>
    <w:p w14:paraId="3F9275F6" w14:textId="6F3DEB97" w:rsidR="00A61ACF" w:rsidRDefault="00A61ACF">
      <w:pPr>
        <w:pStyle w:val="TablCynnwys5"/>
        <w:tabs>
          <w:tab w:val="right" w:leader="dot" w:pos="9016"/>
        </w:tabs>
        <w:rPr>
          <w:noProof/>
        </w:rPr>
      </w:pPr>
      <w:hyperlink w:anchor="_Toc152594713" w:history="1">
        <w:r w:rsidRPr="005241CE">
          <w:rPr>
            <w:rStyle w:val="Hyperddolen"/>
            <w:noProof/>
            <w:lang w:val="cy-GB"/>
          </w:rPr>
          <w:t>Deddf Dadreoli 2015</w:t>
        </w:r>
        <w:r>
          <w:rPr>
            <w:noProof/>
          </w:rPr>
          <w:tab/>
        </w:r>
        <w:r>
          <w:rPr>
            <w:noProof/>
          </w:rPr>
          <w:fldChar w:fldCharType="begin"/>
        </w:r>
        <w:r>
          <w:rPr>
            <w:noProof/>
          </w:rPr>
          <w:instrText xml:space="preserve"> PAGEREF _Toc152594713 \h </w:instrText>
        </w:r>
        <w:r>
          <w:rPr>
            <w:noProof/>
          </w:rPr>
        </w:r>
        <w:r>
          <w:rPr>
            <w:noProof/>
          </w:rPr>
          <w:fldChar w:fldCharType="separate"/>
        </w:r>
        <w:r>
          <w:rPr>
            <w:noProof/>
          </w:rPr>
          <w:t>45</w:t>
        </w:r>
        <w:r>
          <w:rPr>
            <w:noProof/>
          </w:rPr>
          <w:fldChar w:fldCharType="end"/>
        </w:r>
      </w:hyperlink>
    </w:p>
    <w:p w14:paraId="70C42E63" w14:textId="7A254379" w:rsidR="00A61ACF" w:rsidRDefault="00A61ACF">
      <w:pPr>
        <w:pStyle w:val="TablCynnwys5"/>
        <w:tabs>
          <w:tab w:val="right" w:leader="dot" w:pos="9016"/>
        </w:tabs>
        <w:rPr>
          <w:noProof/>
        </w:rPr>
      </w:pPr>
      <w:hyperlink w:anchor="_Toc152594714" w:history="1">
        <w:r w:rsidRPr="005241CE">
          <w:rPr>
            <w:rStyle w:val="Hyperddolen"/>
            <w:noProof/>
            <w:lang w:val="cy-GB"/>
          </w:rPr>
          <w:t>Deddf Cerddoriaeth Fyw 2012</w:t>
        </w:r>
        <w:r>
          <w:rPr>
            <w:noProof/>
          </w:rPr>
          <w:tab/>
        </w:r>
        <w:r>
          <w:rPr>
            <w:noProof/>
          </w:rPr>
          <w:fldChar w:fldCharType="begin"/>
        </w:r>
        <w:r>
          <w:rPr>
            <w:noProof/>
          </w:rPr>
          <w:instrText xml:space="preserve"> PAGEREF _Toc152594714 \h </w:instrText>
        </w:r>
        <w:r>
          <w:rPr>
            <w:noProof/>
          </w:rPr>
        </w:r>
        <w:r>
          <w:rPr>
            <w:noProof/>
          </w:rPr>
          <w:fldChar w:fldCharType="separate"/>
        </w:r>
        <w:r>
          <w:rPr>
            <w:noProof/>
          </w:rPr>
          <w:t>46</w:t>
        </w:r>
        <w:r>
          <w:rPr>
            <w:noProof/>
          </w:rPr>
          <w:fldChar w:fldCharType="end"/>
        </w:r>
      </w:hyperlink>
    </w:p>
    <w:p w14:paraId="31348BDE" w14:textId="07DBADBF" w:rsidR="00A61ACF" w:rsidRDefault="00A61ACF">
      <w:pPr>
        <w:pStyle w:val="TablCynnwys3"/>
        <w:tabs>
          <w:tab w:val="left" w:pos="2018"/>
        </w:tabs>
        <w:rPr>
          <w:rFonts w:asciiTheme="minorHAnsi" w:eastAsiaTheme="minorEastAsia" w:hAnsiTheme="minorHAnsi" w:cstheme="minorBidi"/>
          <w:noProof/>
          <w:sz w:val="22"/>
          <w:szCs w:val="22"/>
          <w:lang w:val="cy-GB" w:eastAsia="cy-GB"/>
        </w:rPr>
      </w:pPr>
      <w:hyperlink w:anchor="_Toc152594715" w:history="1">
        <w:r w:rsidRPr="005241CE">
          <w:rPr>
            <w:rStyle w:val="Hyperddolen"/>
            <w:b/>
            <w:noProof/>
            <w:lang w:val="cy-GB"/>
          </w:rPr>
          <w:t xml:space="preserve">Atodiad 3: </w:t>
        </w:r>
        <w:r>
          <w:rPr>
            <w:rFonts w:asciiTheme="minorHAnsi" w:eastAsiaTheme="minorEastAsia" w:hAnsiTheme="minorHAnsi" w:cstheme="minorBidi"/>
            <w:noProof/>
            <w:sz w:val="22"/>
            <w:szCs w:val="22"/>
            <w:lang w:val="cy-GB" w:eastAsia="cy-GB"/>
          </w:rPr>
          <w:tab/>
        </w:r>
        <w:r w:rsidRPr="005241CE">
          <w:rPr>
            <w:rStyle w:val="Hyperddolen"/>
            <w:b/>
            <w:noProof/>
          </w:rPr>
          <w:t>Alcohol ac Iechyd yng Nghymru</w:t>
        </w:r>
        <w:r>
          <w:rPr>
            <w:noProof/>
          </w:rPr>
          <w:tab/>
        </w:r>
        <w:r>
          <w:rPr>
            <w:noProof/>
          </w:rPr>
          <w:fldChar w:fldCharType="begin"/>
        </w:r>
        <w:r>
          <w:rPr>
            <w:noProof/>
          </w:rPr>
          <w:instrText xml:space="preserve"> PAGEREF _Toc152594715 \h </w:instrText>
        </w:r>
        <w:r>
          <w:rPr>
            <w:noProof/>
          </w:rPr>
        </w:r>
        <w:r>
          <w:rPr>
            <w:noProof/>
          </w:rPr>
          <w:fldChar w:fldCharType="separate"/>
        </w:r>
        <w:r>
          <w:rPr>
            <w:noProof/>
          </w:rPr>
          <w:t>47</w:t>
        </w:r>
        <w:r>
          <w:rPr>
            <w:noProof/>
          </w:rPr>
          <w:fldChar w:fldCharType="end"/>
        </w:r>
      </w:hyperlink>
    </w:p>
    <w:p w14:paraId="47E69FE3" w14:textId="08D985C0" w:rsidR="00A61ACF" w:rsidRDefault="00A61ACF">
      <w:pPr>
        <w:pStyle w:val="TablCynnwys3"/>
        <w:tabs>
          <w:tab w:val="left" w:pos="2018"/>
        </w:tabs>
        <w:rPr>
          <w:rFonts w:asciiTheme="minorHAnsi" w:eastAsiaTheme="minorEastAsia" w:hAnsiTheme="minorHAnsi" w:cstheme="minorBidi"/>
          <w:noProof/>
          <w:sz w:val="22"/>
          <w:szCs w:val="22"/>
          <w:lang w:val="cy-GB" w:eastAsia="cy-GB"/>
        </w:rPr>
      </w:pPr>
      <w:hyperlink w:anchor="_Toc152594716" w:history="1">
        <w:r w:rsidRPr="005241CE">
          <w:rPr>
            <w:rStyle w:val="Hyperddolen"/>
            <w:b/>
            <w:noProof/>
            <w:lang w:val="cy-GB"/>
          </w:rPr>
          <w:t xml:space="preserve">Atodiad 4: </w:t>
        </w:r>
        <w:r>
          <w:rPr>
            <w:rFonts w:asciiTheme="minorHAnsi" w:eastAsiaTheme="minorEastAsia" w:hAnsiTheme="minorHAnsi" w:cstheme="minorBidi"/>
            <w:noProof/>
            <w:sz w:val="22"/>
            <w:szCs w:val="22"/>
            <w:lang w:val="cy-GB" w:eastAsia="cy-GB"/>
          </w:rPr>
          <w:tab/>
        </w:r>
        <w:r w:rsidRPr="005241CE">
          <w:rPr>
            <w:rStyle w:val="Hyperddolen"/>
            <w:b/>
            <w:noProof/>
            <w:lang w:val="cy-GB"/>
          </w:rPr>
          <w:t>Protocol Gorfodaeth ar y cyd gyda Heddlu Gogledd Cymru</w:t>
        </w:r>
        <w:r>
          <w:rPr>
            <w:noProof/>
          </w:rPr>
          <w:tab/>
        </w:r>
        <w:r>
          <w:rPr>
            <w:noProof/>
          </w:rPr>
          <w:fldChar w:fldCharType="begin"/>
        </w:r>
        <w:r>
          <w:rPr>
            <w:noProof/>
          </w:rPr>
          <w:instrText xml:space="preserve"> PAGEREF _Toc152594716 \h </w:instrText>
        </w:r>
        <w:r>
          <w:rPr>
            <w:noProof/>
          </w:rPr>
        </w:r>
        <w:r>
          <w:rPr>
            <w:noProof/>
          </w:rPr>
          <w:fldChar w:fldCharType="separate"/>
        </w:r>
        <w:r>
          <w:rPr>
            <w:noProof/>
          </w:rPr>
          <w:t>48</w:t>
        </w:r>
        <w:r>
          <w:rPr>
            <w:noProof/>
          </w:rPr>
          <w:fldChar w:fldCharType="end"/>
        </w:r>
      </w:hyperlink>
    </w:p>
    <w:p w14:paraId="759091F1" w14:textId="055A5618" w:rsidR="00A61ACF" w:rsidRDefault="00A61ACF">
      <w:pPr>
        <w:pStyle w:val="TablCynnwys3"/>
        <w:tabs>
          <w:tab w:val="left" w:pos="2018"/>
        </w:tabs>
        <w:rPr>
          <w:rFonts w:asciiTheme="minorHAnsi" w:eastAsiaTheme="minorEastAsia" w:hAnsiTheme="minorHAnsi" w:cstheme="minorBidi"/>
          <w:noProof/>
          <w:sz w:val="22"/>
          <w:szCs w:val="22"/>
          <w:lang w:val="cy-GB" w:eastAsia="cy-GB"/>
        </w:rPr>
      </w:pPr>
      <w:hyperlink w:anchor="_Toc152594717" w:history="1">
        <w:r w:rsidRPr="005241CE">
          <w:rPr>
            <w:rStyle w:val="Hyperddolen"/>
            <w:b/>
            <w:noProof/>
            <w:lang w:val="cy-GB"/>
          </w:rPr>
          <w:t xml:space="preserve">Atodiad 5: </w:t>
        </w:r>
        <w:r>
          <w:rPr>
            <w:rFonts w:asciiTheme="minorHAnsi" w:eastAsiaTheme="minorEastAsia" w:hAnsiTheme="minorHAnsi" w:cstheme="minorBidi"/>
            <w:noProof/>
            <w:sz w:val="22"/>
            <w:szCs w:val="22"/>
            <w:lang w:val="cy-GB" w:eastAsia="cy-GB"/>
          </w:rPr>
          <w:tab/>
        </w:r>
        <w:r w:rsidRPr="005241CE">
          <w:rPr>
            <w:rStyle w:val="Hyperddolen"/>
            <w:b/>
            <w:noProof/>
          </w:rPr>
          <w:t>Amodau Gorfodol</w:t>
        </w:r>
        <w:r>
          <w:rPr>
            <w:noProof/>
          </w:rPr>
          <w:tab/>
        </w:r>
        <w:r>
          <w:rPr>
            <w:noProof/>
          </w:rPr>
          <w:fldChar w:fldCharType="begin"/>
        </w:r>
        <w:r>
          <w:rPr>
            <w:noProof/>
          </w:rPr>
          <w:instrText xml:space="preserve"> PAGEREF _Toc152594717 \h </w:instrText>
        </w:r>
        <w:r>
          <w:rPr>
            <w:noProof/>
          </w:rPr>
        </w:r>
        <w:r>
          <w:rPr>
            <w:noProof/>
          </w:rPr>
          <w:fldChar w:fldCharType="separate"/>
        </w:r>
        <w:r>
          <w:rPr>
            <w:noProof/>
          </w:rPr>
          <w:t>51</w:t>
        </w:r>
        <w:r>
          <w:rPr>
            <w:noProof/>
          </w:rPr>
          <w:fldChar w:fldCharType="end"/>
        </w:r>
      </w:hyperlink>
    </w:p>
    <w:p w14:paraId="463BB985" w14:textId="55D60198" w:rsidR="00A61ACF" w:rsidRDefault="00A61ACF">
      <w:pPr>
        <w:pStyle w:val="TablCynnwys5"/>
        <w:tabs>
          <w:tab w:val="right" w:leader="dot" w:pos="9016"/>
        </w:tabs>
        <w:rPr>
          <w:noProof/>
        </w:rPr>
      </w:pPr>
      <w:hyperlink w:anchor="_Toc152594718" w:history="1">
        <w:r w:rsidRPr="005241CE">
          <w:rPr>
            <w:rStyle w:val="Hyperddolen"/>
            <w:noProof/>
            <w:lang w:val="cy-GB"/>
          </w:rPr>
          <w:t>Cyflenwi Alcohol</w:t>
        </w:r>
        <w:r>
          <w:rPr>
            <w:noProof/>
          </w:rPr>
          <w:tab/>
        </w:r>
        <w:r>
          <w:rPr>
            <w:noProof/>
          </w:rPr>
          <w:fldChar w:fldCharType="begin"/>
        </w:r>
        <w:r>
          <w:rPr>
            <w:noProof/>
          </w:rPr>
          <w:instrText xml:space="preserve"> PAGEREF _Toc152594718 \h </w:instrText>
        </w:r>
        <w:r>
          <w:rPr>
            <w:noProof/>
          </w:rPr>
        </w:r>
        <w:r>
          <w:rPr>
            <w:noProof/>
          </w:rPr>
          <w:fldChar w:fldCharType="separate"/>
        </w:r>
        <w:r>
          <w:rPr>
            <w:noProof/>
          </w:rPr>
          <w:t>51</w:t>
        </w:r>
        <w:r>
          <w:rPr>
            <w:noProof/>
          </w:rPr>
          <w:fldChar w:fldCharType="end"/>
        </w:r>
      </w:hyperlink>
    </w:p>
    <w:p w14:paraId="7C48FD9A" w14:textId="1AE31AD3" w:rsidR="00A61ACF" w:rsidRDefault="00A61ACF">
      <w:pPr>
        <w:pStyle w:val="TablCynnwys5"/>
        <w:tabs>
          <w:tab w:val="right" w:leader="dot" w:pos="9016"/>
        </w:tabs>
        <w:rPr>
          <w:noProof/>
        </w:rPr>
      </w:pPr>
      <w:hyperlink w:anchor="_Toc152594719" w:history="1">
        <w:r w:rsidRPr="005241CE">
          <w:rPr>
            <w:rStyle w:val="Hyperddolen"/>
            <w:noProof/>
            <w:lang w:val="cy-GB"/>
          </w:rPr>
          <w:t>Dangos Ffilmiau</w:t>
        </w:r>
        <w:r>
          <w:rPr>
            <w:noProof/>
          </w:rPr>
          <w:tab/>
        </w:r>
        <w:r>
          <w:rPr>
            <w:noProof/>
          </w:rPr>
          <w:fldChar w:fldCharType="begin"/>
        </w:r>
        <w:r>
          <w:rPr>
            <w:noProof/>
          </w:rPr>
          <w:instrText xml:space="preserve"> PAGEREF _Toc152594719 \h </w:instrText>
        </w:r>
        <w:r>
          <w:rPr>
            <w:noProof/>
          </w:rPr>
        </w:r>
        <w:r>
          <w:rPr>
            <w:noProof/>
          </w:rPr>
          <w:fldChar w:fldCharType="separate"/>
        </w:r>
        <w:r>
          <w:rPr>
            <w:noProof/>
          </w:rPr>
          <w:t>54</w:t>
        </w:r>
        <w:r>
          <w:rPr>
            <w:noProof/>
          </w:rPr>
          <w:fldChar w:fldCharType="end"/>
        </w:r>
      </w:hyperlink>
    </w:p>
    <w:p w14:paraId="1735F86E" w14:textId="02F1989C" w:rsidR="00A61ACF" w:rsidRDefault="00A61ACF">
      <w:pPr>
        <w:pStyle w:val="TablCynnwys5"/>
        <w:tabs>
          <w:tab w:val="right" w:leader="dot" w:pos="9016"/>
        </w:tabs>
        <w:rPr>
          <w:noProof/>
        </w:rPr>
      </w:pPr>
      <w:hyperlink w:anchor="_Toc152594720" w:history="1">
        <w:r w:rsidRPr="005241CE">
          <w:rPr>
            <w:rStyle w:val="Hyperddolen"/>
            <w:noProof/>
            <w:lang w:val="cy-GB"/>
          </w:rPr>
          <w:t>Goruchwylio Drysau</w:t>
        </w:r>
        <w:r>
          <w:rPr>
            <w:noProof/>
          </w:rPr>
          <w:tab/>
        </w:r>
        <w:r>
          <w:rPr>
            <w:noProof/>
          </w:rPr>
          <w:fldChar w:fldCharType="begin"/>
        </w:r>
        <w:r>
          <w:rPr>
            <w:noProof/>
          </w:rPr>
          <w:instrText xml:space="preserve"> PAGEREF _Toc152594720 \h </w:instrText>
        </w:r>
        <w:r>
          <w:rPr>
            <w:noProof/>
          </w:rPr>
        </w:r>
        <w:r>
          <w:rPr>
            <w:noProof/>
          </w:rPr>
          <w:fldChar w:fldCharType="separate"/>
        </w:r>
        <w:r>
          <w:rPr>
            <w:noProof/>
          </w:rPr>
          <w:t>54</w:t>
        </w:r>
        <w:r>
          <w:rPr>
            <w:noProof/>
          </w:rPr>
          <w:fldChar w:fldCharType="end"/>
        </w:r>
      </w:hyperlink>
    </w:p>
    <w:p w14:paraId="0C8854A1" w14:textId="611F42B6" w:rsidR="00A61ACF" w:rsidRDefault="00A61ACF">
      <w:pPr>
        <w:pStyle w:val="TablCynnwys5"/>
        <w:tabs>
          <w:tab w:val="right" w:leader="dot" w:pos="9016"/>
        </w:tabs>
        <w:rPr>
          <w:noProof/>
        </w:rPr>
      </w:pPr>
      <w:hyperlink w:anchor="_Toc152594721" w:history="1">
        <w:r w:rsidRPr="005241CE">
          <w:rPr>
            <w:rStyle w:val="Hyperddolen"/>
            <w:noProof/>
            <w:lang w:val="cy-GB"/>
          </w:rPr>
          <w:t>Amod Trwyddedu Amgen</w:t>
        </w:r>
        <w:r>
          <w:rPr>
            <w:noProof/>
          </w:rPr>
          <w:tab/>
        </w:r>
        <w:r>
          <w:rPr>
            <w:noProof/>
          </w:rPr>
          <w:fldChar w:fldCharType="begin"/>
        </w:r>
        <w:r>
          <w:rPr>
            <w:noProof/>
          </w:rPr>
          <w:instrText xml:space="preserve"> PAGEREF _Toc152594721 \h </w:instrText>
        </w:r>
        <w:r>
          <w:rPr>
            <w:noProof/>
          </w:rPr>
        </w:r>
        <w:r>
          <w:rPr>
            <w:noProof/>
          </w:rPr>
          <w:fldChar w:fldCharType="separate"/>
        </w:r>
        <w:r>
          <w:rPr>
            <w:noProof/>
          </w:rPr>
          <w:t>54</w:t>
        </w:r>
        <w:r>
          <w:rPr>
            <w:noProof/>
          </w:rPr>
          <w:fldChar w:fldCharType="end"/>
        </w:r>
      </w:hyperlink>
    </w:p>
    <w:p w14:paraId="1377A70E" w14:textId="65234E99" w:rsidR="00B604E0" w:rsidRDefault="00572AC5">
      <w:pPr>
        <w:rPr>
          <w:szCs w:val="24"/>
          <w:lang w:val="cy-GB"/>
        </w:rPr>
      </w:pPr>
      <w:r>
        <w:fldChar w:fldCharType="end"/>
      </w:r>
    </w:p>
    <w:p w14:paraId="70508E30" w14:textId="77777777" w:rsidR="00B604E0" w:rsidRDefault="00B604E0">
      <w:pPr>
        <w:sectPr w:rsidR="00B604E0">
          <w:pgSz w:w="11906" w:h="16838"/>
          <w:pgMar w:top="1440" w:right="1440" w:bottom="1440" w:left="1440" w:header="0" w:footer="0" w:gutter="0"/>
          <w:cols w:space="720"/>
          <w:formProt w:val="0"/>
          <w:docGrid w:linePitch="312" w:charSpace="-6145"/>
        </w:sectPr>
      </w:pPr>
    </w:p>
    <w:p w14:paraId="5D6BB9ED" w14:textId="77777777" w:rsidR="00B604E0" w:rsidRDefault="00572AC5">
      <w:pPr>
        <w:pStyle w:val="Pennawd3"/>
        <w:tabs>
          <w:tab w:val="left" w:pos="851"/>
        </w:tabs>
        <w:spacing w:before="0"/>
        <w:rPr>
          <w:b/>
          <w:color w:val="0F6FC6"/>
          <w:sz w:val="52"/>
          <w:szCs w:val="24"/>
          <w:lang w:val="cy-GB"/>
        </w:rPr>
      </w:pPr>
      <w:bookmarkStart w:id="0" w:name="_Toc152594668"/>
      <w:r>
        <w:rPr>
          <w:b/>
          <w:color w:val="0F6FC6"/>
          <w:sz w:val="52"/>
          <w:szCs w:val="24"/>
          <w:lang w:val="cy-GB"/>
        </w:rPr>
        <w:lastRenderedPageBreak/>
        <w:t xml:space="preserve">1.  </w:t>
      </w:r>
      <w:r>
        <w:rPr>
          <w:b/>
          <w:color w:val="0F6FC6"/>
          <w:sz w:val="52"/>
          <w:szCs w:val="24"/>
          <w:lang w:val="cy-GB"/>
        </w:rPr>
        <w:tab/>
        <w:t>Cyflwyniad</w:t>
      </w:r>
      <w:bookmarkEnd w:id="0"/>
      <w:r>
        <w:rPr>
          <w:b/>
          <w:color w:val="0F6FC6"/>
          <w:sz w:val="52"/>
          <w:szCs w:val="24"/>
          <w:lang w:val="cy-GB"/>
        </w:rPr>
        <w:t xml:space="preserve">  </w:t>
      </w:r>
    </w:p>
    <w:p w14:paraId="08C8A7EC" w14:textId="77777777" w:rsidR="00B604E0" w:rsidRDefault="00B604E0">
      <w:pPr>
        <w:jc w:val="both"/>
        <w:textAlignment w:val="baseline"/>
        <w:rPr>
          <w:szCs w:val="24"/>
          <w:lang w:val="cy-GB"/>
        </w:rPr>
      </w:pPr>
    </w:p>
    <w:p w14:paraId="14DEAEA7" w14:textId="77777777" w:rsidR="00B604E0" w:rsidRDefault="00572AC5">
      <w:pPr>
        <w:pStyle w:val="Pennawd5"/>
        <w:tabs>
          <w:tab w:val="left" w:pos="851"/>
        </w:tabs>
        <w:rPr>
          <w:szCs w:val="24"/>
          <w:lang w:val="cy-GB"/>
        </w:rPr>
      </w:pPr>
      <w:bookmarkStart w:id="1" w:name="_Toc152594669"/>
      <w:r>
        <w:rPr>
          <w:szCs w:val="24"/>
          <w:lang w:val="cy-GB"/>
        </w:rPr>
        <w:t>1.1</w:t>
      </w:r>
      <w:r>
        <w:rPr>
          <w:szCs w:val="24"/>
          <w:lang w:val="cy-GB"/>
        </w:rPr>
        <w:tab/>
        <w:t>Cefndir</w:t>
      </w:r>
      <w:bookmarkEnd w:id="1"/>
      <w:r>
        <w:rPr>
          <w:szCs w:val="24"/>
          <w:lang w:val="cy-GB"/>
        </w:rPr>
        <w:t xml:space="preserve"> </w:t>
      </w:r>
    </w:p>
    <w:p w14:paraId="3DDEECB3" w14:textId="77777777" w:rsidR="00B604E0" w:rsidRDefault="00B604E0">
      <w:pPr>
        <w:rPr>
          <w:szCs w:val="24"/>
          <w:lang w:val="cy-GB"/>
        </w:rPr>
      </w:pPr>
    </w:p>
    <w:tbl>
      <w:tblPr>
        <w:tblW w:w="9245" w:type="dxa"/>
        <w:tblLook w:val="0000" w:firstRow="0" w:lastRow="0" w:firstColumn="0" w:lastColumn="0" w:noHBand="0" w:noVBand="0"/>
      </w:tblPr>
      <w:tblGrid>
        <w:gridCol w:w="884"/>
        <w:gridCol w:w="8361"/>
      </w:tblGrid>
      <w:tr w:rsidR="00B604E0" w:rsidRPr="000E596F" w14:paraId="342E8CEF" w14:textId="77777777">
        <w:trPr>
          <w:trHeight w:val="1313"/>
        </w:trPr>
        <w:tc>
          <w:tcPr>
            <w:tcW w:w="884" w:type="dxa"/>
            <w:shd w:val="clear" w:color="auto" w:fill="auto"/>
          </w:tcPr>
          <w:p w14:paraId="2C2B5310" w14:textId="77777777" w:rsidR="00B604E0" w:rsidRDefault="00572AC5">
            <w:pPr>
              <w:suppressAutoHyphens/>
              <w:rPr>
                <w:szCs w:val="24"/>
                <w:lang w:val="cy-GB"/>
              </w:rPr>
            </w:pPr>
            <w:r>
              <w:rPr>
                <w:szCs w:val="24"/>
                <w:lang w:val="cy-GB"/>
              </w:rPr>
              <w:t>1.1.1</w:t>
            </w:r>
          </w:p>
        </w:tc>
        <w:tc>
          <w:tcPr>
            <w:tcW w:w="8361" w:type="dxa"/>
            <w:shd w:val="clear" w:color="auto" w:fill="auto"/>
          </w:tcPr>
          <w:p w14:paraId="151E63F5" w14:textId="77777777" w:rsidR="00B604E0" w:rsidRPr="000E596F" w:rsidRDefault="00572AC5">
            <w:pPr>
              <w:suppressAutoHyphens/>
              <w:jc w:val="both"/>
              <w:rPr>
                <w:lang w:val="cy-GB"/>
              </w:rPr>
            </w:pPr>
            <w:r>
              <w:rPr>
                <w:szCs w:val="24"/>
                <w:lang w:val="cy-GB"/>
              </w:rPr>
              <w:t xml:space="preserve">Dan ddarpariaethau Deddf Trwyddedu 2003, Cyngor Gwynedd yw’r </w:t>
            </w:r>
            <w:r>
              <w:rPr>
                <w:b/>
                <w:color w:val="0070C0"/>
                <w:szCs w:val="24"/>
                <w:lang w:val="cy-GB"/>
              </w:rPr>
              <w:t>Awdurdod Trwyddedu</w:t>
            </w:r>
            <w:r>
              <w:rPr>
                <w:szCs w:val="24"/>
                <w:lang w:val="cy-GB"/>
              </w:rPr>
              <w:t xml:space="preserve"> (a chyfeirir ato yn y ddogfen hon fel “yr awdurdod trwyddedu”) sydd yn gyfrifol am ganiatáu Trwyddedau Eiddo, Tystysgrifau Eiddo Clwb a Thrwyddedau Personol yn sir Gwynedd.  </w:t>
            </w:r>
          </w:p>
          <w:p w14:paraId="49ED6AFF" w14:textId="77777777" w:rsidR="00B604E0" w:rsidRDefault="00B604E0">
            <w:pPr>
              <w:suppressAutoHyphens/>
              <w:jc w:val="both"/>
              <w:rPr>
                <w:szCs w:val="24"/>
                <w:lang w:val="cy-GB"/>
              </w:rPr>
            </w:pPr>
          </w:p>
        </w:tc>
      </w:tr>
      <w:tr w:rsidR="00B604E0" w:rsidRPr="000E596F" w14:paraId="090D98F1" w14:textId="77777777">
        <w:tc>
          <w:tcPr>
            <w:tcW w:w="884" w:type="dxa"/>
            <w:shd w:val="clear" w:color="auto" w:fill="auto"/>
          </w:tcPr>
          <w:p w14:paraId="78E16D8F" w14:textId="77777777" w:rsidR="00B604E0" w:rsidRDefault="00572AC5">
            <w:pPr>
              <w:suppressAutoHyphens/>
              <w:rPr>
                <w:szCs w:val="24"/>
                <w:lang w:val="cy-GB"/>
              </w:rPr>
            </w:pPr>
            <w:r>
              <w:rPr>
                <w:szCs w:val="24"/>
                <w:lang w:val="cy-GB"/>
              </w:rPr>
              <w:t>1.1.2</w:t>
            </w:r>
          </w:p>
        </w:tc>
        <w:tc>
          <w:tcPr>
            <w:tcW w:w="8361" w:type="dxa"/>
            <w:shd w:val="clear" w:color="auto" w:fill="auto"/>
          </w:tcPr>
          <w:p w14:paraId="7B3504C0" w14:textId="77777777" w:rsidR="00B604E0" w:rsidRDefault="00572AC5">
            <w:pPr>
              <w:jc w:val="both"/>
              <w:textAlignment w:val="baseline"/>
              <w:rPr>
                <w:szCs w:val="24"/>
                <w:lang w:val="cy-GB"/>
              </w:rPr>
            </w:pPr>
            <w:r>
              <w:rPr>
                <w:szCs w:val="24"/>
                <w:lang w:val="cy-GB"/>
              </w:rPr>
              <w:t xml:space="preserve">Mae Deddf Trwyddedu 2003 (“y Ddeddf”) yn gofyn i awdurdod trwyddedu bennu a chyhoeddi datganiad polisi trwyddedu (“y polisi”) o leiaf bob pum mlynedd.  Llunnir y polisi hwn dan Adran 5 y Ddeddf ac yn unol â’r canllawiau a gyhoeddwyd gan yr Ysgrifennydd Gwladol, dan Adran 182 y Ddeddf (“y Canllawiau”), i awdurdodau trwyddedu ar ryddhau eu swyddogaethau dan y Ddeddf.   </w:t>
            </w:r>
          </w:p>
          <w:p w14:paraId="3C04390E" w14:textId="77777777" w:rsidR="00B604E0" w:rsidRDefault="00B604E0">
            <w:pPr>
              <w:jc w:val="both"/>
              <w:textAlignment w:val="baseline"/>
              <w:rPr>
                <w:szCs w:val="24"/>
                <w:lang w:val="cy-GB"/>
              </w:rPr>
            </w:pPr>
          </w:p>
        </w:tc>
      </w:tr>
      <w:tr w:rsidR="00B604E0" w:rsidRPr="000E596F" w14:paraId="01828064" w14:textId="77777777">
        <w:tc>
          <w:tcPr>
            <w:tcW w:w="884" w:type="dxa"/>
            <w:shd w:val="clear" w:color="auto" w:fill="auto"/>
          </w:tcPr>
          <w:p w14:paraId="69B11AA2" w14:textId="77777777" w:rsidR="00B604E0" w:rsidRDefault="00572AC5">
            <w:pPr>
              <w:suppressAutoHyphens/>
              <w:rPr>
                <w:szCs w:val="24"/>
                <w:lang w:val="cy-GB"/>
              </w:rPr>
            </w:pPr>
            <w:r>
              <w:rPr>
                <w:szCs w:val="24"/>
                <w:lang w:val="cy-GB"/>
              </w:rPr>
              <w:t>1.1.3</w:t>
            </w:r>
          </w:p>
        </w:tc>
        <w:tc>
          <w:tcPr>
            <w:tcW w:w="8361" w:type="dxa"/>
            <w:shd w:val="clear" w:color="auto" w:fill="auto"/>
          </w:tcPr>
          <w:p w14:paraId="4A57A4D3" w14:textId="77777777" w:rsidR="00B604E0" w:rsidRDefault="00572AC5">
            <w:pPr>
              <w:jc w:val="both"/>
              <w:textAlignment w:val="baseline"/>
              <w:rPr>
                <w:szCs w:val="24"/>
                <w:lang w:val="cy-GB"/>
              </w:rPr>
            </w:pPr>
            <w:r>
              <w:rPr>
                <w:szCs w:val="24"/>
                <w:lang w:val="cy-GB"/>
              </w:rPr>
              <w:t xml:space="preserve">Mae’r awdurdod trwyddedu wedi’i rwymo gan y Ddeddf ac unrhyw reoliadau a wneir dan y Ddeddf. Rhaid i’r awdurdod trwyddedu ‘roi ystyriaeth’ i’r Canllawiau a gyhoeddwyd gan yr Ysgrifennydd Gwladol. Pe bai’r awdurdod trwyddedu yn pennu ei fod yn briodol, gall wyro oddi wrth y Canllawiau os oes ganddo reswm da dros wneud hynny ac os yw’n gallu darparu rhesymau llawn.  </w:t>
            </w:r>
          </w:p>
          <w:p w14:paraId="1F5B02AE" w14:textId="77777777" w:rsidR="00B604E0" w:rsidRDefault="00B604E0">
            <w:pPr>
              <w:jc w:val="both"/>
              <w:textAlignment w:val="baseline"/>
              <w:rPr>
                <w:szCs w:val="24"/>
                <w:lang w:val="cy-GB"/>
              </w:rPr>
            </w:pPr>
          </w:p>
        </w:tc>
      </w:tr>
      <w:tr w:rsidR="00B604E0" w:rsidRPr="000E596F" w14:paraId="32DBDF12" w14:textId="77777777">
        <w:tc>
          <w:tcPr>
            <w:tcW w:w="884" w:type="dxa"/>
            <w:shd w:val="clear" w:color="auto" w:fill="auto"/>
          </w:tcPr>
          <w:p w14:paraId="06843221" w14:textId="77777777" w:rsidR="00B604E0" w:rsidRDefault="00572AC5">
            <w:pPr>
              <w:suppressAutoHyphens/>
              <w:rPr>
                <w:szCs w:val="24"/>
                <w:lang w:val="cy-GB"/>
              </w:rPr>
            </w:pPr>
            <w:r>
              <w:rPr>
                <w:szCs w:val="24"/>
                <w:lang w:val="cy-GB"/>
              </w:rPr>
              <w:t>1.1.4</w:t>
            </w:r>
          </w:p>
        </w:tc>
        <w:tc>
          <w:tcPr>
            <w:tcW w:w="8361" w:type="dxa"/>
            <w:shd w:val="clear" w:color="auto" w:fill="auto"/>
          </w:tcPr>
          <w:p w14:paraId="1883DF81" w14:textId="77777777" w:rsidR="00B604E0" w:rsidRDefault="00572AC5">
            <w:pPr>
              <w:jc w:val="both"/>
              <w:textAlignment w:val="baseline"/>
              <w:rPr>
                <w:rFonts w:cs="Calibri"/>
                <w:spacing w:val="-1"/>
                <w:szCs w:val="24"/>
                <w:lang w:val="cy-GB"/>
              </w:rPr>
            </w:pPr>
            <w:r>
              <w:rPr>
                <w:rFonts w:cs="Calibri"/>
                <w:spacing w:val="-1"/>
                <w:szCs w:val="24"/>
                <w:lang w:val="cy-GB"/>
              </w:rPr>
              <w:t xml:space="preserve">Yn unol â gofynion y Ddeddf, roedd y Polisi Trwyddedu drafft yn amodol ar ymgynghoriad ffurfiol gyda Heddlu Gogledd Cymru, Gwasanaeth Tân ac Achub Gogledd Cymru, Bwrdd Iechyd Prifysgol Betsi Cadwaladr, Pobl/cyrff sy’n cynrychioli busnesau a phreswylwyr yn y sir a Pobl/cyrff sy’n cynrychioli deiliaid trwydded/tystysgrifau presennol. </w:t>
            </w:r>
          </w:p>
          <w:p w14:paraId="162209BA" w14:textId="77777777" w:rsidR="00B604E0" w:rsidRDefault="00B604E0">
            <w:pPr>
              <w:jc w:val="both"/>
              <w:textAlignment w:val="baseline"/>
              <w:rPr>
                <w:szCs w:val="24"/>
                <w:lang w:val="cy-GB"/>
              </w:rPr>
            </w:pPr>
          </w:p>
        </w:tc>
      </w:tr>
      <w:tr w:rsidR="00B604E0" w:rsidRPr="000E596F" w14:paraId="0A34FDD0" w14:textId="77777777">
        <w:tc>
          <w:tcPr>
            <w:tcW w:w="884" w:type="dxa"/>
            <w:shd w:val="clear" w:color="auto" w:fill="auto"/>
          </w:tcPr>
          <w:p w14:paraId="380991E8" w14:textId="77777777" w:rsidR="00B604E0" w:rsidRDefault="00572AC5">
            <w:pPr>
              <w:suppressAutoHyphens/>
              <w:rPr>
                <w:szCs w:val="24"/>
                <w:lang w:val="cy-GB"/>
              </w:rPr>
            </w:pPr>
            <w:r>
              <w:rPr>
                <w:szCs w:val="24"/>
                <w:lang w:val="cy-GB"/>
              </w:rPr>
              <w:t>1.1.5</w:t>
            </w:r>
          </w:p>
        </w:tc>
        <w:tc>
          <w:tcPr>
            <w:tcW w:w="8361" w:type="dxa"/>
            <w:shd w:val="clear" w:color="auto" w:fill="auto"/>
          </w:tcPr>
          <w:p w14:paraId="622F5190" w14:textId="77777777" w:rsidR="00B604E0" w:rsidRDefault="00572AC5">
            <w:pPr>
              <w:jc w:val="both"/>
              <w:textAlignment w:val="baseline"/>
              <w:rPr>
                <w:szCs w:val="24"/>
                <w:lang w:val="cy-GB"/>
              </w:rPr>
            </w:pPr>
            <w:r>
              <w:rPr>
                <w:szCs w:val="24"/>
                <w:lang w:val="cy-GB"/>
              </w:rPr>
              <w:t>Wrth fabwysiadu’r polisi hwn, mae’r awdurdod trwyddedu yn cydnabod anghenion y preswylwyr am amgylchedd diogel, iach a cynaliadwy i fyw a gweithio ynddo ynghyd â phwysigrwydd eiddo adloniant a hamdden sydd yn cael eu rhedeg yn dda i economi a diwydiant twristiaeth Gwynedd.</w:t>
            </w:r>
          </w:p>
          <w:p w14:paraId="4C58EAD0" w14:textId="77777777" w:rsidR="00B604E0" w:rsidRDefault="00B604E0">
            <w:pPr>
              <w:jc w:val="both"/>
              <w:textAlignment w:val="baseline"/>
              <w:rPr>
                <w:szCs w:val="24"/>
                <w:lang w:val="cy-GB"/>
              </w:rPr>
            </w:pPr>
          </w:p>
        </w:tc>
      </w:tr>
      <w:tr w:rsidR="00B604E0" w:rsidRPr="000E596F" w14:paraId="438E1B8E" w14:textId="77777777">
        <w:tc>
          <w:tcPr>
            <w:tcW w:w="884" w:type="dxa"/>
            <w:shd w:val="clear" w:color="auto" w:fill="auto"/>
          </w:tcPr>
          <w:p w14:paraId="2DF9DCA5" w14:textId="77777777" w:rsidR="00B604E0" w:rsidRDefault="00572AC5">
            <w:pPr>
              <w:suppressAutoHyphens/>
              <w:rPr>
                <w:szCs w:val="24"/>
                <w:lang w:val="cy-GB"/>
              </w:rPr>
            </w:pPr>
            <w:r>
              <w:rPr>
                <w:szCs w:val="24"/>
                <w:lang w:val="cy-GB"/>
              </w:rPr>
              <w:t>1.1.6</w:t>
            </w:r>
          </w:p>
        </w:tc>
        <w:tc>
          <w:tcPr>
            <w:tcW w:w="8361" w:type="dxa"/>
            <w:shd w:val="clear" w:color="auto" w:fill="auto"/>
          </w:tcPr>
          <w:p w14:paraId="659275BD" w14:textId="77777777" w:rsidR="00B604E0" w:rsidRPr="000E596F" w:rsidRDefault="00572AC5">
            <w:pPr>
              <w:jc w:val="both"/>
              <w:textAlignment w:val="baseline"/>
              <w:rPr>
                <w:lang w:val="cy-GB"/>
              </w:rPr>
            </w:pPr>
            <w:r>
              <w:rPr>
                <w:szCs w:val="24"/>
                <w:lang w:val="cy-GB"/>
              </w:rPr>
              <w:t xml:space="preserve">Mabwysiadwyd y polisi gan Gyngor Gwynedd ar </w:t>
            </w:r>
            <w:proofErr w:type="spellStart"/>
            <w:r>
              <w:rPr>
                <w:b/>
                <w:color w:val="0F6FC6"/>
                <w:szCs w:val="24"/>
                <w:lang w:val="cy-GB"/>
              </w:rPr>
              <w:t>xxxxxxxxxxx</w:t>
            </w:r>
            <w:proofErr w:type="spellEnd"/>
            <w:r>
              <w:rPr>
                <w:b/>
                <w:color w:val="0F6FC6"/>
                <w:szCs w:val="24"/>
                <w:lang w:val="cy-GB"/>
              </w:rPr>
              <w:t xml:space="preserve"> </w:t>
            </w:r>
            <w:r>
              <w:rPr>
                <w:szCs w:val="24"/>
                <w:lang w:val="cy-GB"/>
              </w:rPr>
              <w:t>wedi ystyried y sylwadau a dderbyniwyd gan y rhai yr ymgynghorwyd â hwy.  Bydd y polisi yn dod i rym ar y diwrnod hwn ac yn aros mewn grym hyd nes y pennir bod proses statudol neu adolygu ac ymgynghori arall yn angenrheidiol. Bydd yr awdurdod trwyddedu yn parhau i adolygu’r polisi gan wneud unrhyw welliannau yr ystyrir yn briodol ganddo i gefnogi’r amcanion trwyddedu. Cyhoeddir unrhyw welliannau ar ffurf datganiad polisi newydd neu, os yw’n briodol, drwy gyhoeddi’r gwelliant.</w:t>
            </w:r>
          </w:p>
          <w:p w14:paraId="3EBBBEA8" w14:textId="77777777" w:rsidR="00B604E0" w:rsidRDefault="00B604E0">
            <w:pPr>
              <w:jc w:val="both"/>
              <w:textAlignment w:val="baseline"/>
              <w:rPr>
                <w:szCs w:val="24"/>
                <w:lang w:val="cy-GB"/>
              </w:rPr>
            </w:pPr>
          </w:p>
        </w:tc>
      </w:tr>
      <w:tr w:rsidR="00B604E0" w:rsidRPr="000E596F" w14:paraId="74FF6E14" w14:textId="77777777">
        <w:tc>
          <w:tcPr>
            <w:tcW w:w="884" w:type="dxa"/>
            <w:shd w:val="clear" w:color="auto" w:fill="auto"/>
          </w:tcPr>
          <w:p w14:paraId="3DC3FF56" w14:textId="77777777" w:rsidR="00B604E0" w:rsidRDefault="00572AC5">
            <w:pPr>
              <w:suppressAutoHyphens/>
              <w:rPr>
                <w:szCs w:val="24"/>
                <w:lang w:val="cy-GB"/>
              </w:rPr>
            </w:pPr>
            <w:r>
              <w:rPr>
                <w:szCs w:val="24"/>
                <w:lang w:val="cy-GB"/>
              </w:rPr>
              <w:t>1.1.7</w:t>
            </w:r>
          </w:p>
        </w:tc>
        <w:tc>
          <w:tcPr>
            <w:tcW w:w="8361" w:type="dxa"/>
            <w:shd w:val="clear" w:color="auto" w:fill="auto"/>
          </w:tcPr>
          <w:p w14:paraId="23275D89" w14:textId="77777777" w:rsidR="00B604E0" w:rsidRDefault="00572AC5">
            <w:pPr>
              <w:jc w:val="both"/>
              <w:rPr>
                <w:szCs w:val="24"/>
                <w:lang w:val="cy-GB"/>
              </w:rPr>
            </w:pPr>
            <w:r>
              <w:rPr>
                <w:szCs w:val="24"/>
                <w:lang w:val="cy-GB"/>
              </w:rPr>
              <w:t>Fel arfer, bydd y polisi’n berthnasol i unrhyw gais am drwydded y penderfynwyd arno ar ôl y dyddiad pan benderfynodd yr awdurdod trwyddedu wneud y polisïau hyn yn weithredol, waeth beth oedd y dyddiad pan wnaed y cais.</w:t>
            </w:r>
          </w:p>
          <w:p w14:paraId="383C1BB3" w14:textId="77777777" w:rsidR="00B604E0" w:rsidRDefault="00B604E0">
            <w:pPr>
              <w:jc w:val="both"/>
              <w:rPr>
                <w:szCs w:val="24"/>
                <w:lang w:val="cy-GB"/>
              </w:rPr>
            </w:pPr>
          </w:p>
        </w:tc>
      </w:tr>
      <w:tr w:rsidR="00B604E0" w:rsidRPr="000E596F" w14:paraId="5916315E" w14:textId="77777777">
        <w:tc>
          <w:tcPr>
            <w:tcW w:w="884" w:type="dxa"/>
            <w:shd w:val="clear" w:color="auto" w:fill="auto"/>
          </w:tcPr>
          <w:p w14:paraId="062EDD1F" w14:textId="77777777" w:rsidR="00B604E0" w:rsidRDefault="00572AC5">
            <w:pPr>
              <w:suppressAutoHyphens/>
              <w:rPr>
                <w:szCs w:val="24"/>
                <w:lang w:val="cy-GB"/>
              </w:rPr>
            </w:pPr>
            <w:r>
              <w:rPr>
                <w:szCs w:val="24"/>
                <w:lang w:val="cy-GB"/>
              </w:rPr>
              <w:t>1.1.8</w:t>
            </w:r>
          </w:p>
        </w:tc>
        <w:tc>
          <w:tcPr>
            <w:tcW w:w="8361" w:type="dxa"/>
            <w:shd w:val="clear" w:color="auto" w:fill="auto"/>
          </w:tcPr>
          <w:p w14:paraId="4EE59872" w14:textId="77777777" w:rsidR="00B604E0" w:rsidRDefault="00572AC5">
            <w:pPr>
              <w:jc w:val="both"/>
              <w:rPr>
                <w:szCs w:val="24"/>
                <w:lang w:val="cy-GB"/>
              </w:rPr>
            </w:pPr>
            <w:r>
              <w:rPr>
                <w:szCs w:val="24"/>
                <w:lang w:val="cy-GB"/>
              </w:rPr>
              <w:t>Dangosir datganiadau o bolisi allweddol mewn bocsys cysgodol.</w:t>
            </w:r>
          </w:p>
        </w:tc>
      </w:tr>
    </w:tbl>
    <w:p w14:paraId="4370C8D4" w14:textId="77777777" w:rsidR="00B604E0" w:rsidRDefault="00572AC5">
      <w:pPr>
        <w:pStyle w:val="Pennawd5"/>
        <w:tabs>
          <w:tab w:val="left" w:pos="851"/>
        </w:tabs>
        <w:rPr>
          <w:szCs w:val="24"/>
          <w:lang w:val="cy-GB"/>
        </w:rPr>
      </w:pPr>
      <w:bookmarkStart w:id="2" w:name="_Toc152594670"/>
      <w:r>
        <w:rPr>
          <w:szCs w:val="24"/>
          <w:lang w:val="cy-GB"/>
        </w:rPr>
        <w:lastRenderedPageBreak/>
        <w:t>1.2</w:t>
      </w:r>
      <w:r>
        <w:rPr>
          <w:szCs w:val="24"/>
          <w:lang w:val="cy-GB"/>
        </w:rPr>
        <w:tab/>
        <w:t>Proffil yr Awdurdod</w:t>
      </w:r>
      <w:bookmarkEnd w:id="2"/>
    </w:p>
    <w:p w14:paraId="58D53326" w14:textId="77777777" w:rsidR="00B604E0" w:rsidRDefault="00B604E0">
      <w:pPr>
        <w:jc w:val="both"/>
        <w:textAlignment w:val="baseline"/>
        <w:rPr>
          <w:szCs w:val="24"/>
          <w:lang w:val="cy-GB"/>
        </w:rPr>
      </w:pPr>
    </w:p>
    <w:tbl>
      <w:tblPr>
        <w:tblW w:w="9245" w:type="dxa"/>
        <w:tblLook w:val="0000" w:firstRow="0" w:lastRow="0" w:firstColumn="0" w:lastColumn="0" w:noHBand="0" w:noVBand="0"/>
      </w:tblPr>
      <w:tblGrid>
        <w:gridCol w:w="884"/>
        <w:gridCol w:w="8361"/>
      </w:tblGrid>
      <w:tr w:rsidR="00B604E0" w:rsidRPr="000E596F" w14:paraId="77980271" w14:textId="77777777">
        <w:tc>
          <w:tcPr>
            <w:tcW w:w="884" w:type="dxa"/>
            <w:shd w:val="clear" w:color="auto" w:fill="auto"/>
          </w:tcPr>
          <w:p w14:paraId="0618133F" w14:textId="77777777" w:rsidR="00B604E0" w:rsidRDefault="00572AC5">
            <w:pPr>
              <w:suppressAutoHyphens/>
              <w:rPr>
                <w:szCs w:val="24"/>
                <w:lang w:val="cy-GB"/>
              </w:rPr>
            </w:pPr>
            <w:r>
              <w:rPr>
                <w:szCs w:val="24"/>
                <w:lang w:val="cy-GB"/>
              </w:rPr>
              <w:t>1.2.1</w:t>
            </w:r>
          </w:p>
        </w:tc>
        <w:tc>
          <w:tcPr>
            <w:tcW w:w="8361" w:type="dxa"/>
            <w:shd w:val="clear" w:color="auto" w:fill="auto"/>
          </w:tcPr>
          <w:p w14:paraId="64A71494" w14:textId="77777777" w:rsidR="00B604E0" w:rsidRDefault="00572AC5">
            <w:pPr>
              <w:jc w:val="both"/>
              <w:textAlignment w:val="baseline"/>
              <w:rPr>
                <w:szCs w:val="24"/>
                <w:lang w:val="cy-GB"/>
              </w:rPr>
            </w:pPr>
            <w:r>
              <w:rPr>
                <w:szCs w:val="24"/>
                <w:lang w:val="cy-GB"/>
              </w:rPr>
              <w:t xml:space="preserve">Lleolir sir Gwynedd yng ngogledd-orllewin Cymru ac mae ganddi boblogaeth o dros 122,000 o breswylwyr.   </w:t>
            </w:r>
          </w:p>
          <w:p w14:paraId="78CD508C" w14:textId="77777777" w:rsidR="00B604E0" w:rsidRDefault="00B604E0">
            <w:pPr>
              <w:suppressAutoHyphens/>
              <w:rPr>
                <w:szCs w:val="24"/>
                <w:lang w:val="cy-GB"/>
              </w:rPr>
            </w:pPr>
          </w:p>
        </w:tc>
      </w:tr>
      <w:tr w:rsidR="00B604E0" w:rsidRPr="000E596F" w14:paraId="4DEE7137" w14:textId="77777777">
        <w:tc>
          <w:tcPr>
            <w:tcW w:w="884" w:type="dxa"/>
            <w:shd w:val="clear" w:color="auto" w:fill="auto"/>
          </w:tcPr>
          <w:p w14:paraId="1DA2A55C" w14:textId="77777777" w:rsidR="00B604E0" w:rsidRDefault="00572AC5">
            <w:pPr>
              <w:suppressAutoHyphens/>
              <w:rPr>
                <w:szCs w:val="24"/>
                <w:lang w:val="cy-GB"/>
              </w:rPr>
            </w:pPr>
            <w:r>
              <w:rPr>
                <w:szCs w:val="24"/>
                <w:lang w:val="cy-GB"/>
              </w:rPr>
              <w:t>1.2.2</w:t>
            </w:r>
          </w:p>
        </w:tc>
        <w:tc>
          <w:tcPr>
            <w:tcW w:w="8361" w:type="dxa"/>
            <w:shd w:val="clear" w:color="auto" w:fill="auto"/>
          </w:tcPr>
          <w:p w14:paraId="03AE7B17" w14:textId="77777777" w:rsidR="00B604E0" w:rsidRDefault="00572AC5">
            <w:pPr>
              <w:jc w:val="both"/>
              <w:textAlignment w:val="baseline"/>
              <w:rPr>
                <w:szCs w:val="24"/>
                <w:lang w:val="cy-GB"/>
              </w:rPr>
            </w:pPr>
            <w:r>
              <w:rPr>
                <w:szCs w:val="24"/>
                <w:lang w:val="cy-GB"/>
              </w:rPr>
              <w:t>Mae gan Wynedd dros 1000 o eiddo trwyddedig dan Ddeddf Trwyddedu 2003. Mae dros 75% o’r eiddo hyn yn cyflenwi alcohol i’w yfed yn ac/neu oddi ar yr eiddo, gyda llawer yn darparu adloniant hefyd. Ceir dros 350 eiddo wedi’u hawdurdodi i ddarparu lluniaeth yn hwyr yn y nos. Ar gyfartaledd, mae’r awdurdod yn derbyn 330 rhybudd am ddigwyddiad dros dro bob blwyddyn er mwyn cynnal digwyddiadau dros dro sydd yn cynnwys adloniant wedi’i reoleiddio ac/neu werthu alcohol.</w:t>
            </w:r>
          </w:p>
          <w:p w14:paraId="57B4CB77" w14:textId="77777777" w:rsidR="00B604E0" w:rsidRDefault="00B604E0">
            <w:pPr>
              <w:jc w:val="both"/>
              <w:textAlignment w:val="baseline"/>
              <w:rPr>
                <w:szCs w:val="24"/>
                <w:lang w:val="cy-GB"/>
              </w:rPr>
            </w:pPr>
          </w:p>
        </w:tc>
      </w:tr>
      <w:tr w:rsidR="00B604E0" w:rsidRPr="000E596F" w14:paraId="3FE8BEE4" w14:textId="77777777">
        <w:tc>
          <w:tcPr>
            <w:tcW w:w="884" w:type="dxa"/>
            <w:shd w:val="clear" w:color="auto" w:fill="auto"/>
          </w:tcPr>
          <w:p w14:paraId="4F7A34C7" w14:textId="77777777" w:rsidR="00B604E0" w:rsidRDefault="00572AC5">
            <w:pPr>
              <w:suppressAutoHyphens/>
              <w:rPr>
                <w:szCs w:val="24"/>
                <w:lang w:val="cy-GB"/>
              </w:rPr>
            </w:pPr>
            <w:r>
              <w:rPr>
                <w:szCs w:val="24"/>
                <w:lang w:val="cy-GB"/>
              </w:rPr>
              <w:t>1.2.3</w:t>
            </w:r>
          </w:p>
        </w:tc>
        <w:tc>
          <w:tcPr>
            <w:tcW w:w="8361" w:type="dxa"/>
            <w:shd w:val="clear" w:color="auto" w:fill="auto"/>
          </w:tcPr>
          <w:p w14:paraId="1E47A26B" w14:textId="7AC36BA0" w:rsidR="00B604E0" w:rsidRPr="000E596F" w:rsidRDefault="00572AC5">
            <w:pPr>
              <w:jc w:val="both"/>
              <w:textAlignment w:val="baseline"/>
              <w:rPr>
                <w:lang w:val="cy-GB"/>
              </w:rPr>
            </w:pPr>
            <w:r>
              <w:rPr>
                <w:szCs w:val="24"/>
                <w:lang w:val="cy-GB"/>
              </w:rPr>
              <w:t xml:space="preserve">Mae’r awdurdod trwyddedu hefyd wedi caniatáu dros </w:t>
            </w:r>
            <w:r w:rsidR="009477B0" w:rsidRPr="00895AC7">
              <w:rPr>
                <w:szCs w:val="24"/>
                <w:lang w:val="cy-GB"/>
              </w:rPr>
              <w:t>5</w:t>
            </w:r>
            <w:r w:rsidRPr="00895AC7">
              <w:rPr>
                <w:szCs w:val="24"/>
                <w:lang w:val="cy-GB"/>
              </w:rPr>
              <w:t>000</w:t>
            </w:r>
            <w:r>
              <w:rPr>
                <w:szCs w:val="24"/>
                <w:lang w:val="cy-GB"/>
              </w:rPr>
              <w:t xml:space="preserve"> o drwyddedau personol ers 2005 ac ar hyn o bryd yn derbyn 100 cais am drwydded bersonol ar gyfartaledd bob blwyddyn. </w:t>
            </w:r>
          </w:p>
          <w:p w14:paraId="3D2E9A78" w14:textId="77777777" w:rsidR="00B604E0" w:rsidRDefault="00B604E0">
            <w:pPr>
              <w:jc w:val="both"/>
              <w:textAlignment w:val="baseline"/>
              <w:rPr>
                <w:szCs w:val="24"/>
                <w:lang w:val="cy-GB"/>
              </w:rPr>
            </w:pPr>
          </w:p>
        </w:tc>
      </w:tr>
    </w:tbl>
    <w:p w14:paraId="5EF00DBD" w14:textId="77777777" w:rsidR="00B604E0" w:rsidRDefault="00B604E0">
      <w:pPr>
        <w:jc w:val="both"/>
        <w:textAlignment w:val="baseline"/>
        <w:rPr>
          <w:szCs w:val="24"/>
          <w:lang w:val="cy-GB"/>
        </w:rPr>
      </w:pPr>
    </w:p>
    <w:p w14:paraId="3A4BEE7E" w14:textId="77777777" w:rsidR="00B604E0" w:rsidRDefault="00B604E0">
      <w:pPr>
        <w:jc w:val="both"/>
        <w:textAlignment w:val="baseline"/>
        <w:rPr>
          <w:szCs w:val="24"/>
          <w:lang w:val="cy-GB"/>
        </w:rPr>
      </w:pPr>
    </w:p>
    <w:p w14:paraId="0E0921A8" w14:textId="77777777" w:rsidR="00B604E0" w:rsidRDefault="00B604E0">
      <w:pPr>
        <w:jc w:val="both"/>
        <w:textAlignment w:val="baseline"/>
        <w:rPr>
          <w:szCs w:val="24"/>
          <w:lang w:val="cy-GB"/>
        </w:rPr>
      </w:pPr>
    </w:p>
    <w:p w14:paraId="0F5CE142" w14:textId="77777777" w:rsidR="00B604E0" w:rsidRDefault="00572AC5">
      <w:pPr>
        <w:spacing w:after="200" w:line="276" w:lineRule="auto"/>
        <w:rPr>
          <w:b/>
          <w:spacing w:val="12"/>
          <w:szCs w:val="24"/>
          <w:lang w:val="cy-GB"/>
        </w:rPr>
      </w:pPr>
      <w:r w:rsidRPr="000E596F">
        <w:rPr>
          <w:lang w:val="cy-GB"/>
        </w:rPr>
        <w:br w:type="page"/>
      </w:r>
    </w:p>
    <w:p w14:paraId="793A4F6E" w14:textId="77777777" w:rsidR="00B604E0" w:rsidRDefault="00572AC5">
      <w:pPr>
        <w:pStyle w:val="Pennawd3"/>
        <w:tabs>
          <w:tab w:val="left" w:pos="851"/>
        </w:tabs>
        <w:rPr>
          <w:b/>
          <w:color w:val="0F6FC6"/>
          <w:sz w:val="52"/>
          <w:szCs w:val="24"/>
          <w:lang w:val="cy-GB"/>
        </w:rPr>
      </w:pPr>
      <w:bookmarkStart w:id="3" w:name="_Toc152594671"/>
      <w:r>
        <w:rPr>
          <w:b/>
          <w:color w:val="0F6FC6"/>
          <w:sz w:val="52"/>
          <w:szCs w:val="24"/>
          <w:lang w:val="cy-GB"/>
        </w:rPr>
        <w:lastRenderedPageBreak/>
        <w:t xml:space="preserve">2.  </w:t>
      </w:r>
      <w:r>
        <w:rPr>
          <w:b/>
          <w:color w:val="0F6FC6"/>
          <w:sz w:val="52"/>
          <w:szCs w:val="24"/>
          <w:lang w:val="cy-GB"/>
        </w:rPr>
        <w:tab/>
        <w:t>Sgôp a Graddau</w:t>
      </w:r>
      <w:bookmarkEnd w:id="3"/>
      <w:r>
        <w:rPr>
          <w:b/>
          <w:color w:val="0F6FC6"/>
          <w:sz w:val="52"/>
          <w:szCs w:val="24"/>
          <w:lang w:val="cy-GB"/>
        </w:rPr>
        <w:t xml:space="preserve">   </w:t>
      </w:r>
    </w:p>
    <w:p w14:paraId="4D06207A" w14:textId="77777777" w:rsidR="00B604E0" w:rsidRDefault="00B604E0">
      <w:pPr>
        <w:suppressAutoHyphens/>
        <w:rPr>
          <w:szCs w:val="24"/>
          <w:lang w:val="cy-GB"/>
        </w:rPr>
      </w:pPr>
    </w:p>
    <w:tbl>
      <w:tblPr>
        <w:tblW w:w="9245" w:type="dxa"/>
        <w:tblLook w:val="0000" w:firstRow="0" w:lastRow="0" w:firstColumn="0" w:lastColumn="0" w:noHBand="0" w:noVBand="0"/>
      </w:tblPr>
      <w:tblGrid>
        <w:gridCol w:w="884"/>
        <w:gridCol w:w="8361"/>
      </w:tblGrid>
      <w:tr w:rsidR="00B604E0" w14:paraId="59C7E1AE" w14:textId="77777777">
        <w:tc>
          <w:tcPr>
            <w:tcW w:w="884" w:type="dxa"/>
            <w:shd w:val="clear" w:color="auto" w:fill="auto"/>
          </w:tcPr>
          <w:p w14:paraId="7F18C959" w14:textId="77777777" w:rsidR="00B604E0" w:rsidRDefault="00572AC5">
            <w:pPr>
              <w:suppressAutoHyphens/>
              <w:rPr>
                <w:szCs w:val="24"/>
                <w:lang w:val="cy-GB"/>
              </w:rPr>
            </w:pPr>
            <w:r>
              <w:rPr>
                <w:szCs w:val="24"/>
                <w:lang w:val="cy-GB"/>
              </w:rPr>
              <w:t>2.1</w:t>
            </w:r>
          </w:p>
        </w:tc>
        <w:tc>
          <w:tcPr>
            <w:tcW w:w="8361" w:type="dxa"/>
            <w:shd w:val="clear" w:color="auto" w:fill="auto"/>
          </w:tcPr>
          <w:p w14:paraId="74F16426" w14:textId="77777777" w:rsidR="00B604E0" w:rsidRDefault="00572AC5">
            <w:pPr>
              <w:suppressAutoHyphens/>
              <w:jc w:val="both"/>
            </w:pPr>
            <w:r>
              <w:rPr>
                <w:szCs w:val="24"/>
                <w:lang w:val="cy-GB"/>
              </w:rPr>
              <w:t xml:space="preserve">Pwrpas y datganiad polisi trwyddedu hwn yw amlinellu’r polisïau fydd yn cael eu gweithredu gan yr awdurdod trwyddedu wrth ymgymryd â’i swyddogaethau trwyddedu, h.y. wrth reoleiddio gweithgareddau trwyddedig mewn eiddo trwyddedig gan glybiau cymwys ac mewn digwyddiadau dros dro o fewn telerau’r Ddeddf.  Cyfeirir at y Ddeddf er dibenion dealltwriaeth ond ni fwriedir iddi fod yn grynodeb syml o’r gyfraith.  Gellir dod o hyd i restr o’r termau a ddefnyddir yn y Ddeddf ac yn y polisi hwn yn </w:t>
            </w:r>
            <w:r>
              <w:rPr>
                <w:b/>
                <w:color w:val="0F6FC6"/>
                <w:szCs w:val="24"/>
                <w:lang w:val="cy-GB"/>
              </w:rPr>
              <w:t>Atodiad 1</w:t>
            </w:r>
            <w:r>
              <w:rPr>
                <w:szCs w:val="24"/>
                <w:lang w:val="cy-GB"/>
              </w:rPr>
              <w:t>.</w:t>
            </w:r>
          </w:p>
          <w:p w14:paraId="6B9BF9B7" w14:textId="77777777" w:rsidR="00B604E0" w:rsidRDefault="00B604E0">
            <w:pPr>
              <w:suppressAutoHyphens/>
              <w:rPr>
                <w:szCs w:val="24"/>
                <w:lang w:val="cy-GB"/>
              </w:rPr>
            </w:pPr>
          </w:p>
        </w:tc>
      </w:tr>
      <w:tr w:rsidR="00B604E0" w:rsidRPr="000E596F" w14:paraId="7D120867" w14:textId="77777777">
        <w:tc>
          <w:tcPr>
            <w:tcW w:w="884" w:type="dxa"/>
            <w:shd w:val="clear" w:color="auto" w:fill="auto"/>
          </w:tcPr>
          <w:p w14:paraId="6429C852" w14:textId="77777777" w:rsidR="00B604E0" w:rsidRDefault="00572AC5">
            <w:pPr>
              <w:suppressAutoHyphens/>
              <w:rPr>
                <w:szCs w:val="24"/>
                <w:lang w:val="cy-GB"/>
              </w:rPr>
            </w:pPr>
            <w:r>
              <w:rPr>
                <w:szCs w:val="24"/>
                <w:lang w:val="cy-GB"/>
              </w:rPr>
              <w:t>2.2</w:t>
            </w:r>
          </w:p>
          <w:p w14:paraId="31F6D226" w14:textId="77777777" w:rsidR="00B604E0" w:rsidRDefault="00B604E0">
            <w:pPr>
              <w:suppressAutoHyphens/>
              <w:rPr>
                <w:szCs w:val="24"/>
                <w:lang w:val="cy-GB"/>
              </w:rPr>
            </w:pPr>
          </w:p>
          <w:p w14:paraId="64E8C5E8" w14:textId="77777777" w:rsidR="00B604E0" w:rsidRDefault="00572AC5">
            <w:pPr>
              <w:suppressAutoHyphens/>
              <w:rPr>
                <w:szCs w:val="24"/>
                <w:lang w:val="cy-GB"/>
              </w:rPr>
            </w:pPr>
            <w:r>
              <w:rPr>
                <w:szCs w:val="24"/>
                <w:lang w:val="cy-GB"/>
              </w:rPr>
              <w:t>2.3</w:t>
            </w:r>
          </w:p>
        </w:tc>
        <w:tc>
          <w:tcPr>
            <w:tcW w:w="8361" w:type="dxa"/>
            <w:shd w:val="clear" w:color="auto" w:fill="auto"/>
          </w:tcPr>
          <w:p w14:paraId="50FD47C5" w14:textId="77777777" w:rsidR="00B604E0" w:rsidRDefault="00572AC5">
            <w:pPr>
              <w:textAlignment w:val="baseline"/>
            </w:pPr>
            <w:r>
              <w:rPr>
                <w:szCs w:val="24"/>
                <w:lang w:val="cy-GB"/>
              </w:rPr>
              <w:t xml:space="preserve">Mae’r Ddeddf yn diffinio </w:t>
            </w:r>
            <w:r>
              <w:rPr>
                <w:b/>
                <w:color w:val="0070C0"/>
                <w:szCs w:val="24"/>
                <w:lang w:val="cy-GB"/>
              </w:rPr>
              <w:t>gweithgareddau trwyddedig</w:t>
            </w:r>
            <w:r>
              <w:rPr>
                <w:szCs w:val="24"/>
                <w:lang w:val="cy-GB"/>
              </w:rPr>
              <w:t xml:space="preserve"> fel:-</w:t>
            </w:r>
          </w:p>
          <w:p w14:paraId="1FB73F63" w14:textId="77777777" w:rsidR="00B604E0" w:rsidRDefault="00B604E0">
            <w:pPr>
              <w:jc w:val="both"/>
              <w:textAlignment w:val="baseline"/>
              <w:rPr>
                <w:spacing w:val="-1"/>
                <w:szCs w:val="24"/>
                <w:lang w:val="cy-GB"/>
              </w:rPr>
            </w:pPr>
          </w:p>
          <w:p w14:paraId="5407853E" w14:textId="77777777" w:rsidR="00B604E0" w:rsidRPr="000E596F" w:rsidRDefault="00572AC5">
            <w:pPr>
              <w:jc w:val="both"/>
              <w:textAlignment w:val="baseline"/>
              <w:rPr>
                <w:lang w:val="cy-GB"/>
              </w:rPr>
            </w:pPr>
            <w:r>
              <w:rPr>
                <w:b/>
                <w:szCs w:val="24"/>
                <w:lang w:val="cy-GB"/>
              </w:rPr>
              <w:t>Manwerthu alcohol</w:t>
            </w:r>
            <w:r>
              <w:rPr>
                <w:szCs w:val="24"/>
                <w:lang w:val="cy-GB"/>
              </w:rPr>
              <w:t xml:space="preserve"> – Diffinnir “manwerthu” alcohol yn Adran 192 y Ddeddf.  Mae alcohol yn golygu gwirodydd, gwin, cwrw, seidr neu unrhyw wirod alcoholaidd sydd wedi cael ei eplesu neu ei ddistyllu.  Manwerthu yw unrhyw werthiant alcohol ac eithrio’r hyn a werthir i fusnes neu glwb gael ei werthu ymlaen i gwsmeriaid, h.y. cyfanwerthu alcohol.</w:t>
            </w:r>
          </w:p>
          <w:p w14:paraId="3F8F71EB" w14:textId="77777777" w:rsidR="00B604E0" w:rsidRDefault="00B604E0">
            <w:pPr>
              <w:suppressAutoHyphens/>
              <w:rPr>
                <w:szCs w:val="24"/>
                <w:lang w:val="cy-GB"/>
              </w:rPr>
            </w:pPr>
          </w:p>
        </w:tc>
      </w:tr>
      <w:tr w:rsidR="00B604E0" w:rsidRPr="000E596F" w14:paraId="5D784C4C" w14:textId="77777777">
        <w:tc>
          <w:tcPr>
            <w:tcW w:w="884" w:type="dxa"/>
            <w:shd w:val="clear" w:color="auto" w:fill="auto"/>
          </w:tcPr>
          <w:p w14:paraId="37D954EC" w14:textId="77777777" w:rsidR="00B604E0" w:rsidRDefault="00572AC5">
            <w:pPr>
              <w:suppressAutoHyphens/>
              <w:rPr>
                <w:szCs w:val="24"/>
                <w:lang w:val="cy-GB"/>
              </w:rPr>
            </w:pPr>
            <w:r>
              <w:rPr>
                <w:szCs w:val="24"/>
                <w:lang w:val="cy-GB"/>
              </w:rPr>
              <w:t>2.4</w:t>
            </w:r>
          </w:p>
        </w:tc>
        <w:tc>
          <w:tcPr>
            <w:tcW w:w="8361" w:type="dxa"/>
            <w:shd w:val="clear" w:color="auto" w:fill="auto"/>
          </w:tcPr>
          <w:p w14:paraId="279BC52B" w14:textId="77777777" w:rsidR="00B604E0" w:rsidRPr="000E596F" w:rsidRDefault="00572AC5">
            <w:pPr>
              <w:jc w:val="both"/>
              <w:textAlignment w:val="baseline"/>
              <w:rPr>
                <w:lang w:val="cy-GB"/>
              </w:rPr>
            </w:pPr>
            <w:r>
              <w:rPr>
                <w:b/>
                <w:szCs w:val="24"/>
                <w:lang w:val="cy-GB"/>
              </w:rPr>
              <w:t>Cyflenwi alcohol gan glwb neu ar ei ran, neu yn ôl archeb gan aelod o'r clwb</w:t>
            </w:r>
            <w:r>
              <w:rPr>
                <w:szCs w:val="24"/>
                <w:lang w:val="cy-GB"/>
              </w:rPr>
              <w:t xml:space="preserve"> - Mae cyflenwad alcohol clwb yn eiddo i’r holl aelodau ac felly mae cyflenwi i aelod yn weithgaredd trwyddedig ar wahân.  </w:t>
            </w:r>
          </w:p>
          <w:p w14:paraId="1DE7B786" w14:textId="77777777" w:rsidR="00B604E0" w:rsidRDefault="00B604E0">
            <w:pPr>
              <w:suppressAutoHyphens/>
              <w:rPr>
                <w:szCs w:val="24"/>
                <w:lang w:val="cy-GB"/>
              </w:rPr>
            </w:pPr>
          </w:p>
        </w:tc>
      </w:tr>
      <w:tr w:rsidR="00B604E0" w:rsidRPr="000E596F" w14:paraId="46185FA0" w14:textId="77777777">
        <w:tc>
          <w:tcPr>
            <w:tcW w:w="884" w:type="dxa"/>
            <w:shd w:val="clear" w:color="auto" w:fill="auto"/>
          </w:tcPr>
          <w:p w14:paraId="6B13D76C" w14:textId="77777777" w:rsidR="00B604E0" w:rsidRDefault="00572AC5">
            <w:pPr>
              <w:suppressAutoHyphens/>
              <w:rPr>
                <w:szCs w:val="24"/>
                <w:lang w:val="cy-GB"/>
              </w:rPr>
            </w:pPr>
            <w:r>
              <w:rPr>
                <w:szCs w:val="24"/>
                <w:lang w:val="cy-GB"/>
              </w:rPr>
              <w:t>2.5</w:t>
            </w:r>
          </w:p>
          <w:p w14:paraId="733C45F0" w14:textId="77777777" w:rsidR="00B604E0" w:rsidRDefault="00B604E0">
            <w:pPr>
              <w:suppressAutoHyphens/>
              <w:rPr>
                <w:szCs w:val="24"/>
                <w:lang w:val="cy-GB"/>
              </w:rPr>
            </w:pPr>
          </w:p>
          <w:p w14:paraId="6A540431" w14:textId="77777777" w:rsidR="00B604E0" w:rsidRDefault="00B604E0">
            <w:pPr>
              <w:suppressAutoHyphens/>
              <w:rPr>
                <w:szCs w:val="24"/>
                <w:lang w:val="cy-GB"/>
              </w:rPr>
            </w:pPr>
          </w:p>
          <w:p w14:paraId="3431BD51" w14:textId="77777777" w:rsidR="00B604E0" w:rsidRDefault="00B604E0">
            <w:pPr>
              <w:suppressAutoHyphens/>
              <w:rPr>
                <w:szCs w:val="24"/>
                <w:lang w:val="cy-GB"/>
              </w:rPr>
            </w:pPr>
          </w:p>
          <w:p w14:paraId="7338AD61" w14:textId="77777777" w:rsidR="00B604E0" w:rsidRDefault="00B604E0">
            <w:pPr>
              <w:suppressAutoHyphens/>
              <w:rPr>
                <w:szCs w:val="24"/>
                <w:lang w:val="cy-GB"/>
              </w:rPr>
            </w:pPr>
          </w:p>
          <w:p w14:paraId="60606416" w14:textId="77777777" w:rsidR="00B604E0" w:rsidRDefault="00572AC5">
            <w:pPr>
              <w:suppressAutoHyphens/>
              <w:rPr>
                <w:szCs w:val="24"/>
                <w:lang w:val="cy-GB"/>
              </w:rPr>
            </w:pPr>
            <w:r>
              <w:rPr>
                <w:szCs w:val="24"/>
                <w:lang w:val="cy-GB"/>
              </w:rPr>
              <w:t>2.6</w:t>
            </w:r>
          </w:p>
        </w:tc>
        <w:tc>
          <w:tcPr>
            <w:tcW w:w="8361" w:type="dxa"/>
            <w:shd w:val="clear" w:color="auto" w:fill="auto"/>
          </w:tcPr>
          <w:p w14:paraId="6CEC97F3" w14:textId="77777777" w:rsidR="00B604E0" w:rsidRPr="000E596F" w:rsidRDefault="00572AC5">
            <w:pPr>
              <w:jc w:val="both"/>
              <w:textAlignment w:val="baseline"/>
              <w:rPr>
                <w:lang w:val="cy-GB"/>
              </w:rPr>
            </w:pPr>
            <w:r>
              <w:rPr>
                <w:b/>
                <w:szCs w:val="24"/>
                <w:lang w:val="cy-GB"/>
              </w:rPr>
              <w:t>Darpariaeth adloniant wedi’i reoleiddio</w:t>
            </w:r>
            <w:r>
              <w:rPr>
                <w:szCs w:val="24"/>
                <w:lang w:val="cy-GB"/>
              </w:rPr>
              <w:t xml:space="preserve"> - Mae Atodlen 1 y Ddeddf yn amlinellu pa weithgareddau y dylid eu hystyried fel darpariaeth adloniant wedi’i reoleiddio a'r gweithgareddau hynny nad ydynt yn rhai trwyddedig ac felly wedi’u heithrio o agweddau’r drefn drwyddedu ar adloniant wedi’i reoleiddio.   </w:t>
            </w:r>
          </w:p>
          <w:p w14:paraId="4B8E3E10" w14:textId="77777777" w:rsidR="00B604E0" w:rsidRDefault="00B604E0">
            <w:pPr>
              <w:jc w:val="both"/>
              <w:textAlignment w:val="baseline"/>
              <w:rPr>
                <w:szCs w:val="24"/>
                <w:lang w:val="cy-GB"/>
              </w:rPr>
            </w:pPr>
          </w:p>
          <w:p w14:paraId="2AEFBE29" w14:textId="77777777" w:rsidR="00B604E0" w:rsidRDefault="00572AC5">
            <w:pPr>
              <w:jc w:val="both"/>
              <w:textAlignment w:val="baseline"/>
              <w:rPr>
                <w:szCs w:val="24"/>
                <w:lang w:val="cy-GB"/>
              </w:rPr>
            </w:pPr>
            <w:r>
              <w:rPr>
                <w:szCs w:val="24"/>
                <w:lang w:val="cy-GB"/>
              </w:rPr>
              <w:t>Mae disgrifiadau o weithgareddau adloniant trwyddedig dan y Ddeddf yn cynnwys:</w:t>
            </w:r>
          </w:p>
          <w:p w14:paraId="4A5EF646" w14:textId="77777777" w:rsidR="00B604E0" w:rsidRDefault="00572AC5">
            <w:pPr>
              <w:pStyle w:val="ParagraffRhestr"/>
              <w:numPr>
                <w:ilvl w:val="0"/>
                <w:numId w:val="8"/>
              </w:numPr>
              <w:jc w:val="both"/>
              <w:textAlignment w:val="baseline"/>
              <w:rPr>
                <w:szCs w:val="24"/>
                <w:lang w:val="cy-GB"/>
              </w:rPr>
            </w:pPr>
            <w:r>
              <w:rPr>
                <w:szCs w:val="24"/>
                <w:lang w:val="cy-GB"/>
              </w:rPr>
              <w:t>Perfformio drama;</w:t>
            </w:r>
          </w:p>
          <w:p w14:paraId="381AAAEE" w14:textId="77777777" w:rsidR="00B604E0" w:rsidRDefault="00572AC5">
            <w:pPr>
              <w:pStyle w:val="ParagraffRhestr"/>
              <w:numPr>
                <w:ilvl w:val="0"/>
                <w:numId w:val="8"/>
              </w:numPr>
              <w:jc w:val="both"/>
              <w:textAlignment w:val="baseline"/>
              <w:rPr>
                <w:szCs w:val="24"/>
                <w:lang w:val="cy-GB"/>
              </w:rPr>
            </w:pPr>
            <w:r>
              <w:rPr>
                <w:szCs w:val="24"/>
                <w:lang w:val="cy-GB"/>
              </w:rPr>
              <w:t>Dangos ffilm;</w:t>
            </w:r>
          </w:p>
          <w:p w14:paraId="721C3B95" w14:textId="77777777" w:rsidR="00B604E0" w:rsidRDefault="00572AC5">
            <w:pPr>
              <w:pStyle w:val="ParagraffRhestr"/>
              <w:numPr>
                <w:ilvl w:val="0"/>
                <w:numId w:val="8"/>
              </w:numPr>
              <w:jc w:val="both"/>
              <w:textAlignment w:val="baseline"/>
              <w:rPr>
                <w:szCs w:val="24"/>
                <w:lang w:val="cy-GB"/>
              </w:rPr>
            </w:pPr>
            <w:r>
              <w:rPr>
                <w:szCs w:val="24"/>
                <w:lang w:val="cy-GB"/>
              </w:rPr>
              <w:t>Digwyddiadau chwaraeon dan do;</w:t>
            </w:r>
          </w:p>
          <w:p w14:paraId="4026BC23" w14:textId="77777777" w:rsidR="00B604E0" w:rsidRDefault="00572AC5">
            <w:pPr>
              <w:pStyle w:val="ParagraffRhestr"/>
              <w:numPr>
                <w:ilvl w:val="0"/>
                <w:numId w:val="8"/>
              </w:numPr>
              <w:jc w:val="both"/>
              <w:textAlignment w:val="baseline"/>
              <w:rPr>
                <w:szCs w:val="24"/>
                <w:lang w:val="cy-GB"/>
              </w:rPr>
            </w:pPr>
            <w:r>
              <w:rPr>
                <w:szCs w:val="24"/>
                <w:lang w:val="cy-GB"/>
              </w:rPr>
              <w:t xml:space="preserve">Adloniant bocsio neu </w:t>
            </w:r>
            <w:proofErr w:type="spellStart"/>
            <w:r>
              <w:rPr>
                <w:szCs w:val="24"/>
                <w:lang w:val="cy-GB"/>
              </w:rPr>
              <w:t>reslo</w:t>
            </w:r>
            <w:proofErr w:type="spellEnd"/>
            <w:r>
              <w:rPr>
                <w:szCs w:val="24"/>
                <w:lang w:val="cy-GB"/>
              </w:rPr>
              <w:t>;</w:t>
            </w:r>
          </w:p>
          <w:p w14:paraId="290C720B" w14:textId="77777777" w:rsidR="00B604E0" w:rsidRDefault="00572AC5">
            <w:pPr>
              <w:pStyle w:val="ParagraffRhestr"/>
              <w:numPr>
                <w:ilvl w:val="0"/>
                <w:numId w:val="8"/>
              </w:numPr>
              <w:jc w:val="both"/>
              <w:textAlignment w:val="baseline"/>
              <w:rPr>
                <w:szCs w:val="24"/>
                <w:lang w:val="cy-GB"/>
              </w:rPr>
            </w:pPr>
            <w:r>
              <w:rPr>
                <w:szCs w:val="24"/>
                <w:lang w:val="cy-GB"/>
              </w:rPr>
              <w:t>Perfformio cerddoriaeth fyw;</w:t>
            </w:r>
          </w:p>
          <w:p w14:paraId="5D7FD5FA" w14:textId="77777777" w:rsidR="00B604E0" w:rsidRDefault="00572AC5">
            <w:pPr>
              <w:pStyle w:val="ParagraffRhestr"/>
              <w:numPr>
                <w:ilvl w:val="0"/>
                <w:numId w:val="8"/>
              </w:numPr>
              <w:jc w:val="both"/>
              <w:textAlignment w:val="baseline"/>
              <w:rPr>
                <w:szCs w:val="24"/>
                <w:lang w:val="cy-GB"/>
              </w:rPr>
            </w:pPr>
            <w:r>
              <w:rPr>
                <w:szCs w:val="24"/>
                <w:lang w:val="cy-GB"/>
              </w:rPr>
              <w:t>Chwarae unrhyw gerddoriaeth wedi’i recordio;</w:t>
            </w:r>
          </w:p>
          <w:p w14:paraId="0C40CAB0" w14:textId="77777777" w:rsidR="00B604E0" w:rsidRDefault="00572AC5">
            <w:pPr>
              <w:pStyle w:val="ParagraffRhestr"/>
              <w:numPr>
                <w:ilvl w:val="0"/>
                <w:numId w:val="8"/>
              </w:numPr>
              <w:jc w:val="both"/>
              <w:textAlignment w:val="baseline"/>
              <w:rPr>
                <w:szCs w:val="24"/>
                <w:lang w:val="cy-GB"/>
              </w:rPr>
            </w:pPr>
            <w:r>
              <w:rPr>
                <w:szCs w:val="24"/>
                <w:lang w:val="cy-GB"/>
              </w:rPr>
              <w:t>Perfformiadau dawns; ac</w:t>
            </w:r>
          </w:p>
          <w:p w14:paraId="2CAC86DF" w14:textId="77777777" w:rsidR="00B604E0" w:rsidRDefault="00572AC5">
            <w:pPr>
              <w:pStyle w:val="ParagraffRhestr"/>
              <w:numPr>
                <w:ilvl w:val="0"/>
                <w:numId w:val="8"/>
              </w:numPr>
              <w:jc w:val="both"/>
              <w:textAlignment w:val="baseline"/>
              <w:rPr>
                <w:szCs w:val="24"/>
                <w:lang w:val="cy-GB"/>
              </w:rPr>
            </w:pPr>
            <w:r>
              <w:rPr>
                <w:szCs w:val="24"/>
                <w:lang w:val="cy-GB"/>
              </w:rPr>
              <w:t xml:space="preserve">Adloniant o ddisgrifiad tebyg i berfformio cerddoriaeth fyw, chwarae unrhyw gerddoriaeth wedi’i recordio neu berfformiadau dawns. </w:t>
            </w:r>
          </w:p>
          <w:p w14:paraId="71BEF70B" w14:textId="77777777" w:rsidR="00B604E0" w:rsidRDefault="00B604E0">
            <w:pPr>
              <w:suppressAutoHyphens/>
              <w:rPr>
                <w:szCs w:val="24"/>
                <w:lang w:val="cy-GB"/>
              </w:rPr>
            </w:pPr>
          </w:p>
        </w:tc>
      </w:tr>
      <w:tr w:rsidR="00B604E0" w:rsidRPr="000E596F" w14:paraId="49D796EC" w14:textId="77777777">
        <w:tc>
          <w:tcPr>
            <w:tcW w:w="884" w:type="dxa"/>
            <w:shd w:val="clear" w:color="auto" w:fill="auto"/>
          </w:tcPr>
          <w:p w14:paraId="30195611" w14:textId="77777777" w:rsidR="00B604E0" w:rsidRDefault="00572AC5">
            <w:pPr>
              <w:suppressAutoHyphens/>
              <w:rPr>
                <w:szCs w:val="24"/>
                <w:lang w:val="cy-GB"/>
              </w:rPr>
            </w:pPr>
            <w:r>
              <w:rPr>
                <w:szCs w:val="24"/>
                <w:lang w:val="cy-GB"/>
              </w:rPr>
              <w:t>2.7</w:t>
            </w:r>
          </w:p>
        </w:tc>
        <w:tc>
          <w:tcPr>
            <w:tcW w:w="8361" w:type="dxa"/>
            <w:shd w:val="clear" w:color="auto" w:fill="auto"/>
          </w:tcPr>
          <w:p w14:paraId="570794F4" w14:textId="77777777" w:rsidR="00B604E0" w:rsidRPr="000E596F" w:rsidRDefault="00572AC5">
            <w:pPr>
              <w:jc w:val="both"/>
              <w:textAlignment w:val="baseline"/>
              <w:rPr>
                <w:lang w:val="cy-GB"/>
              </w:rPr>
            </w:pPr>
            <w:r>
              <w:rPr>
                <w:rStyle w:val="tw4winMark"/>
                <w:szCs w:val="24"/>
                <w:lang w:val="cy-GB"/>
              </w:rPr>
              <w:t>{0&gt;</w:t>
            </w:r>
            <w:r w:rsidRPr="000E596F">
              <w:rPr>
                <w:vanish/>
                <w:szCs w:val="24"/>
                <w:lang w:val="cy-GB"/>
              </w:rPr>
              <w:t>Er mwyn bod yn drwyddedig, mae angen i un neu fwy o'r gweithgareddau hyn gael eu darparu (yn rhannol o leiaf) er diben adlonni cynulleifa; rhaid iddynt gael eu cynnal ar eiddo sydd ar gael er diben galluogi'r weithgaredd hwnnw; a rhaid iddo unai</w:t>
            </w:r>
            <w:r>
              <w:rPr>
                <w:rStyle w:val="tw4winMark"/>
                <w:szCs w:val="24"/>
                <w:lang w:val="cy-GB"/>
              </w:rPr>
              <w:t>&lt;}0{&gt;</w:t>
            </w:r>
            <w:r>
              <w:rPr>
                <w:szCs w:val="24"/>
                <w:lang w:val="cy-GB"/>
              </w:rPr>
              <w:t xml:space="preserve">Er mwyn bod yn drwyddedig, mae angen i un neu fwy o'r gweithgareddau hyn gael eu darparu (yn rhannol o leiaf) er diben adlonni cynulleidfa; rhaid iddynt gael eu cynnal ar eiddo sydd ar gael er diben galluogi'r gweithgaredd hwnnw; a rhaid iddynt naill ai </w:t>
            </w:r>
          </w:p>
          <w:p w14:paraId="58EA391E" w14:textId="77777777" w:rsidR="00B604E0" w:rsidRDefault="00572AC5">
            <w:pPr>
              <w:pStyle w:val="ParagraffRhestr"/>
              <w:numPr>
                <w:ilvl w:val="0"/>
                <w:numId w:val="9"/>
              </w:numPr>
              <w:jc w:val="both"/>
              <w:textAlignment w:val="baseline"/>
              <w:rPr>
                <w:szCs w:val="24"/>
                <w:lang w:val="cy-GB"/>
              </w:rPr>
            </w:pPr>
            <w:r>
              <w:rPr>
                <w:szCs w:val="24"/>
                <w:lang w:val="cy-GB"/>
              </w:rPr>
              <w:t>gael eu cynnal o flaen cynulleidfa gyhoeddus, neu</w:t>
            </w:r>
          </w:p>
          <w:p w14:paraId="2C9E23FE" w14:textId="77777777" w:rsidR="00B604E0" w:rsidRDefault="00572AC5">
            <w:pPr>
              <w:pStyle w:val="ParagraffRhestr"/>
              <w:numPr>
                <w:ilvl w:val="0"/>
                <w:numId w:val="9"/>
              </w:numPr>
              <w:jc w:val="both"/>
              <w:textAlignment w:val="baseline"/>
              <w:rPr>
                <w:szCs w:val="24"/>
                <w:lang w:val="cy-GB"/>
              </w:rPr>
            </w:pPr>
            <w:r>
              <w:rPr>
                <w:szCs w:val="24"/>
                <w:lang w:val="cy-GB"/>
              </w:rPr>
              <w:t>fod yn amodol ar dâl yn cael ei godi gyda golwg ar wneud elw pan fo’r gweithgaredd yn cael ei gynnal yn breifat.</w:t>
            </w:r>
          </w:p>
        </w:tc>
      </w:tr>
      <w:tr w:rsidR="00B604E0" w:rsidRPr="000E596F" w14:paraId="0FE1F810" w14:textId="77777777">
        <w:tc>
          <w:tcPr>
            <w:tcW w:w="884" w:type="dxa"/>
            <w:shd w:val="clear" w:color="auto" w:fill="auto"/>
          </w:tcPr>
          <w:p w14:paraId="6EC5B8CB" w14:textId="77777777" w:rsidR="00B604E0" w:rsidRDefault="00572AC5">
            <w:pPr>
              <w:suppressAutoHyphens/>
              <w:rPr>
                <w:szCs w:val="24"/>
                <w:lang w:val="cy-GB"/>
              </w:rPr>
            </w:pPr>
            <w:r>
              <w:rPr>
                <w:szCs w:val="24"/>
                <w:lang w:val="cy-GB"/>
              </w:rPr>
              <w:lastRenderedPageBreak/>
              <w:t>2.8</w:t>
            </w:r>
          </w:p>
        </w:tc>
        <w:tc>
          <w:tcPr>
            <w:tcW w:w="8361" w:type="dxa"/>
            <w:shd w:val="clear" w:color="auto" w:fill="auto"/>
          </w:tcPr>
          <w:p w14:paraId="324F3484" w14:textId="77777777" w:rsidR="00B604E0" w:rsidRPr="000E596F" w:rsidRDefault="00572AC5">
            <w:pPr>
              <w:jc w:val="both"/>
              <w:textAlignment w:val="baseline"/>
              <w:rPr>
                <w:lang w:val="cy-GB"/>
              </w:rPr>
            </w:pPr>
            <w:r>
              <w:rPr>
                <w:szCs w:val="24"/>
                <w:lang w:val="cy-GB"/>
              </w:rPr>
              <w:t xml:space="preserve">Gwnaeth Deddf Dadreoli 2015 gryn newidiadau i’r diffiniad o adloniant wedi’i reoleiddio. Gellir dod o hyd i wybodaeth bellach ynglŷn â’r newidiadau hyn â’r newidiadau a wnaed yn dilyn Deddf Cerddoriaeth Fyw 2012 yn </w:t>
            </w:r>
            <w:r>
              <w:rPr>
                <w:b/>
                <w:color w:val="0070C0"/>
                <w:szCs w:val="24"/>
                <w:lang w:val="cy-GB"/>
              </w:rPr>
              <w:t>Atodiad 2</w:t>
            </w:r>
            <w:r>
              <w:rPr>
                <w:szCs w:val="24"/>
                <w:lang w:val="cy-GB"/>
              </w:rPr>
              <w:t>.</w:t>
            </w:r>
          </w:p>
          <w:p w14:paraId="239E6DAB" w14:textId="77777777" w:rsidR="00B604E0" w:rsidRDefault="00B604E0">
            <w:pPr>
              <w:jc w:val="both"/>
              <w:textAlignment w:val="baseline"/>
              <w:rPr>
                <w:szCs w:val="24"/>
                <w:lang w:val="cy-GB"/>
              </w:rPr>
            </w:pPr>
          </w:p>
        </w:tc>
      </w:tr>
      <w:tr w:rsidR="00B604E0" w:rsidRPr="000E596F" w14:paraId="2BBE7DCF" w14:textId="77777777">
        <w:tc>
          <w:tcPr>
            <w:tcW w:w="884" w:type="dxa"/>
            <w:tcBorders>
              <w:bottom w:val="single" w:sz="4" w:space="0" w:color="0F6FC6"/>
            </w:tcBorders>
            <w:shd w:val="clear" w:color="auto" w:fill="auto"/>
          </w:tcPr>
          <w:p w14:paraId="6AF64777" w14:textId="77777777" w:rsidR="00B604E0" w:rsidRDefault="00572AC5">
            <w:pPr>
              <w:suppressAutoHyphens/>
              <w:rPr>
                <w:szCs w:val="24"/>
                <w:lang w:val="cy-GB"/>
              </w:rPr>
            </w:pPr>
            <w:r>
              <w:rPr>
                <w:szCs w:val="24"/>
                <w:lang w:val="cy-GB"/>
              </w:rPr>
              <w:t>2.9</w:t>
            </w:r>
          </w:p>
        </w:tc>
        <w:tc>
          <w:tcPr>
            <w:tcW w:w="8361" w:type="dxa"/>
            <w:tcBorders>
              <w:bottom w:val="single" w:sz="4" w:space="0" w:color="0F6FC6"/>
            </w:tcBorders>
            <w:shd w:val="clear" w:color="auto" w:fill="auto"/>
          </w:tcPr>
          <w:p w14:paraId="05208F47" w14:textId="77777777" w:rsidR="00B604E0" w:rsidRPr="000E596F" w:rsidRDefault="00572AC5">
            <w:pPr>
              <w:jc w:val="both"/>
              <w:textAlignment w:val="baseline"/>
              <w:rPr>
                <w:lang w:val="cy-GB"/>
              </w:rPr>
            </w:pPr>
            <w:r>
              <w:rPr>
                <w:b/>
                <w:szCs w:val="24"/>
                <w:lang w:val="cy-GB"/>
              </w:rPr>
              <w:t xml:space="preserve">Darpariaeth lluniaeth yn hwyr yn y nos </w:t>
            </w:r>
            <w:r>
              <w:rPr>
                <w:szCs w:val="24"/>
                <w:lang w:val="cy-GB"/>
              </w:rPr>
              <w:t>- Mae Atodlen 2 y Ddeddf yn amlinellu pa weithgareddau y dylid eu hystyried fel darpariaeth lluniaeth yn hwyr yn y nos a’r gweithgareddau hynny nad ydynt yn rhai trwyddedig. Trwy gyfrwng Deddf Dadreoli 2015 gall awdurdod trwyddedu eithrio cyflenwi bwyd poeth neu ddiod boeth os yw’n digwydd mewn ardal ddynodedig, ar neu oddi ar eiddo dynodedig ac yn ystod amseroedd dynodedig.</w:t>
            </w:r>
            <w:r>
              <w:rPr>
                <w:b/>
                <w:szCs w:val="24"/>
                <w:lang w:val="cy-GB"/>
              </w:rPr>
              <w:t xml:space="preserve">  </w:t>
            </w:r>
          </w:p>
          <w:p w14:paraId="4D2551C3" w14:textId="77777777" w:rsidR="00B604E0" w:rsidRDefault="00B604E0">
            <w:pPr>
              <w:jc w:val="both"/>
              <w:textAlignment w:val="baseline"/>
              <w:rPr>
                <w:szCs w:val="24"/>
                <w:lang w:val="cy-GB"/>
              </w:rPr>
            </w:pPr>
          </w:p>
        </w:tc>
      </w:tr>
      <w:tr w:rsidR="00B604E0" w:rsidRPr="000E596F" w14:paraId="73448586" w14:textId="77777777">
        <w:tc>
          <w:tcPr>
            <w:tcW w:w="884" w:type="dxa"/>
            <w:tcBorders>
              <w:top w:val="single" w:sz="4" w:space="0" w:color="0F6FC6"/>
              <w:left w:val="single" w:sz="4" w:space="0" w:color="0F6FC6"/>
              <w:bottom w:val="single" w:sz="4" w:space="0" w:color="0F6FC6"/>
            </w:tcBorders>
            <w:shd w:val="clear" w:color="auto" w:fill="F2F2F2"/>
            <w:tcMar>
              <w:left w:w="103" w:type="dxa"/>
            </w:tcMar>
          </w:tcPr>
          <w:p w14:paraId="45ED2B1E" w14:textId="77777777" w:rsidR="00B604E0" w:rsidRDefault="00572AC5">
            <w:pPr>
              <w:suppressAutoHyphens/>
              <w:rPr>
                <w:szCs w:val="24"/>
                <w:lang w:val="cy-GB"/>
              </w:rPr>
            </w:pPr>
            <w:r>
              <w:rPr>
                <w:szCs w:val="24"/>
                <w:lang w:val="cy-GB"/>
              </w:rPr>
              <w:t>2.10</w:t>
            </w:r>
          </w:p>
        </w:tc>
        <w:tc>
          <w:tcPr>
            <w:tcW w:w="8361" w:type="dxa"/>
            <w:tcBorders>
              <w:top w:val="single" w:sz="4" w:space="0" w:color="0F6FC6"/>
              <w:bottom w:val="single" w:sz="4" w:space="0" w:color="0F6FC6"/>
              <w:right w:val="single" w:sz="4" w:space="0" w:color="0F6FC6"/>
            </w:tcBorders>
            <w:shd w:val="clear" w:color="auto" w:fill="F2F2F2"/>
          </w:tcPr>
          <w:p w14:paraId="369BEB3A" w14:textId="77777777" w:rsidR="00B604E0" w:rsidRDefault="00572AC5">
            <w:pPr>
              <w:jc w:val="both"/>
              <w:textAlignment w:val="baseline"/>
              <w:rPr>
                <w:szCs w:val="24"/>
                <w:lang w:val="cy-GB"/>
              </w:rPr>
            </w:pPr>
            <w:r>
              <w:rPr>
                <w:szCs w:val="24"/>
                <w:lang w:val="cy-GB"/>
              </w:rPr>
              <w:t>NID yw’r awdurdod trwyddedu wedi dynodi ardal o fewn sir Gwynedd i eithrio cyflenwi lluniaeth hwyr yn y nos.</w:t>
            </w:r>
          </w:p>
          <w:p w14:paraId="169BD4EF" w14:textId="77777777" w:rsidR="00B604E0" w:rsidRDefault="00B604E0">
            <w:pPr>
              <w:jc w:val="both"/>
              <w:textAlignment w:val="baseline"/>
              <w:rPr>
                <w:b/>
                <w:szCs w:val="24"/>
                <w:lang w:val="cy-GB"/>
              </w:rPr>
            </w:pPr>
          </w:p>
        </w:tc>
      </w:tr>
      <w:tr w:rsidR="00B604E0" w:rsidRPr="000E596F" w14:paraId="04E4F96C" w14:textId="77777777">
        <w:tc>
          <w:tcPr>
            <w:tcW w:w="884" w:type="dxa"/>
            <w:tcBorders>
              <w:top w:val="single" w:sz="4" w:space="0" w:color="0F6FC6"/>
            </w:tcBorders>
            <w:shd w:val="clear" w:color="auto" w:fill="auto"/>
          </w:tcPr>
          <w:p w14:paraId="26C3686E" w14:textId="77777777" w:rsidR="00B604E0" w:rsidRDefault="00B604E0">
            <w:pPr>
              <w:suppressAutoHyphens/>
              <w:rPr>
                <w:szCs w:val="24"/>
                <w:lang w:val="cy-GB"/>
              </w:rPr>
            </w:pPr>
          </w:p>
          <w:p w14:paraId="318A1C74" w14:textId="77777777" w:rsidR="00B604E0" w:rsidRDefault="00572AC5">
            <w:pPr>
              <w:suppressAutoHyphens/>
              <w:rPr>
                <w:szCs w:val="24"/>
                <w:lang w:val="cy-GB"/>
              </w:rPr>
            </w:pPr>
            <w:r>
              <w:rPr>
                <w:szCs w:val="24"/>
                <w:lang w:val="cy-GB"/>
              </w:rPr>
              <w:t>2.11</w:t>
            </w:r>
          </w:p>
        </w:tc>
        <w:tc>
          <w:tcPr>
            <w:tcW w:w="8361" w:type="dxa"/>
            <w:tcBorders>
              <w:top w:val="single" w:sz="4" w:space="0" w:color="0F6FC6"/>
            </w:tcBorders>
            <w:shd w:val="clear" w:color="auto" w:fill="auto"/>
          </w:tcPr>
          <w:p w14:paraId="1A72557A" w14:textId="77777777" w:rsidR="00B604E0" w:rsidRDefault="00B604E0">
            <w:pPr>
              <w:jc w:val="both"/>
              <w:textAlignment w:val="baseline"/>
              <w:rPr>
                <w:b/>
                <w:szCs w:val="24"/>
                <w:lang w:val="cy-GB"/>
              </w:rPr>
            </w:pPr>
          </w:p>
          <w:p w14:paraId="2F45D9CD" w14:textId="77777777" w:rsidR="00B604E0" w:rsidRDefault="00572AC5">
            <w:pPr>
              <w:jc w:val="both"/>
              <w:textAlignment w:val="baseline"/>
              <w:rPr>
                <w:szCs w:val="24"/>
                <w:lang w:val="cy-GB"/>
              </w:rPr>
            </w:pPr>
            <w:r>
              <w:rPr>
                <w:szCs w:val="24"/>
                <w:lang w:val="cy-GB"/>
              </w:rPr>
              <w:t xml:space="preserve">Mae’n drosedd dan Adran 136 y Ddeddf i ymgymryd ag unrhyw un o’r gweithgareddau trwyddedig uchod heb drwydded neu awdurdodiad arall dan y Ddeddf.  </w:t>
            </w:r>
          </w:p>
          <w:p w14:paraId="25C154F5" w14:textId="77777777" w:rsidR="00B604E0" w:rsidRDefault="00B604E0">
            <w:pPr>
              <w:jc w:val="both"/>
              <w:textAlignment w:val="baseline"/>
              <w:rPr>
                <w:b/>
                <w:szCs w:val="24"/>
                <w:lang w:val="cy-GB"/>
              </w:rPr>
            </w:pPr>
          </w:p>
        </w:tc>
      </w:tr>
      <w:tr w:rsidR="00B604E0" w14:paraId="6146E677" w14:textId="77777777">
        <w:tc>
          <w:tcPr>
            <w:tcW w:w="884" w:type="dxa"/>
            <w:shd w:val="clear" w:color="auto" w:fill="auto"/>
          </w:tcPr>
          <w:p w14:paraId="5F416379" w14:textId="77777777" w:rsidR="00B604E0" w:rsidRDefault="00572AC5">
            <w:pPr>
              <w:suppressAutoHyphens/>
              <w:rPr>
                <w:szCs w:val="24"/>
                <w:lang w:val="cy-GB"/>
              </w:rPr>
            </w:pPr>
            <w:r>
              <w:rPr>
                <w:szCs w:val="24"/>
                <w:lang w:val="cy-GB"/>
              </w:rPr>
              <w:t>2.12</w:t>
            </w:r>
          </w:p>
        </w:tc>
        <w:tc>
          <w:tcPr>
            <w:tcW w:w="8361" w:type="dxa"/>
            <w:shd w:val="clear" w:color="auto" w:fill="auto"/>
          </w:tcPr>
          <w:p w14:paraId="6A91FE7C" w14:textId="77777777" w:rsidR="00B604E0" w:rsidRPr="000E596F" w:rsidRDefault="00572AC5">
            <w:pPr>
              <w:textAlignment w:val="baseline"/>
              <w:rPr>
                <w:lang w:val="cy-GB"/>
              </w:rPr>
            </w:pPr>
            <w:r>
              <w:rPr>
                <w:szCs w:val="24"/>
                <w:lang w:val="cy-GB"/>
              </w:rPr>
              <w:t xml:space="preserve">Dyma’r </w:t>
            </w:r>
            <w:r>
              <w:rPr>
                <w:b/>
                <w:color w:val="0070C0"/>
                <w:szCs w:val="24"/>
                <w:lang w:val="cy-GB"/>
              </w:rPr>
              <w:t>mathau o awdurdodiad neu ganiatâd</w:t>
            </w:r>
            <w:r>
              <w:rPr>
                <w:szCs w:val="24"/>
                <w:lang w:val="cy-GB"/>
              </w:rPr>
              <w:t xml:space="preserve"> y mae’r Ddeddf yn gofyn i’r awdurdod trwyddedu eu rheoleiddio:-</w:t>
            </w:r>
          </w:p>
          <w:p w14:paraId="7DDCB99A" w14:textId="77777777" w:rsidR="00B604E0" w:rsidRPr="000E596F" w:rsidRDefault="00572AC5">
            <w:pPr>
              <w:pStyle w:val="ParagraffRhestr"/>
              <w:numPr>
                <w:ilvl w:val="0"/>
                <w:numId w:val="3"/>
              </w:numPr>
              <w:textAlignment w:val="baseline"/>
              <w:rPr>
                <w:lang w:val="cy-GB"/>
              </w:rPr>
            </w:pPr>
            <w:r>
              <w:rPr>
                <w:rStyle w:val="tw4winMark"/>
                <w:szCs w:val="24"/>
                <w:lang w:val="cy-GB"/>
              </w:rPr>
              <w:t>{0&gt;</w:t>
            </w:r>
            <w:r>
              <w:rPr>
                <w:szCs w:val="24"/>
                <w:lang w:val="cy-GB"/>
              </w:rPr>
              <w:t>Trwydded eiddo – i ddefnyddio eiddo ar gyfer gweithgareddau trwyddedig.</w:t>
            </w:r>
          </w:p>
          <w:p w14:paraId="17C951FE" w14:textId="77777777" w:rsidR="00B604E0" w:rsidRDefault="00572AC5">
            <w:pPr>
              <w:pStyle w:val="ParagraffRhestr"/>
              <w:numPr>
                <w:ilvl w:val="0"/>
                <w:numId w:val="3"/>
              </w:numPr>
              <w:textAlignment w:val="baseline"/>
              <w:rPr>
                <w:szCs w:val="24"/>
                <w:lang w:val="cy-GB"/>
              </w:rPr>
            </w:pPr>
            <w:r>
              <w:rPr>
                <w:szCs w:val="24"/>
                <w:lang w:val="cy-GB"/>
              </w:rPr>
              <w:t>Tystysgrif eiddo clwb – i alluogi clwb cymwys gymryd rhan mewn gweithgareddau clwb cymwys.</w:t>
            </w:r>
          </w:p>
          <w:p w14:paraId="215B394B" w14:textId="77777777" w:rsidR="00B604E0" w:rsidRDefault="00572AC5">
            <w:pPr>
              <w:pStyle w:val="ParagraffRhestr"/>
              <w:numPr>
                <w:ilvl w:val="0"/>
                <w:numId w:val="3"/>
              </w:numPr>
              <w:textAlignment w:val="baseline"/>
              <w:rPr>
                <w:szCs w:val="24"/>
                <w:lang w:val="cy-GB"/>
              </w:rPr>
            </w:pPr>
            <w:r>
              <w:rPr>
                <w:szCs w:val="24"/>
                <w:lang w:val="cy-GB"/>
              </w:rPr>
              <w:t>Rhybudd digwyddiad dros dro – i gynnal gweithgareddau trwyddedig mewn digwyddiad dros dro.</w:t>
            </w:r>
          </w:p>
          <w:p w14:paraId="43B1B8AE" w14:textId="77777777" w:rsidR="00B604E0" w:rsidRDefault="00572AC5">
            <w:pPr>
              <w:pStyle w:val="ParagraffRhestr"/>
              <w:numPr>
                <w:ilvl w:val="0"/>
                <w:numId w:val="3"/>
              </w:numPr>
              <w:textAlignment w:val="baseline"/>
              <w:rPr>
                <w:szCs w:val="24"/>
                <w:lang w:val="cy-GB"/>
              </w:rPr>
            </w:pPr>
            <w:r>
              <w:rPr>
                <w:szCs w:val="24"/>
                <w:lang w:val="cy-GB"/>
              </w:rPr>
              <w:t>Trwydded bersonol – i werthu neu awdurdodi gwerthiant alcohol o eiddo sydd gan drwydded eiddo.</w:t>
            </w:r>
          </w:p>
          <w:p w14:paraId="1406BB2A" w14:textId="77777777" w:rsidR="00B604E0" w:rsidRDefault="00B604E0">
            <w:pPr>
              <w:jc w:val="both"/>
              <w:textAlignment w:val="baseline"/>
              <w:rPr>
                <w:b/>
                <w:szCs w:val="24"/>
                <w:lang w:val="cy-GB"/>
              </w:rPr>
            </w:pPr>
          </w:p>
        </w:tc>
      </w:tr>
      <w:tr w:rsidR="00B604E0" w14:paraId="2365D559" w14:textId="77777777">
        <w:tc>
          <w:tcPr>
            <w:tcW w:w="884" w:type="dxa"/>
            <w:shd w:val="clear" w:color="auto" w:fill="auto"/>
          </w:tcPr>
          <w:p w14:paraId="78044383" w14:textId="77777777" w:rsidR="00B604E0" w:rsidRDefault="00572AC5">
            <w:pPr>
              <w:suppressAutoHyphens/>
              <w:rPr>
                <w:szCs w:val="24"/>
                <w:lang w:val="cy-GB"/>
              </w:rPr>
            </w:pPr>
            <w:r>
              <w:rPr>
                <w:szCs w:val="24"/>
                <w:lang w:val="cy-GB"/>
              </w:rPr>
              <w:t>2.13</w:t>
            </w:r>
          </w:p>
        </w:tc>
        <w:tc>
          <w:tcPr>
            <w:tcW w:w="8361" w:type="dxa"/>
            <w:shd w:val="clear" w:color="auto" w:fill="auto"/>
          </w:tcPr>
          <w:p w14:paraId="569EE216" w14:textId="77777777" w:rsidR="00B604E0" w:rsidRDefault="00572AC5">
            <w:pPr>
              <w:suppressAutoHyphens/>
              <w:jc w:val="both"/>
            </w:pPr>
            <w:r>
              <w:rPr>
                <w:szCs w:val="24"/>
                <w:lang w:val="cy-GB"/>
              </w:rPr>
              <w:t xml:space="preserve">Wrth ymgymryd â’i swyddogaethau dan y Ddeddf, dylai’r awdurdod trwyddedu geisio hyrwyddo’r pedwar </w:t>
            </w:r>
            <w:r>
              <w:rPr>
                <w:b/>
                <w:color w:val="0070C0"/>
                <w:szCs w:val="24"/>
                <w:lang w:val="cy-GB"/>
              </w:rPr>
              <w:t>amcan trwyddedu</w:t>
            </w:r>
            <w:r>
              <w:rPr>
                <w:szCs w:val="24"/>
                <w:lang w:val="cy-GB"/>
              </w:rPr>
              <w:t xml:space="preserve"> a gynhwysir yn y Ddeddf a’r ffaith eu bod yr un mor bwysig â’i gilydd.  Dyma’r pedwar amcan:  </w:t>
            </w:r>
          </w:p>
          <w:p w14:paraId="28545C9B" w14:textId="77777777" w:rsidR="00B604E0" w:rsidRDefault="00572AC5">
            <w:pPr>
              <w:numPr>
                <w:ilvl w:val="0"/>
                <w:numId w:val="2"/>
              </w:numPr>
              <w:suppressAutoHyphens/>
              <w:rPr>
                <w:szCs w:val="24"/>
                <w:lang w:val="cy-GB"/>
              </w:rPr>
            </w:pPr>
            <w:r>
              <w:rPr>
                <w:szCs w:val="24"/>
                <w:lang w:val="cy-GB"/>
              </w:rPr>
              <w:t>Atal trosedd ac anhrefn</w:t>
            </w:r>
          </w:p>
          <w:p w14:paraId="47716E64" w14:textId="77777777" w:rsidR="00B604E0" w:rsidRDefault="00572AC5">
            <w:pPr>
              <w:numPr>
                <w:ilvl w:val="0"/>
                <w:numId w:val="2"/>
              </w:numPr>
              <w:suppressAutoHyphens/>
              <w:rPr>
                <w:szCs w:val="24"/>
                <w:lang w:val="cy-GB"/>
              </w:rPr>
            </w:pPr>
            <w:r>
              <w:rPr>
                <w:szCs w:val="24"/>
                <w:lang w:val="cy-GB"/>
              </w:rPr>
              <w:t>Diogelwch y cyhoedd</w:t>
            </w:r>
          </w:p>
          <w:p w14:paraId="65A4C220" w14:textId="77777777" w:rsidR="00B604E0" w:rsidRDefault="00572AC5">
            <w:pPr>
              <w:numPr>
                <w:ilvl w:val="0"/>
                <w:numId w:val="2"/>
              </w:numPr>
              <w:suppressAutoHyphens/>
              <w:rPr>
                <w:szCs w:val="24"/>
                <w:lang w:val="cy-GB"/>
              </w:rPr>
            </w:pPr>
            <w:r>
              <w:rPr>
                <w:szCs w:val="24"/>
                <w:lang w:val="cy-GB"/>
              </w:rPr>
              <w:t>Atal niwsans cyhoeddus</w:t>
            </w:r>
          </w:p>
          <w:p w14:paraId="7CB8309F" w14:textId="77777777" w:rsidR="00B604E0" w:rsidRDefault="00572AC5">
            <w:pPr>
              <w:numPr>
                <w:ilvl w:val="0"/>
                <w:numId w:val="2"/>
              </w:numPr>
              <w:suppressAutoHyphens/>
              <w:rPr>
                <w:szCs w:val="24"/>
                <w:lang w:val="cy-GB"/>
              </w:rPr>
            </w:pPr>
            <w:r>
              <w:rPr>
                <w:szCs w:val="24"/>
                <w:lang w:val="cy-GB"/>
              </w:rPr>
              <w:t>Amddiffyn plant rhag niwed</w:t>
            </w:r>
          </w:p>
          <w:p w14:paraId="412E2C49" w14:textId="77777777" w:rsidR="00B604E0" w:rsidRDefault="00B604E0">
            <w:pPr>
              <w:textAlignment w:val="baseline"/>
              <w:rPr>
                <w:szCs w:val="24"/>
                <w:lang w:val="cy-GB"/>
              </w:rPr>
            </w:pPr>
          </w:p>
        </w:tc>
      </w:tr>
      <w:tr w:rsidR="00B604E0" w14:paraId="3645FC0E" w14:textId="77777777">
        <w:tc>
          <w:tcPr>
            <w:tcW w:w="884" w:type="dxa"/>
            <w:shd w:val="clear" w:color="auto" w:fill="auto"/>
          </w:tcPr>
          <w:p w14:paraId="14B66F3B" w14:textId="77777777" w:rsidR="00B604E0" w:rsidRDefault="00572AC5">
            <w:pPr>
              <w:suppressAutoHyphens/>
              <w:rPr>
                <w:szCs w:val="24"/>
                <w:lang w:val="cy-GB"/>
              </w:rPr>
            </w:pPr>
            <w:r>
              <w:rPr>
                <w:szCs w:val="24"/>
                <w:lang w:val="cy-GB"/>
              </w:rPr>
              <w:t>2.14</w:t>
            </w:r>
          </w:p>
        </w:tc>
        <w:tc>
          <w:tcPr>
            <w:tcW w:w="8361" w:type="dxa"/>
            <w:shd w:val="clear" w:color="auto" w:fill="auto"/>
          </w:tcPr>
          <w:p w14:paraId="35D5F13E" w14:textId="77777777" w:rsidR="00B604E0" w:rsidRDefault="00572AC5">
            <w:pPr>
              <w:pStyle w:val="ParagraffRhestr"/>
              <w:ind w:left="0"/>
              <w:jc w:val="both"/>
              <w:rPr>
                <w:lang w:val="cy-GB"/>
              </w:rPr>
            </w:pPr>
            <w:r>
              <w:rPr>
                <w:lang w:val="cy-GB"/>
              </w:rPr>
              <w:t xml:space="preserve">Bydd yr awdurdod trwyddedu yn ymgymryd â’i swyddogaethau trwyddedu mewn modd sydd yn </w:t>
            </w:r>
          </w:p>
          <w:p w14:paraId="6B94A3F3" w14:textId="77777777" w:rsidR="00B604E0" w:rsidRDefault="00572AC5">
            <w:pPr>
              <w:pStyle w:val="ParagraffRhestr"/>
              <w:numPr>
                <w:ilvl w:val="0"/>
                <w:numId w:val="32"/>
              </w:numPr>
              <w:jc w:val="both"/>
              <w:rPr>
                <w:lang w:val="cy-GB"/>
              </w:rPr>
            </w:pPr>
            <w:r>
              <w:rPr>
                <w:lang w:val="cy-GB"/>
              </w:rPr>
              <w:t xml:space="preserve">sicrhau diogelwch cyhoeddus, </w:t>
            </w:r>
          </w:p>
          <w:p w14:paraId="4062859B" w14:textId="77777777" w:rsidR="00B604E0" w:rsidRDefault="00572AC5">
            <w:pPr>
              <w:pStyle w:val="ParagraffRhestr"/>
              <w:numPr>
                <w:ilvl w:val="0"/>
                <w:numId w:val="32"/>
              </w:numPr>
              <w:jc w:val="both"/>
              <w:rPr>
                <w:lang w:val="cy-GB"/>
              </w:rPr>
            </w:pPr>
            <w:r>
              <w:rPr>
                <w:lang w:val="cy-GB"/>
              </w:rPr>
              <w:t xml:space="preserve">cefnogi eiddo sydd yn cael eu rheoli’n dda, ble mae deiliaid trwydded yn dangos sensitifrwydd tuag at effaith bosib gweithgareddau trwyddedig ar breswylwyr lleol a busnesau eraill, </w:t>
            </w:r>
          </w:p>
          <w:p w14:paraId="1EAC6D8B" w14:textId="77777777" w:rsidR="00B604E0" w:rsidRDefault="00572AC5">
            <w:pPr>
              <w:pStyle w:val="ParagraffRhestr"/>
              <w:numPr>
                <w:ilvl w:val="0"/>
                <w:numId w:val="32"/>
              </w:numPr>
              <w:jc w:val="both"/>
              <w:rPr>
                <w:lang w:val="cy-GB"/>
              </w:rPr>
            </w:pPr>
            <w:r>
              <w:rPr>
                <w:lang w:val="cy-GB"/>
              </w:rPr>
              <w:t>cefnogi eiddo sydd yn hyrwyddo ffyrdd iachach o fyw ac yfed alcohol yn gyfrifol, ac yn</w:t>
            </w:r>
          </w:p>
          <w:p w14:paraId="57F325FE" w14:textId="77777777" w:rsidR="00B604E0" w:rsidRDefault="00572AC5">
            <w:pPr>
              <w:pStyle w:val="ParagraffRhestr"/>
              <w:numPr>
                <w:ilvl w:val="0"/>
                <w:numId w:val="32"/>
              </w:numPr>
              <w:jc w:val="both"/>
              <w:rPr>
                <w:lang w:val="cy-GB"/>
              </w:rPr>
            </w:pPr>
            <w:r>
              <w:rPr>
                <w:lang w:val="cy-GB"/>
              </w:rPr>
              <w:t>gwarchod preswylwyr rhag effeithiau andwyol.</w:t>
            </w:r>
          </w:p>
          <w:p w14:paraId="26055977" w14:textId="77777777" w:rsidR="00B604E0" w:rsidRDefault="00B604E0">
            <w:pPr>
              <w:jc w:val="both"/>
              <w:textAlignment w:val="baseline"/>
              <w:rPr>
                <w:szCs w:val="24"/>
                <w:lang w:val="cy-GB"/>
              </w:rPr>
            </w:pPr>
          </w:p>
        </w:tc>
      </w:tr>
      <w:tr w:rsidR="00B604E0" w:rsidRPr="000E596F" w14:paraId="77AF1A4F" w14:textId="77777777">
        <w:tc>
          <w:tcPr>
            <w:tcW w:w="884" w:type="dxa"/>
            <w:shd w:val="clear" w:color="auto" w:fill="auto"/>
          </w:tcPr>
          <w:p w14:paraId="35E3660D" w14:textId="77777777" w:rsidR="00B604E0" w:rsidRDefault="00572AC5">
            <w:pPr>
              <w:suppressAutoHyphens/>
              <w:rPr>
                <w:szCs w:val="24"/>
                <w:lang w:val="cy-GB"/>
              </w:rPr>
            </w:pPr>
            <w:r>
              <w:rPr>
                <w:szCs w:val="24"/>
                <w:lang w:val="cy-GB"/>
              </w:rPr>
              <w:lastRenderedPageBreak/>
              <w:t>2.15</w:t>
            </w:r>
          </w:p>
        </w:tc>
        <w:tc>
          <w:tcPr>
            <w:tcW w:w="8361" w:type="dxa"/>
            <w:shd w:val="clear" w:color="auto" w:fill="auto"/>
          </w:tcPr>
          <w:p w14:paraId="6FCEC6B4" w14:textId="77777777" w:rsidR="00B604E0" w:rsidRDefault="00572AC5">
            <w:pPr>
              <w:jc w:val="both"/>
              <w:textAlignment w:val="baseline"/>
              <w:rPr>
                <w:szCs w:val="24"/>
                <w:lang w:val="cy-GB"/>
              </w:rPr>
            </w:pPr>
            <w:r>
              <w:rPr>
                <w:szCs w:val="24"/>
                <w:lang w:val="cy-GB"/>
              </w:rPr>
              <w:t xml:space="preserve">Dim ond ceisio rheoli’r mesurau hyn o fewn rheolaeth </w:t>
            </w:r>
            <w:proofErr w:type="spellStart"/>
            <w:r>
              <w:rPr>
                <w:szCs w:val="24"/>
                <w:lang w:val="cy-GB"/>
              </w:rPr>
              <w:t>deilydd</w:t>
            </w:r>
            <w:proofErr w:type="spellEnd"/>
            <w:r>
              <w:rPr>
                <w:szCs w:val="24"/>
                <w:lang w:val="cy-GB"/>
              </w:rPr>
              <w:t xml:space="preserve"> y drwydded ac ‘mewn ardal ger’ yr eiddo all y broses drwyddedu ei wneud. Felly, bydd yr amodau sydd yn gysylltiedig ag amryw awdurdodiadau yn canolbwyntio ar:-</w:t>
            </w:r>
          </w:p>
          <w:p w14:paraId="6AA9DA41" w14:textId="77777777" w:rsidR="00B604E0" w:rsidRDefault="00572AC5">
            <w:pPr>
              <w:pStyle w:val="ParagraffRhestr"/>
              <w:numPr>
                <w:ilvl w:val="0"/>
                <w:numId w:val="1"/>
              </w:numPr>
              <w:tabs>
                <w:tab w:val="left" w:pos="675"/>
              </w:tabs>
              <w:textAlignment w:val="baseline"/>
              <w:rPr>
                <w:szCs w:val="24"/>
                <w:lang w:val="cy-GB"/>
              </w:rPr>
            </w:pPr>
            <w:r>
              <w:rPr>
                <w:szCs w:val="24"/>
                <w:lang w:val="cy-GB"/>
              </w:rPr>
              <w:t>Materion o fewn rheolaeth deiliaid trwydded unigol ac eraill sydd wedi derbyn unrhyw awdurdodiad perthnasol.</w:t>
            </w:r>
          </w:p>
          <w:p w14:paraId="1126DAFD" w14:textId="77777777" w:rsidR="00B604E0" w:rsidRDefault="00572AC5">
            <w:pPr>
              <w:pStyle w:val="ParagraffRhestr"/>
              <w:numPr>
                <w:ilvl w:val="0"/>
                <w:numId w:val="1"/>
              </w:numPr>
              <w:tabs>
                <w:tab w:val="left" w:pos="675"/>
              </w:tabs>
              <w:textAlignment w:val="baseline"/>
              <w:rPr>
                <w:spacing w:val="-1"/>
                <w:szCs w:val="24"/>
                <w:lang w:val="cy-GB"/>
              </w:rPr>
            </w:pPr>
            <w:r>
              <w:rPr>
                <w:spacing w:val="-1"/>
                <w:szCs w:val="24"/>
                <w:lang w:val="cy-GB"/>
              </w:rPr>
              <w:t>Yr eiddo a’r lleoedd a gaiff eu defnyddio ar gyfer gweithgareddau trwyddedig a’u hardaloedd gerllaw.</w:t>
            </w:r>
          </w:p>
          <w:p w14:paraId="1AABDA8E" w14:textId="77777777" w:rsidR="00B604E0" w:rsidRDefault="00572AC5">
            <w:pPr>
              <w:pStyle w:val="ParagraffRhestr"/>
              <w:numPr>
                <w:ilvl w:val="0"/>
                <w:numId w:val="1"/>
              </w:numPr>
              <w:tabs>
                <w:tab w:val="left" w:pos="720"/>
              </w:tabs>
              <w:textAlignment w:val="baseline"/>
              <w:rPr>
                <w:szCs w:val="24"/>
                <w:lang w:val="cy-GB"/>
              </w:rPr>
            </w:pPr>
            <w:r>
              <w:rPr>
                <w:szCs w:val="24"/>
                <w:lang w:val="cy-GB"/>
              </w:rPr>
              <w:t>Effaith uniongyrchol y gweithgareddau a gynhelir yn yr eiddo trwyddedig ar aelodau’r cyhoedd sydd yn byw, gweithio neu’n ymgymryd â gweithgareddau arferol yn yr ardal dan sylw.</w:t>
            </w:r>
          </w:p>
          <w:p w14:paraId="4DEC275E" w14:textId="77777777" w:rsidR="00B604E0" w:rsidRDefault="00B604E0">
            <w:pPr>
              <w:pStyle w:val="ParagraffRhestr"/>
              <w:tabs>
                <w:tab w:val="left" w:pos="720"/>
              </w:tabs>
              <w:textAlignment w:val="baseline"/>
              <w:rPr>
                <w:szCs w:val="24"/>
                <w:lang w:val="cy-GB"/>
              </w:rPr>
            </w:pPr>
          </w:p>
        </w:tc>
      </w:tr>
      <w:tr w:rsidR="00B604E0" w:rsidRPr="000E596F" w14:paraId="12E3F9D2" w14:textId="77777777">
        <w:tc>
          <w:tcPr>
            <w:tcW w:w="884" w:type="dxa"/>
            <w:shd w:val="clear" w:color="auto" w:fill="auto"/>
          </w:tcPr>
          <w:p w14:paraId="13914EC0" w14:textId="77777777" w:rsidR="00B604E0" w:rsidRDefault="00572AC5">
            <w:pPr>
              <w:suppressAutoHyphens/>
              <w:rPr>
                <w:szCs w:val="24"/>
                <w:lang w:val="cy-GB"/>
              </w:rPr>
            </w:pPr>
            <w:r>
              <w:rPr>
                <w:szCs w:val="24"/>
                <w:lang w:val="cy-GB"/>
              </w:rPr>
              <w:t>2.16</w:t>
            </w:r>
          </w:p>
        </w:tc>
        <w:tc>
          <w:tcPr>
            <w:tcW w:w="8361" w:type="dxa"/>
            <w:shd w:val="clear" w:color="auto" w:fill="auto"/>
          </w:tcPr>
          <w:p w14:paraId="4886CD94" w14:textId="77777777" w:rsidR="00B604E0" w:rsidRDefault="00572AC5">
            <w:pPr>
              <w:jc w:val="both"/>
              <w:textAlignment w:val="baseline"/>
              <w:rPr>
                <w:szCs w:val="24"/>
                <w:lang w:val="cy-GB"/>
              </w:rPr>
            </w:pPr>
            <w:r>
              <w:rPr>
                <w:szCs w:val="24"/>
                <w:lang w:val="cy-GB"/>
              </w:rPr>
              <w:t>Bydd pob cais a ystyrir gan yr awdurdod trwyddedu dan y polisi hwn yn cael ei ystyried yn ôl ei rinweddau unigol. Ni fydd unrhyw beth yn y polisi hwn yn tanseilio hawliau unrhyw unigolyn i wneud cais am wahanol fathau o ganiatâd dan y Ddeddf ac i unrhyw fath o gais gael ei ystyried yn ôl ei rinweddau unigol.</w:t>
            </w:r>
          </w:p>
          <w:p w14:paraId="76897896" w14:textId="77777777" w:rsidR="00B604E0" w:rsidRDefault="00B604E0">
            <w:pPr>
              <w:jc w:val="both"/>
              <w:textAlignment w:val="baseline"/>
              <w:rPr>
                <w:szCs w:val="24"/>
                <w:lang w:val="cy-GB"/>
              </w:rPr>
            </w:pPr>
          </w:p>
        </w:tc>
      </w:tr>
      <w:tr w:rsidR="00B604E0" w:rsidRPr="000E596F" w14:paraId="1A0231CB" w14:textId="77777777">
        <w:tc>
          <w:tcPr>
            <w:tcW w:w="884" w:type="dxa"/>
            <w:shd w:val="clear" w:color="auto" w:fill="auto"/>
          </w:tcPr>
          <w:p w14:paraId="4EF3B359" w14:textId="77777777" w:rsidR="00B604E0" w:rsidRDefault="00572AC5">
            <w:pPr>
              <w:suppressAutoHyphens/>
              <w:rPr>
                <w:szCs w:val="24"/>
                <w:lang w:val="cy-GB"/>
              </w:rPr>
            </w:pPr>
            <w:r>
              <w:rPr>
                <w:szCs w:val="24"/>
                <w:lang w:val="cy-GB"/>
              </w:rPr>
              <w:t>2.17</w:t>
            </w:r>
          </w:p>
        </w:tc>
        <w:tc>
          <w:tcPr>
            <w:tcW w:w="8361" w:type="dxa"/>
            <w:shd w:val="clear" w:color="auto" w:fill="auto"/>
          </w:tcPr>
          <w:p w14:paraId="763430CD" w14:textId="77777777" w:rsidR="00B604E0" w:rsidRDefault="00572AC5">
            <w:pPr>
              <w:jc w:val="both"/>
              <w:textAlignment w:val="baseline"/>
              <w:rPr>
                <w:spacing w:val="-1"/>
                <w:szCs w:val="24"/>
                <w:lang w:val="cy-GB"/>
              </w:rPr>
            </w:pPr>
            <w:r>
              <w:rPr>
                <w:spacing w:val="-1"/>
                <w:szCs w:val="24"/>
                <w:lang w:val="cy-GB"/>
              </w:rPr>
              <w:t>Ni fydd dim yn y polisi hwn yn gorbwyso hawl unrhyw berson i gyflwyno sylwadau ar unrhyw gais neu geisio adolygu trwydded neu dystysgrif ble mae ganddynt yr hawl i wneud hynny dan y Ddeddf. Fodd bynnag, ni fydd yn cynnwys ceisiadau na sylwadau a ystyrir yn wamal, twyllodrus neu’n ailadroddus.</w:t>
            </w:r>
          </w:p>
          <w:p w14:paraId="4B410FA6" w14:textId="77777777" w:rsidR="00B604E0" w:rsidRDefault="00B604E0">
            <w:pPr>
              <w:jc w:val="both"/>
              <w:textAlignment w:val="baseline"/>
              <w:rPr>
                <w:szCs w:val="24"/>
                <w:lang w:val="cy-GB"/>
              </w:rPr>
            </w:pPr>
          </w:p>
        </w:tc>
      </w:tr>
      <w:tr w:rsidR="00B604E0" w:rsidRPr="000E596F" w14:paraId="2776E033" w14:textId="77777777">
        <w:tc>
          <w:tcPr>
            <w:tcW w:w="884" w:type="dxa"/>
            <w:shd w:val="clear" w:color="auto" w:fill="auto"/>
          </w:tcPr>
          <w:p w14:paraId="613CEE18" w14:textId="77777777" w:rsidR="00B604E0" w:rsidRDefault="00572AC5">
            <w:pPr>
              <w:suppressAutoHyphens/>
              <w:rPr>
                <w:szCs w:val="24"/>
                <w:lang w:val="cy-GB"/>
              </w:rPr>
            </w:pPr>
            <w:r>
              <w:rPr>
                <w:szCs w:val="24"/>
                <w:lang w:val="cy-GB"/>
              </w:rPr>
              <w:t>2.18</w:t>
            </w:r>
          </w:p>
        </w:tc>
        <w:tc>
          <w:tcPr>
            <w:tcW w:w="8361" w:type="dxa"/>
            <w:shd w:val="clear" w:color="auto" w:fill="auto"/>
          </w:tcPr>
          <w:p w14:paraId="7986F524" w14:textId="77777777" w:rsidR="00B604E0" w:rsidRDefault="00572AC5">
            <w:pPr>
              <w:jc w:val="both"/>
              <w:textAlignment w:val="baseline"/>
              <w:rPr>
                <w:szCs w:val="24"/>
                <w:lang w:val="cy-GB"/>
              </w:rPr>
            </w:pPr>
            <w:r>
              <w:rPr>
                <w:szCs w:val="24"/>
                <w:lang w:val="cy-GB"/>
              </w:rPr>
              <w:t xml:space="preserve">Os yw’n pennu ei fod yn briodol, gall yr awdurdod trwyddedu wyro oddi wrth ei ddatganiad polisi trwyddedu os yw amgylchiadau achos unigol yn haeddu penderfyniad o’r fath er budd hyrwyddo’r amcanion trwyddedu.  </w:t>
            </w:r>
          </w:p>
          <w:p w14:paraId="497771E5" w14:textId="77777777" w:rsidR="00B604E0" w:rsidRDefault="00B604E0">
            <w:pPr>
              <w:textAlignment w:val="baseline"/>
              <w:rPr>
                <w:szCs w:val="24"/>
                <w:lang w:val="cy-GB"/>
              </w:rPr>
            </w:pPr>
          </w:p>
          <w:p w14:paraId="065935F0" w14:textId="77777777" w:rsidR="00B604E0" w:rsidRDefault="00B604E0">
            <w:pPr>
              <w:textAlignment w:val="baseline"/>
              <w:rPr>
                <w:szCs w:val="24"/>
                <w:lang w:val="cy-GB"/>
              </w:rPr>
            </w:pPr>
          </w:p>
        </w:tc>
      </w:tr>
    </w:tbl>
    <w:p w14:paraId="1683DE38" w14:textId="77777777" w:rsidR="00B604E0" w:rsidRDefault="00B604E0">
      <w:pPr>
        <w:rPr>
          <w:lang w:val="cy-GB"/>
        </w:rPr>
      </w:pPr>
    </w:p>
    <w:p w14:paraId="5BF0CE14" w14:textId="77777777" w:rsidR="00B604E0" w:rsidRDefault="00572AC5">
      <w:pPr>
        <w:rPr>
          <w:spacing w:val="15"/>
          <w:lang w:val="cy-GB"/>
        </w:rPr>
      </w:pPr>
      <w:r w:rsidRPr="000E596F">
        <w:rPr>
          <w:lang w:val="cy-GB"/>
        </w:rPr>
        <w:br w:type="page"/>
      </w:r>
    </w:p>
    <w:p w14:paraId="401EB6E6" w14:textId="77777777" w:rsidR="00B604E0" w:rsidRDefault="00572AC5">
      <w:pPr>
        <w:pStyle w:val="Pennawd3"/>
        <w:tabs>
          <w:tab w:val="left" w:pos="851"/>
        </w:tabs>
        <w:rPr>
          <w:b/>
          <w:color w:val="0F6FC6"/>
          <w:sz w:val="52"/>
          <w:szCs w:val="24"/>
          <w:lang w:val="cy-GB"/>
        </w:rPr>
      </w:pPr>
      <w:bookmarkStart w:id="4" w:name="_Toc152594672"/>
      <w:r>
        <w:rPr>
          <w:b/>
          <w:color w:val="0F6FC6"/>
          <w:sz w:val="52"/>
          <w:szCs w:val="24"/>
          <w:lang w:val="cy-GB"/>
        </w:rPr>
        <w:lastRenderedPageBreak/>
        <w:t xml:space="preserve">3.  </w:t>
      </w:r>
      <w:r>
        <w:rPr>
          <w:b/>
          <w:color w:val="0F6FC6"/>
          <w:sz w:val="52"/>
          <w:szCs w:val="24"/>
          <w:lang w:val="cy-GB"/>
        </w:rPr>
        <w:tab/>
        <w:t>Amcanion trwyddedu</w:t>
      </w:r>
      <w:bookmarkEnd w:id="4"/>
      <w:r>
        <w:rPr>
          <w:b/>
          <w:color w:val="0F6FC6"/>
          <w:sz w:val="52"/>
          <w:szCs w:val="24"/>
          <w:lang w:val="cy-GB"/>
        </w:rPr>
        <w:t xml:space="preserve"> </w:t>
      </w:r>
    </w:p>
    <w:p w14:paraId="755B6307" w14:textId="77777777" w:rsidR="00B604E0" w:rsidRDefault="00B604E0">
      <w:pPr>
        <w:suppressAutoHyphens/>
        <w:jc w:val="both"/>
        <w:rPr>
          <w:spacing w:val="-1"/>
          <w:szCs w:val="24"/>
          <w:lang w:val="cy-GB"/>
        </w:rPr>
      </w:pPr>
    </w:p>
    <w:tbl>
      <w:tblPr>
        <w:tblW w:w="9245" w:type="dxa"/>
        <w:tblLook w:val="0000" w:firstRow="0" w:lastRow="0" w:firstColumn="0" w:lastColumn="0" w:noHBand="0" w:noVBand="0"/>
      </w:tblPr>
      <w:tblGrid>
        <w:gridCol w:w="884"/>
        <w:gridCol w:w="8361"/>
      </w:tblGrid>
      <w:tr w:rsidR="00B604E0" w14:paraId="106D68B4" w14:textId="77777777">
        <w:tc>
          <w:tcPr>
            <w:tcW w:w="884" w:type="dxa"/>
            <w:shd w:val="clear" w:color="auto" w:fill="auto"/>
          </w:tcPr>
          <w:p w14:paraId="4DF2FCB4" w14:textId="77777777" w:rsidR="00B604E0" w:rsidRDefault="00572AC5">
            <w:pPr>
              <w:suppressAutoHyphens/>
              <w:rPr>
                <w:szCs w:val="24"/>
                <w:lang w:val="cy-GB"/>
              </w:rPr>
            </w:pPr>
            <w:r>
              <w:rPr>
                <w:szCs w:val="24"/>
                <w:lang w:val="cy-GB"/>
              </w:rPr>
              <w:t>3.0.1</w:t>
            </w:r>
          </w:p>
        </w:tc>
        <w:tc>
          <w:tcPr>
            <w:tcW w:w="8361" w:type="dxa"/>
            <w:shd w:val="clear" w:color="auto" w:fill="auto"/>
          </w:tcPr>
          <w:p w14:paraId="7DD55449" w14:textId="77777777" w:rsidR="00B604E0" w:rsidRDefault="00572AC5">
            <w:pPr>
              <w:suppressAutoHyphens/>
              <w:jc w:val="both"/>
            </w:pPr>
            <w:r>
              <w:rPr>
                <w:szCs w:val="24"/>
                <w:lang w:val="cy-GB"/>
              </w:rPr>
              <w:t xml:space="preserve">Wrth ymgymryd â’i swyddogaethau dan y Ddeddf, dylai’r awdurdod trwyddedu geisio hyrwyddo’r pedwar </w:t>
            </w:r>
            <w:r>
              <w:rPr>
                <w:b/>
                <w:color w:val="0070C0"/>
                <w:szCs w:val="24"/>
                <w:lang w:val="cy-GB"/>
              </w:rPr>
              <w:t>amcan trwyddedu</w:t>
            </w:r>
            <w:r>
              <w:rPr>
                <w:szCs w:val="24"/>
                <w:lang w:val="cy-GB"/>
              </w:rPr>
              <w:t xml:space="preserve"> a gynhwysir yn y Ddeddf a’r ffaith eu bod yr un mor bwysig â’i gilydd.  Dyma’r pedwar amcan:  </w:t>
            </w:r>
          </w:p>
          <w:p w14:paraId="7C0F7EFC" w14:textId="77777777" w:rsidR="00B604E0" w:rsidRDefault="00572AC5">
            <w:pPr>
              <w:numPr>
                <w:ilvl w:val="0"/>
                <w:numId w:val="2"/>
              </w:numPr>
              <w:suppressAutoHyphens/>
              <w:rPr>
                <w:szCs w:val="24"/>
                <w:lang w:val="cy-GB"/>
              </w:rPr>
            </w:pPr>
            <w:r>
              <w:rPr>
                <w:szCs w:val="24"/>
                <w:lang w:val="cy-GB"/>
              </w:rPr>
              <w:t>Atal trosedd ac anhrefn</w:t>
            </w:r>
          </w:p>
          <w:p w14:paraId="79877D28" w14:textId="77777777" w:rsidR="00B604E0" w:rsidRDefault="00572AC5">
            <w:pPr>
              <w:numPr>
                <w:ilvl w:val="0"/>
                <w:numId w:val="2"/>
              </w:numPr>
              <w:suppressAutoHyphens/>
              <w:rPr>
                <w:szCs w:val="24"/>
                <w:lang w:val="cy-GB"/>
              </w:rPr>
            </w:pPr>
            <w:r>
              <w:rPr>
                <w:szCs w:val="24"/>
                <w:lang w:val="cy-GB"/>
              </w:rPr>
              <w:t>Diogelwch y cyhoedd</w:t>
            </w:r>
          </w:p>
          <w:p w14:paraId="5DD97239" w14:textId="77777777" w:rsidR="00B604E0" w:rsidRDefault="00572AC5">
            <w:pPr>
              <w:numPr>
                <w:ilvl w:val="0"/>
                <w:numId w:val="2"/>
              </w:numPr>
              <w:suppressAutoHyphens/>
              <w:rPr>
                <w:szCs w:val="24"/>
                <w:lang w:val="cy-GB"/>
              </w:rPr>
            </w:pPr>
            <w:r>
              <w:rPr>
                <w:szCs w:val="24"/>
                <w:lang w:val="cy-GB"/>
              </w:rPr>
              <w:t>Atal niwsans cyhoeddus</w:t>
            </w:r>
          </w:p>
          <w:p w14:paraId="79FFD6EF" w14:textId="77777777" w:rsidR="00B604E0" w:rsidRDefault="00572AC5">
            <w:pPr>
              <w:numPr>
                <w:ilvl w:val="0"/>
                <w:numId w:val="2"/>
              </w:numPr>
              <w:suppressAutoHyphens/>
              <w:rPr>
                <w:szCs w:val="24"/>
                <w:lang w:val="cy-GB"/>
              </w:rPr>
            </w:pPr>
            <w:r>
              <w:rPr>
                <w:szCs w:val="24"/>
                <w:lang w:val="cy-GB"/>
              </w:rPr>
              <w:t>Amddiffyn plant rhag niwed</w:t>
            </w:r>
          </w:p>
          <w:p w14:paraId="66E5940B" w14:textId="77777777" w:rsidR="00B604E0" w:rsidRDefault="00B604E0">
            <w:pPr>
              <w:textAlignment w:val="baseline"/>
              <w:rPr>
                <w:szCs w:val="24"/>
                <w:lang w:val="cy-GB"/>
              </w:rPr>
            </w:pPr>
          </w:p>
        </w:tc>
      </w:tr>
      <w:tr w:rsidR="00B604E0" w:rsidRPr="000E596F" w14:paraId="66518017" w14:textId="77777777">
        <w:tc>
          <w:tcPr>
            <w:tcW w:w="884" w:type="dxa"/>
            <w:shd w:val="clear" w:color="auto" w:fill="auto"/>
          </w:tcPr>
          <w:p w14:paraId="50567AC9" w14:textId="77777777" w:rsidR="00B604E0" w:rsidRDefault="00572AC5">
            <w:pPr>
              <w:suppressAutoHyphens/>
              <w:rPr>
                <w:szCs w:val="24"/>
                <w:lang w:val="cy-GB"/>
              </w:rPr>
            </w:pPr>
            <w:r>
              <w:rPr>
                <w:szCs w:val="24"/>
                <w:lang w:val="cy-GB"/>
              </w:rPr>
              <w:t>3.0.2</w:t>
            </w:r>
          </w:p>
        </w:tc>
        <w:tc>
          <w:tcPr>
            <w:tcW w:w="8361" w:type="dxa"/>
            <w:shd w:val="clear" w:color="auto" w:fill="auto"/>
          </w:tcPr>
          <w:p w14:paraId="20B1501B" w14:textId="77777777" w:rsidR="00B604E0" w:rsidRDefault="00572AC5">
            <w:pPr>
              <w:jc w:val="both"/>
              <w:textAlignment w:val="baseline"/>
              <w:rPr>
                <w:szCs w:val="24"/>
                <w:lang w:val="cy-GB"/>
              </w:rPr>
            </w:pPr>
            <w:r>
              <w:rPr>
                <w:szCs w:val="24"/>
                <w:lang w:val="cy-GB"/>
              </w:rPr>
              <w:t>Yr amcanion trwyddedu yw’r prif ystyriaethau sydd angen eu hystyried gan yr awdurdod trwyddedu wrth benderfynu ar gais a wneir dan y Ddeddf, a bydd unrhyw amodau cysylltiedig yn rhai priodol a chymesur i gyflawni’r amcanion trwyddedu.</w:t>
            </w:r>
          </w:p>
          <w:p w14:paraId="4D5AE28A" w14:textId="77777777" w:rsidR="00B604E0" w:rsidRPr="000E596F" w:rsidRDefault="00572AC5">
            <w:pPr>
              <w:rPr>
                <w:color w:val="FF0000"/>
                <w:lang w:val="cy-GB"/>
              </w:rPr>
            </w:pPr>
            <w:r w:rsidRPr="000E596F">
              <w:rPr>
                <w:color w:val="FF0000"/>
                <w:lang w:val="cy-GB"/>
              </w:rPr>
              <w:t>O fewn cyd-destun hyrwyddo'r pedwar amcan trwyddedu, disgwylia'r Awdurdod Trwyddedu i ymgeiswyr gynnig amodau trwyddedu i leddfu'r effaith y gall eu heiddo ei gael ar iechyd a lles eu cwsmeriaid, y gymdogaeth ac ar y gymuned yn ehangach.</w:t>
            </w:r>
          </w:p>
          <w:p w14:paraId="32B1B3F5" w14:textId="77777777" w:rsidR="00B604E0" w:rsidRDefault="00B604E0">
            <w:pPr>
              <w:suppressAutoHyphens/>
              <w:jc w:val="both"/>
              <w:rPr>
                <w:spacing w:val="-1"/>
                <w:szCs w:val="24"/>
                <w:lang w:val="cy-GB"/>
              </w:rPr>
            </w:pPr>
          </w:p>
        </w:tc>
      </w:tr>
      <w:tr w:rsidR="00B604E0" w:rsidRPr="000E596F" w14:paraId="6EDE7E11" w14:textId="77777777">
        <w:tc>
          <w:tcPr>
            <w:tcW w:w="884" w:type="dxa"/>
            <w:shd w:val="clear" w:color="auto" w:fill="auto"/>
          </w:tcPr>
          <w:p w14:paraId="5FABD423" w14:textId="77777777" w:rsidR="00B604E0" w:rsidRDefault="00572AC5">
            <w:pPr>
              <w:suppressAutoHyphens/>
              <w:rPr>
                <w:szCs w:val="24"/>
                <w:lang w:val="cy-GB"/>
              </w:rPr>
            </w:pPr>
            <w:r>
              <w:rPr>
                <w:szCs w:val="24"/>
                <w:lang w:val="cy-GB"/>
              </w:rPr>
              <w:t>3.0.3</w:t>
            </w:r>
          </w:p>
        </w:tc>
        <w:tc>
          <w:tcPr>
            <w:tcW w:w="8361" w:type="dxa"/>
            <w:shd w:val="clear" w:color="auto" w:fill="auto"/>
          </w:tcPr>
          <w:p w14:paraId="5DF61E20" w14:textId="77777777" w:rsidR="00B604E0" w:rsidRPr="000E596F" w:rsidRDefault="00572AC5">
            <w:pPr>
              <w:jc w:val="both"/>
              <w:textAlignment w:val="baseline"/>
              <w:rPr>
                <w:lang w:val="cy-GB"/>
              </w:rPr>
            </w:pPr>
            <w:r>
              <w:rPr>
                <w:b/>
                <w:szCs w:val="24"/>
                <w:lang w:val="cy-GB"/>
              </w:rPr>
              <w:t>Mae pob amcan yr un mor bwysig â'i gilydd.</w:t>
            </w:r>
            <w:r>
              <w:rPr>
                <w:szCs w:val="24"/>
                <w:lang w:val="cy-GB"/>
              </w:rPr>
              <w:t xml:space="preserve"> Byddent yn cael eu hystyried mewn perthynas â materion sydd yn canolbwyntio ar yr eiddo neu o fewn rheolaeth </w:t>
            </w:r>
            <w:proofErr w:type="spellStart"/>
            <w:r>
              <w:rPr>
                <w:szCs w:val="24"/>
                <w:lang w:val="cy-GB"/>
              </w:rPr>
              <w:t>deilydd</w:t>
            </w:r>
            <w:proofErr w:type="spellEnd"/>
            <w:r>
              <w:rPr>
                <w:szCs w:val="24"/>
                <w:lang w:val="cy-GB"/>
              </w:rPr>
              <w:t xml:space="preserve"> y drwydded a’r effaith y mae gweithgareddau’r busnes hwnnw yn ei gael ar yr ardal gerllaw.</w:t>
            </w:r>
          </w:p>
          <w:p w14:paraId="45EEA28B" w14:textId="77777777" w:rsidR="00B604E0" w:rsidRDefault="00B604E0">
            <w:pPr>
              <w:suppressAutoHyphens/>
              <w:jc w:val="both"/>
              <w:rPr>
                <w:spacing w:val="-1"/>
                <w:szCs w:val="24"/>
                <w:lang w:val="cy-GB"/>
              </w:rPr>
            </w:pPr>
          </w:p>
        </w:tc>
      </w:tr>
      <w:tr w:rsidR="00B604E0" w:rsidRPr="000E596F" w14:paraId="0D3CCF52" w14:textId="77777777">
        <w:tc>
          <w:tcPr>
            <w:tcW w:w="884" w:type="dxa"/>
            <w:shd w:val="clear" w:color="auto" w:fill="auto"/>
          </w:tcPr>
          <w:p w14:paraId="68974EA1" w14:textId="77777777" w:rsidR="00B604E0" w:rsidRDefault="00572AC5">
            <w:pPr>
              <w:suppressAutoHyphens/>
              <w:rPr>
                <w:szCs w:val="24"/>
                <w:lang w:val="cy-GB"/>
              </w:rPr>
            </w:pPr>
            <w:r>
              <w:rPr>
                <w:szCs w:val="24"/>
                <w:lang w:val="cy-GB"/>
              </w:rPr>
              <w:t>3.0.4</w:t>
            </w:r>
          </w:p>
        </w:tc>
        <w:tc>
          <w:tcPr>
            <w:tcW w:w="8361" w:type="dxa"/>
            <w:shd w:val="clear" w:color="auto" w:fill="auto"/>
          </w:tcPr>
          <w:p w14:paraId="0FB06B74" w14:textId="77777777" w:rsidR="00B604E0" w:rsidRDefault="00572AC5">
            <w:pPr>
              <w:jc w:val="both"/>
              <w:textAlignment w:val="baseline"/>
              <w:rPr>
                <w:szCs w:val="24"/>
                <w:lang w:val="cy-GB"/>
              </w:rPr>
            </w:pPr>
            <w:r>
              <w:rPr>
                <w:szCs w:val="24"/>
                <w:lang w:val="cy-GB"/>
              </w:rPr>
              <w:t>Wrth ymgymryd â’i swyddogaethau trwyddedu, bydd yr awdurdod trwyddedu yn defnyddio ystod eang o fesurau yn cynnwys ei reolaethau cynllunio, rheolaeth drafnidiaeth ac yn ymwybodol o ddeddfwriaeth, strategaethau a pholisïau all effeithio ar hyrwyddo'r amcanion trwyddedu. Mae’r rhain yn cynnwys:-</w:t>
            </w:r>
          </w:p>
          <w:p w14:paraId="4BAAA414" w14:textId="3453D5DB" w:rsidR="00C93257" w:rsidRPr="00D155A7" w:rsidRDefault="00D155A7">
            <w:pPr>
              <w:pStyle w:val="ParagraffRhestr"/>
              <w:numPr>
                <w:ilvl w:val="0"/>
                <w:numId w:val="4"/>
              </w:numPr>
              <w:textAlignment w:val="baseline"/>
              <w:rPr>
                <w:szCs w:val="24"/>
                <w:lang w:val="cy-GB"/>
              </w:rPr>
            </w:pPr>
            <w:r>
              <w:rPr>
                <w:color w:val="FF0000"/>
                <w:szCs w:val="24"/>
                <w:lang w:val="cy-GB"/>
              </w:rPr>
              <w:t>Deddf Mewnfudo 2</w:t>
            </w:r>
            <w:r w:rsidR="00C93257">
              <w:rPr>
                <w:color w:val="FF0000"/>
                <w:szCs w:val="24"/>
                <w:lang w:val="cy-GB"/>
              </w:rPr>
              <w:t>016</w:t>
            </w:r>
          </w:p>
          <w:p w14:paraId="0F401218" w14:textId="4A13B849" w:rsidR="00D155A7" w:rsidRDefault="00D155A7">
            <w:pPr>
              <w:pStyle w:val="ParagraffRhestr"/>
              <w:numPr>
                <w:ilvl w:val="0"/>
                <w:numId w:val="4"/>
              </w:numPr>
              <w:textAlignment w:val="baseline"/>
              <w:rPr>
                <w:szCs w:val="24"/>
                <w:lang w:val="cy-GB"/>
              </w:rPr>
            </w:pPr>
            <w:r>
              <w:rPr>
                <w:color w:val="FF0000"/>
                <w:szCs w:val="24"/>
                <w:lang w:val="cy-GB"/>
              </w:rPr>
              <w:t>Deddf Llesiant Cenedlaethau’r Dyfodol 2015</w:t>
            </w:r>
          </w:p>
          <w:p w14:paraId="7E17095E" w14:textId="261D4346" w:rsidR="00B604E0" w:rsidRDefault="00572AC5">
            <w:pPr>
              <w:pStyle w:val="ParagraffRhestr"/>
              <w:numPr>
                <w:ilvl w:val="0"/>
                <w:numId w:val="4"/>
              </w:numPr>
              <w:textAlignment w:val="baseline"/>
              <w:rPr>
                <w:szCs w:val="24"/>
                <w:lang w:val="cy-GB"/>
              </w:rPr>
            </w:pPr>
            <w:r>
              <w:rPr>
                <w:szCs w:val="24"/>
                <w:lang w:val="cy-GB"/>
              </w:rPr>
              <w:t>Deddf Ymddygiad Gwrthgymdeithasol, Troseddu a Phlismona 2014</w:t>
            </w:r>
          </w:p>
          <w:p w14:paraId="54CF5F3F" w14:textId="77777777" w:rsidR="00B604E0" w:rsidRDefault="00572AC5">
            <w:pPr>
              <w:pStyle w:val="ParagraffRhestr"/>
              <w:numPr>
                <w:ilvl w:val="0"/>
                <w:numId w:val="4"/>
              </w:numPr>
              <w:textAlignment w:val="baseline"/>
              <w:rPr>
                <w:szCs w:val="24"/>
                <w:lang w:val="cy-GB"/>
              </w:rPr>
            </w:pPr>
            <w:r>
              <w:rPr>
                <w:szCs w:val="24"/>
                <w:lang w:val="cy-GB"/>
              </w:rPr>
              <w:t>Deddf Cydraddoldeb 2010</w:t>
            </w:r>
          </w:p>
          <w:p w14:paraId="3285D6B8" w14:textId="77777777" w:rsidR="00B604E0" w:rsidRDefault="00572AC5">
            <w:pPr>
              <w:pStyle w:val="ParagraffRhestr"/>
              <w:numPr>
                <w:ilvl w:val="0"/>
                <w:numId w:val="4"/>
              </w:numPr>
              <w:textAlignment w:val="baseline"/>
              <w:rPr>
                <w:szCs w:val="24"/>
                <w:lang w:val="cy-GB"/>
              </w:rPr>
            </w:pPr>
            <w:r>
              <w:rPr>
                <w:szCs w:val="24"/>
                <w:lang w:val="cy-GB"/>
              </w:rPr>
              <w:t xml:space="preserve">Deddf Trosedd a Diogelwch 2010 </w:t>
            </w:r>
          </w:p>
          <w:p w14:paraId="538B1AB9" w14:textId="77777777" w:rsidR="00B604E0" w:rsidRDefault="00572AC5">
            <w:pPr>
              <w:pStyle w:val="ParagraffRhestr"/>
              <w:numPr>
                <w:ilvl w:val="0"/>
                <w:numId w:val="4"/>
              </w:numPr>
              <w:textAlignment w:val="baseline"/>
              <w:rPr>
                <w:szCs w:val="24"/>
                <w:lang w:val="cy-GB"/>
              </w:rPr>
            </w:pPr>
            <w:r>
              <w:rPr>
                <w:szCs w:val="24"/>
                <w:lang w:val="cy-GB"/>
              </w:rPr>
              <w:t>Deddf Plismona a Throsedd 2009</w:t>
            </w:r>
          </w:p>
          <w:p w14:paraId="1A8D08CC" w14:textId="77777777" w:rsidR="00B604E0" w:rsidRDefault="00572AC5">
            <w:pPr>
              <w:pStyle w:val="ParagraffRhestr"/>
              <w:numPr>
                <w:ilvl w:val="0"/>
                <w:numId w:val="4"/>
              </w:numPr>
              <w:textAlignment w:val="baseline"/>
              <w:rPr>
                <w:szCs w:val="24"/>
                <w:lang w:val="cy-GB"/>
              </w:rPr>
            </w:pPr>
            <w:r>
              <w:rPr>
                <w:szCs w:val="24"/>
                <w:lang w:val="cy-GB"/>
              </w:rPr>
              <w:t>Deddf Iechyd 2006</w:t>
            </w:r>
          </w:p>
          <w:p w14:paraId="2F972891" w14:textId="77777777" w:rsidR="00B604E0" w:rsidRDefault="00572AC5">
            <w:pPr>
              <w:pStyle w:val="ParagraffRhestr"/>
              <w:numPr>
                <w:ilvl w:val="0"/>
                <w:numId w:val="4"/>
              </w:numPr>
              <w:textAlignment w:val="baseline"/>
              <w:rPr>
                <w:szCs w:val="24"/>
                <w:lang w:val="cy-GB"/>
              </w:rPr>
            </w:pPr>
            <w:r>
              <w:rPr>
                <w:szCs w:val="24"/>
                <w:lang w:val="cy-GB"/>
              </w:rPr>
              <w:t>Deddf Lleihau Troseddu Treisgar 2006</w:t>
            </w:r>
          </w:p>
          <w:p w14:paraId="54FC0DD4" w14:textId="77777777" w:rsidR="00B604E0" w:rsidRDefault="00572AC5">
            <w:pPr>
              <w:pStyle w:val="ParagraffRhestr"/>
              <w:numPr>
                <w:ilvl w:val="0"/>
                <w:numId w:val="4"/>
              </w:numPr>
              <w:textAlignment w:val="baseline"/>
              <w:rPr>
                <w:szCs w:val="24"/>
                <w:lang w:val="cy-GB"/>
              </w:rPr>
            </w:pPr>
            <w:r>
              <w:rPr>
                <w:szCs w:val="24"/>
                <w:lang w:val="cy-GB"/>
              </w:rPr>
              <w:t>Deddf Gamblo 2005</w:t>
            </w:r>
          </w:p>
          <w:p w14:paraId="64AB5EF9" w14:textId="77777777" w:rsidR="00B604E0" w:rsidRDefault="00572AC5">
            <w:pPr>
              <w:pStyle w:val="ParagraffRhestr"/>
              <w:numPr>
                <w:ilvl w:val="0"/>
                <w:numId w:val="4"/>
              </w:numPr>
              <w:textAlignment w:val="baseline"/>
              <w:rPr>
                <w:szCs w:val="24"/>
                <w:lang w:val="cy-GB"/>
              </w:rPr>
            </w:pPr>
            <w:r>
              <w:rPr>
                <w:szCs w:val="24"/>
                <w:lang w:val="cy-GB"/>
              </w:rPr>
              <w:t>Deddf Amddiffyn yr Amgylchedd 1990</w:t>
            </w:r>
          </w:p>
          <w:p w14:paraId="1D6751F2" w14:textId="77777777" w:rsidR="00B604E0" w:rsidRDefault="00572AC5">
            <w:pPr>
              <w:pStyle w:val="ParagraffRhestr"/>
              <w:numPr>
                <w:ilvl w:val="0"/>
                <w:numId w:val="4"/>
              </w:numPr>
              <w:textAlignment w:val="baseline"/>
              <w:rPr>
                <w:szCs w:val="24"/>
                <w:lang w:val="cy-GB"/>
              </w:rPr>
            </w:pPr>
            <w:r>
              <w:rPr>
                <w:szCs w:val="24"/>
                <w:lang w:val="cy-GB"/>
              </w:rPr>
              <w:t>Deddf Sŵn 1996</w:t>
            </w:r>
          </w:p>
          <w:p w14:paraId="1FBF8270" w14:textId="77777777" w:rsidR="00B604E0" w:rsidRDefault="00572AC5">
            <w:pPr>
              <w:pStyle w:val="ParagraffRhestr"/>
              <w:numPr>
                <w:ilvl w:val="0"/>
                <w:numId w:val="4"/>
              </w:numPr>
              <w:textAlignment w:val="baseline"/>
              <w:rPr>
                <w:szCs w:val="24"/>
                <w:lang w:val="cy-GB"/>
              </w:rPr>
            </w:pPr>
            <w:r>
              <w:rPr>
                <w:szCs w:val="24"/>
                <w:lang w:val="cy-GB"/>
              </w:rPr>
              <w:t>Deddf Iechyd a Diogelwch yn y Gwaith ac ati 1874</w:t>
            </w:r>
          </w:p>
          <w:p w14:paraId="10FBCE25" w14:textId="77777777" w:rsidR="00B604E0" w:rsidRDefault="00572AC5">
            <w:pPr>
              <w:pStyle w:val="ParagraffRhestr"/>
              <w:numPr>
                <w:ilvl w:val="0"/>
                <w:numId w:val="4"/>
              </w:numPr>
              <w:textAlignment w:val="baseline"/>
              <w:rPr>
                <w:szCs w:val="24"/>
                <w:lang w:val="cy-GB"/>
              </w:rPr>
            </w:pPr>
            <w:r>
              <w:rPr>
                <w:szCs w:val="24"/>
                <w:lang w:val="cy-GB"/>
              </w:rPr>
              <w:t>Cyfarwyddeb Gwasanaethau’r Undeb Ewropeaidd</w:t>
            </w:r>
          </w:p>
          <w:p w14:paraId="2720118C" w14:textId="77777777" w:rsidR="00B604E0" w:rsidRDefault="00572AC5">
            <w:pPr>
              <w:pStyle w:val="ParagraffRhestr"/>
              <w:numPr>
                <w:ilvl w:val="0"/>
                <w:numId w:val="4"/>
              </w:numPr>
              <w:textAlignment w:val="baseline"/>
              <w:rPr>
                <w:spacing w:val="-4"/>
                <w:szCs w:val="24"/>
                <w:lang w:val="cy-GB"/>
              </w:rPr>
            </w:pPr>
            <w:r>
              <w:rPr>
                <w:spacing w:val="-4"/>
                <w:szCs w:val="24"/>
                <w:lang w:val="cy-GB"/>
              </w:rPr>
              <w:t>Cod Cydymffurfio Rheoleiddwyr</w:t>
            </w:r>
          </w:p>
          <w:p w14:paraId="144DF2DE" w14:textId="77777777" w:rsidR="00B604E0" w:rsidRDefault="00572AC5">
            <w:pPr>
              <w:pStyle w:val="ParagraffRhestr"/>
              <w:numPr>
                <w:ilvl w:val="0"/>
                <w:numId w:val="4"/>
              </w:numPr>
              <w:textAlignment w:val="baseline"/>
              <w:rPr>
                <w:szCs w:val="24"/>
                <w:lang w:val="cy-GB"/>
              </w:rPr>
            </w:pPr>
            <w:r>
              <w:rPr>
                <w:szCs w:val="24"/>
                <w:lang w:val="cy-GB"/>
              </w:rPr>
              <w:t xml:space="preserve">Polisi Gorfodaeth Gwasanaeth Gwarchod y Cyhoedd, Cyngor Gwynedd  </w:t>
            </w:r>
          </w:p>
          <w:p w14:paraId="0D6ADB4F" w14:textId="2AC8A825" w:rsidR="00B604E0" w:rsidRDefault="00572AC5">
            <w:pPr>
              <w:pStyle w:val="ParagraffRhestr"/>
              <w:numPr>
                <w:ilvl w:val="0"/>
                <w:numId w:val="4"/>
              </w:numPr>
              <w:textAlignment w:val="baseline"/>
              <w:rPr>
                <w:szCs w:val="24"/>
                <w:lang w:val="cy-GB"/>
              </w:rPr>
            </w:pPr>
            <w:r>
              <w:rPr>
                <w:szCs w:val="24"/>
                <w:lang w:val="cy-GB"/>
              </w:rPr>
              <w:t>Cynllun Cydraddoldeb Strategol Cyngor Gwynedd</w:t>
            </w:r>
          </w:p>
          <w:p w14:paraId="6EE75334" w14:textId="0D9F2139" w:rsidR="002303E8" w:rsidRPr="002303E8" w:rsidRDefault="002303E8">
            <w:pPr>
              <w:pStyle w:val="ParagraffRhestr"/>
              <w:numPr>
                <w:ilvl w:val="0"/>
                <w:numId w:val="4"/>
              </w:numPr>
              <w:textAlignment w:val="baseline"/>
              <w:rPr>
                <w:color w:val="FF0000"/>
                <w:szCs w:val="24"/>
                <w:lang w:val="cy-GB"/>
              </w:rPr>
            </w:pPr>
            <w:r w:rsidRPr="002303E8">
              <w:rPr>
                <w:color w:val="FF0000"/>
                <w:szCs w:val="24"/>
                <w:lang w:val="cy-GB"/>
              </w:rPr>
              <w:t>Strategaeth Lleihau Niwed Alcohol, Galw Amser Newid</w:t>
            </w:r>
          </w:p>
          <w:p w14:paraId="576C2310" w14:textId="77777777" w:rsidR="00B604E0" w:rsidRDefault="00B604E0">
            <w:pPr>
              <w:jc w:val="both"/>
              <w:rPr>
                <w:b/>
                <w:szCs w:val="24"/>
                <w:lang w:val="cy-GB"/>
              </w:rPr>
            </w:pPr>
          </w:p>
          <w:p w14:paraId="6A8A13F2" w14:textId="77777777" w:rsidR="00B604E0" w:rsidRPr="000E596F" w:rsidRDefault="00572AC5">
            <w:pPr>
              <w:jc w:val="both"/>
              <w:rPr>
                <w:lang w:val="cy-GB"/>
              </w:rPr>
            </w:pPr>
            <w:r>
              <w:rPr>
                <w:b/>
                <w:szCs w:val="24"/>
                <w:lang w:val="cy-GB"/>
              </w:rPr>
              <w:lastRenderedPageBreak/>
              <w:t>Noder</w:t>
            </w:r>
            <w:r>
              <w:rPr>
                <w:szCs w:val="24"/>
                <w:lang w:val="cy-GB"/>
              </w:rPr>
              <w:t xml:space="preserve">:  - Tra bod y gyfraith bresennol eisoes yn rhoi goblygiadau statudol ar ymgeiswyr, ni fydd y Cyngor yn gosod yr un dyletswyddau na rhai tebyg ar ffurf amod ar drwydded yr eiddo, y </w:t>
            </w:r>
            <w:proofErr w:type="spellStart"/>
            <w:r>
              <w:rPr>
                <w:szCs w:val="24"/>
                <w:lang w:val="cy-GB"/>
              </w:rPr>
              <w:t>deilydd</w:t>
            </w:r>
            <w:proofErr w:type="spellEnd"/>
            <w:r>
              <w:rPr>
                <w:szCs w:val="24"/>
                <w:lang w:val="cy-GB"/>
              </w:rPr>
              <w:t xml:space="preserve"> na’r clwb.</w:t>
            </w:r>
          </w:p>
          <w:p w14:paraId="4E2C23C6" w14:textId="77777777" w:rsidR="00B604E0" w:rsidRDefault="00B604E0">
            <w:pPr>
              <w:suppressAutoHyphens/>
              <w:jc w:val="both"/>
              <w:rPr>
                <w:spacing w:val="-1"/>
                <w:szCs w:val="24"/>
                <w:lang w:val="cy-GB"/>
              </w:rPr>
            </w:pPr>
          </w:p>
          <w:p w14:paraId="0E653C3F" w14:textId="77777777" w:rsidR="00B604E0" w:rsidRDefault="00B604E0">
            <w:pPr>
              <w:suppressAutoHyphens/>
              <w:jc w:val="both"/>
              <w:rPr>
                <w:spacing w:val="-1"/>
                <w:szCs w:val="24"/>
                <w:lang w:val="cy-GB"/>
              </w:rPr>
            </w:pPr>
          </w:p>
          <w:p w14:paraId="5CC50424" w14:textId="77777777" w:rsidR="00B604E0" w:rsidRDefault="00B604E0">
            <w:pPr>
              <w:suppressAutoHyphens/>
              <w:jc w:val="both"/>
              <w:rPr>
                <w:spacing w:val="-1"/>
                <w:szCs w:val="24"/>
                <w:lang w:val="cy-GB"/>
              </w:rPr>
            </w:pPr>
          </w:p>
        </w:tc>
      </w:tr>
      <w:tr w:rsidR="00B604E0" w:rsidRPr="000E596F" w14:paraId="05DDC668" w14:textId="77777777">
        <w:tc>
          <w:tcPr>
            <w:tcW w:w="884" w:type="dxa"/>
            <w:shd w:val="clear" w:color="auto" w:fill="auto"/>
          </w:tcPr>
          <w:p w14:paraId="70EA2207" w14:textId="77777777" w:rsidR="00B604E0" w:rsidRDefault="00572AC5">
            <w:pPr>
              <w:suppressAutoHyphens/>
              <w:rPr>
                <w:szCs w:val="24"/>
                <w:lang w:val="cy-GB"/>
              </w:rPr>
            </w:pPr>
            <w:r>
              <w:rPr>
                <w:szCs w:val="24"/>
                <w:lang w:val="cy-GB"/>
              </w:rPr>
              <w:lastRenderedPageBreak/>
              <w:t>3.0.5</w:t>
            </w:r>
          </w:p>
        </w:tc>
        <w:tc>
          <w:tcPr>
            <w:tcW w:w="8361" w:type="dxa"/>
            <w:shd w:val="clear" w:color="auto" w:fill="auto"/>
          </w:tcPr>
          <w:p w14:paraId="61284AF2" w14:textId="2F4EF15A" w:rsidR="00B604E0" w:rsidRPr="000E596F" w:rsidRDefault="00572AC5">
            <w:pPr>
              <w:jc w:val="both"/>
              <w:textAlignment w:val="baseline"/>
              <w:rPr>
                <w:lang w:val="cy-GB"/>
              </w:rPr>
            </w:pPr>
            <w:r>
              <w:rPr>
                <w:rStyle w:val="tw4winMark"/>
                <w:szCs w:val="24"/>
                <w:lang w:val="cy-GB"/>
              </w:rPr>
              <w:t>{0&gt;</w:t>
            </w:r>
            <w:r w:rsidRPr="000E596F">
              <w:rPr>
                <w:vanish/>
                <w:szCs w:val="24"/>
                <w:lang w:val="cy-GB"/>
              </w:rPr>
              <w:t>The licensing authority will continue to work in partnership with the police and fire authorities, local businesses, pub watch schemes, community representatives and local people, in meeting these objectives.</w:t>
            </w:r>
            <w:r>
              <w:rPr>
                <w:rStyle w:val="tw4winMark"/>
                <w:szCs w:val="24"/>
                <w:lang w:val="cy-GB"/>
              </w:rPr>
              <w:t>&lt;}0{&gt;</w:t>
            </w:r>
            <w:r>
              <w:rPr>
                <w:szCs w:val="24"/>
                <w:lang w:val="cy-GB"/>
              </w:rPr>
              <w:t>Bydd yr awdurdod trwyddedu yn parhau i weithio mewn partneriaeth gyda</w:t>
            </w:r>
            <w:r w:rsidR="002303E8">
              <w:rPr>
                <w:szCs w:val="24"/>
                <w:lang w:val="cy-GB"/>
              </w:rPr>
              <w:t xml:space="preserve">’r </w:t>
            </w:r>
            <w:r w:rsidR="002303E8" w:rsidRPr="002303E8">
              <w:rPr>
                <w:color w:val="FF0000"/>
                <w:szCs w:val="24"/>
                <w:lang w:val="cy-GB"/>
              </w:rPr>
              <w:t>Bwrdd Iechyd</w:t>
            </w:r>
            <w:r w:rsidR="002303E8">
              <w:rPr>
                <w:szCs w:val="24"/>
                <w:lang w:val="cy-GB"/>
              </w:rPr>
              <w:t xml:space="preserve"> ac </w:t>
            </w:r>
            <w:r>
              <w:rPr>
                <w:szCs w:val="24"/>
                <w:lang w:val="cy-GB"/>
              </w:rPr>
              <w:t xml:space="preserve"> awdurdodau’r heddlu a thân, busnesau lleol, cynlluniau </w:t>
            </w:r>
            <w:proofErr w:type="spellStart"/>
            <w:r>
              <w:rPr>
                <w:i/>
                <w:szCs w:val="24"/>
                <w:lang w:val="cy-GB"/>
              </w:rPr>
              <w:t>Pub</w:t>
            </w:r>
            <w:proofErr w:type="spellEnd"/>
            <w:r>
              <w:rPr>
                <w:i/>
                <w:szCs w:val="24"/>
                <w:lang w:val="cy-GB"/>
              </w:rPr>
              <w:t xml:space="preserve"> </w:t>
            </w:r>
            <w:proofErr w:type="spellStart"/>
            <w:r>
              <w:rPr>
                <w:i/>
                <w:szCs w:val="24"/>
                <w:lang w:val="cy-GB"/>
              </w:rPr>
              <w:t>Watch</w:t>
            </w:r>
            <w:proofErr w:type="spellEnd"/>
            <w:r>
              <w:rPr>
                <w:szCs w:val="24"/>
                <w:lang w:val="cy-GB"/>
              </w:rPr>
              <w:t>, cynrychiolwyr o’r gymuned a phobl leol i fodloni’r amcanion hyn.</w:t>
            </w:r>
          </w:p>
          <w:p w14:paraId="61D00F09" w14:textId="77777777" w:rsidR="00B604E0" w:rsidRPr="000E596F" w:rsidRDefault="00572AC5">
            <w:pPr>
              <w:jc w:val="both"/>
              <w:textAlignment w:val="baseline"/>
              <w:rPr>
                <w:lang w:val="cy-GB"/>
              </w:rPr>
            </w:pPr>
            <w:r>
              <w:rPr>
                <w:rStyle w:val="tw4winMark"/>
                <w:szCs w:val="24"/>
                <w:lang w:val="cy-GB"/>
              </w:rPr>
              <w:t>&lt;0}</w:t>
            </w:r>
          </w:p>
        </w:tc>
      </w:tr>
      <w:tr w:rsidR="00B604E0" w:rsidRPr="000E596F" w14:paraId="3268C798" w14:textId="77777777">
        <w:tc>
          <w:tcPr>
            <w:tcW w:w="884" w:type="dxa"/>
            <w:shd w:val="clear" w:color="auto" w:fill="auto"/>
          </w:tcPr>
          <w:p w14:paraId="28113A1B" w14:textId="77777777" w:rsidR="00B604E0" w:rsidRDefault="00572AC5">
            <w:pPr>
              <w:suppressAutoHyphens/>
              <w:rPr>
                <w:szCs w:val="24"/>
                <w:lang w:val="cy-GB"/>
              </w:rPr>
            </w:pPr>
            <w:r>
              <w:rPr>
                <w:szCs w:val="24"/>
                <w:lang w:val="cy-GB"/>
              </w:rPr>
              <w:t>3.0.6</w:t>
            </w:r>
          </w:p>
        </w:tc>
        <w:tc>
          <w:tcPr>
            <w:tcW w:w="8361" w:type="dxa"/>
            <w:shd w:val="clear" w:color="auto" w:fill="auto"/>
          </w:tcPr>
          <w:p w14:paraId="37EEEBBC" w14:textId="77777777" w:rsidR="00B604E0" w:rsidRDefault="00572AC5">
            <w:pPr>
              <w:jc w:val="both"/>
              <w:rPr>
                <w:szCs w:val="24"/>
                <w:lang w:val="cy-GB"/>
              </w:rPr>
            </w:pPr>
            <w:r>
              <w:rPr>
                <w:szCs w:val="24"/>
                <w:lang w:val="cy-GB"/>
              </w:rPr>
              <w:t xml:space="preserve">Mae’r awdurdod trwyddedu'n cydnabod bod y diwydiant adloniant yng Ngwynedd yn cyfrannu at yr economi leol. Mae’n denu twristiaid ac ymwelwyr, yn gwneud trefi a chymunedau bywiog ac yn gyflogwr mawr. Mae disgwyliad cyfiawn gan feddianwyr masnachol eiddo hefyd o amgylchedd sydd yn atyniadol ac yn gynaliadwy ar gyfer eu busnesau. Ond rhaid cael cydbwysedd gydag anghenion y boblogaeth breswyl – mae dyletswydd ar yr awdurdod trwyddedu i warchod mwynderau’r boblogaeth. </w:t>
            </w:r>
          </w:p>
          <w:p w14:paraId="63D6618A" w14:textId="77777777" w:rsidR="00B604E0" w:rsidRDefault="00B604E0">
            <w:pPr>
              <w:suppressAutoHyphens/>
              <w:jc w:val="both"/>
              <w:rPr>
                <w:spacing w:val="-1"/>
                <w:szCs w:val="24"/>
                <w:lang w:val="cy-GB"/>
              </w:rPr>
            </w:pPr>
          </w:p>
        </w:tc>
      </w:tr>
      <w:tr w:rsidR="00B604E0" w:rsidRPr="000E596F" w14:paraId="24C59390" w14:textId="77777777">
        <w:tc>
          <w:tcPr>
            <w:tcW w:w="884" w:type="dxa"/>
            <w:shd w:val="clear" w:color="auto" w:fill="auto"/>
          </w:tcPr>
          <w:p w14:paraId="78BDF199" w14:textId="77777777" w:rsidR="00B604E0" w:rsidRDefault="00572AC5">
            <w:pPr>
              <w:suppressAutoHyphens/>
              <w:rPr>
                <w:szCs w:val="24"/>
                <w:lang w:val="cy-GB"/>
              </w:rPr>
            </w:pPr>
            <w:r>
              <w:rPr>
                <w:szCs w:val="24"/>
                <w:lang w:val="cy-GB"/>
              </w:rPr>
              <w:t>3.0.7</w:t>
            </w:r>
          </w:p>
        </w:tc>
        <w:tc>
          <w:tcPr>
            <w:tcW w:w="8361" w:type="dxa"/>
            <w:shd w:val="clear" w:color="auto" w:fill="auto"/>
          </w:tcPr>
          <w:p w14:paraId="29EA838D" w14:textId="77777777" w:rsidR="00B604E0" w:rsidRDefault="00572AC5">
            <w:pPr>
              <w:suppressAutoHyphens/>
              <w:jc w:val="both"/>
              <w:rPr>
                <w:szCs w:val="24"/>
                <w:lang w:val="cy-GB"/>
              </w:rPr>
            </w:pPr>
            <w:r>
              <w:rPr>
                <w:szCs w:val="24"/>
                <w:lang w:val="cy-GB"/>
              </w:rPr>
              <w:t xml:space="preserve">Bydd y Cyngor hefyd yn rhoi sylw i ystyriaethau ehangach sydd yn effeithio ar fwynderau unrhyw ardal. Mae’r rhain yn cynnwys sbwriel a baeddu, sŵn, trosedd ar y stryd a </w:t>
            </w:r>
            <w:proofErr w:type="spellStart"/>
            <w:r>
              <w:rPr>
                <w:szCs w:val="24"/>
                <w:lang w:val="cy-GB"/>
              </w:rPr>
              <w:t>chapasiti</w:t>
            </w:r>
            <w:proofErr w:type="spellEnd"/>
            <w:r>
              <w:rPr>
                <w:szCs w:val="24"/>
                <w:lang w:val="cy-GB"/>
              </w:rPr>
              <w:t xml:space="preserve"> isadeiledd y sir, adnoddau ac adnoddau’r heddlu i ymdopi â’r mewnlifiad o ymwelwyr, yn enwedig yn ystod y nos.</w:t>
            </w:r>
          </w:p>
        </w:tc>
      </w:tr>
    </w:tbl>
    <w:p w14:paraId="4ABABEE6" w14:textId="77777777" w:rsidR="00B604E0" w:rsidRDefault="00B604E0">
      <w:pPr>
        <w:suppressAutoHyphens/>
        <w:jc w:val="both"/>
        <w:rPr>
          <w:spacing w:val="-1"/>
          <w:szCs w:val="24"/>
          <w:lang w:val="cy-GB"/>
        </w:rPr>
      </w:pPr>
    </w:p>
    <w:p w14:paraId="793A513F" w14:textId="77777777" w:rsidR="00B604E0" w:rsidRDefault="00572AC5">
      <w:pPr>
        <w:rPr>
          <w:caps/>
          <w:color w:val="0F6FC6"/>
          <w:spacing w:val="10"/>
          <w:sz w:val="40"/>
          <w:szCs w:val="24"/>
          <w:lang w:val="cy-GB"/>
        </w:rPr>
      </w:pPr>
      <w:r w:rsidRPr="000E596F">
        <w:rPr>
          <w:lang w:val="cy-GB"/>
        </w:rPr>
        <w:br w:type="page"/>
      </w:r>
    </w:p>
    <w:p w14:paraId="4D4BD9F8" w14:textId="77777777" w:rsidR="00B604E0" w:rsidRDefault="00572AC5">
      <w:pPr>
        <w:pStyle w:val="Pennawd5"/>
        <w:rPr>
          <w:lang w:val="cy-GB"/>
        </w:rPr>
      </w:pPr>
      <w:bookmarkStart w:id="5" w:name="_Toc152594673"/>
      <w:r>
        <w:rPr>
          <w:lang w:val="cy-GB"/>
        </w:rPr>
        <w:lastRenderedPageBreak/>
        <w:t>3.1</w:t>
      </w:r>
      <w:r>
        <w:rPr>
          <w:lang w:val="cy-GB"/>
        </w:rPr>
        <w:tab/>
        <w:t>Atal trosedd ac anhrefn</w:t>
      </w:r>
      <w:bookmarkEnd w:id="5"/>
    </w:p>
    <w:p w14:paraId="71F5D123" w14:textId="77777777" w:rsidR="00B604E0" w:rsidRDefault="00B604E0">
      <w:pPr>
        <w:rPr>
          <w:lang w:val="cy-GB"/>
        </w:rPr>
      </w:pPr>
    </w:p>
    <w:tbl>
      <w:tblPr>
        <w:tblW w:w="9245" w:type="dxa"/>
        <w:tblLook w:val="0000" w:firstRow="0" w:lastRow="0" w:firstColumn="0" w:lastColumn="0" w:noHBand="0" w:noVBand="0"/>
      </w:tblPr>
      <w:tblGrid>
        <w:gridCol w:w="884"/>
        <w:gridCol w:w="8361"/>
      </w:tblGrid>
      <w:tr w:rsidR="00B604E0" w:rsidRPr="000E596F" w14:paraId="3CEAC819" w14:textId="77777777">
        <w:tc>
          <w:tcPr>
            <w:tcW w:w="884" w:type="dxa"/>
            <w:shd w:val="clear" w:color="auto" w:fill="auto"/>
          </w:tcPr>
          <w:p w14:paraId="7E6527F1" w14:textId="77777777" w:rsidR="00B604E0" w:rsidRDefault="00572AC5">
            <w:pPr>
              <w:suppressAutoHyphens/>
              <w:rPr>
                <w:szCs w:val="24"/>
                <w:lang w:val="cy-GB"/>
              </w:rPr>
            </w:pPr>
            <w:r>
              <w:rPr>
                <w:szCs w:val="24"/>
                <w:lang w:val="cy-GB"/>
              </w:rPr>
              <w:t>3.1.1</w:t>
            </w:r>
          </w:p>
        </w:tc>
        <w:tc>
          <w:tcPr>
            <w:tcW w:w="8361" w:type="dxa"/>
            <w:shd w:val="clear" w:color="auto" w:fill="auto"/>
          </w:tcPr>
          <w:p w14:paraId="09BA4F0D" w14:textId="77777777" w:rsidR="00B604E0" w:rsidRDefault="00572AC5">
            <w:pPr>
              <w:jc w:val="both"/>
              <w:textAlignment w:val="baseline"/>
              <w:rPr>
                <w:szCs w:val="24"/>
                <w:lang w:val="cy-GB"/>
              </w:rPr>
            </w:pPr>
            <w:r>
              <w:rPr>
                <w:szCs w:val="24"/>
                <w:lang w:val="cy-GB"/>
              </w:rPr>
              <w:t xml:space="preserve">Mae atal trosedd ac anhrefn yn amcan yn Neddf Trwyddedu 2003 ac yn gyfrifoldeb pwysig gan Gyngor Gwynedd dan Ddeddf Trosedd ac Anhrefn 1998. </w:t>
            </w:r>
          </w:p>
          <w:p w14:paraId="4B775AFF" w14:textId="77777777" w:rsidR="00B604E0" w:rsidRDefault="00B604E0">
            <w:pPr>
              <w:suppressAutoHyphens/>
              <w:jc w:val="both"/>
              <w:rPr>
                <w:spacing w:val="-1"/>
                <w:szCs w:val="24"/>
                <w:lang w:val="cy-GB"/>
              </w:rPr>
            </w:pPr>
          </w:p>
        </w:tc>
      </w:tr>
      <w:tr w:rsidR="00B604E0" w:rsidRPr="000E596F" w14:paraId="3D9B42F9" w14:textId="77777777">
        <w:tc>
          <w:tcPr>
            <w:tcW w:w="884" w:type="dxa"/>
            <w:tcBorders>
              <w:bottom w:val="single" w:sz="6" w:space="0" w:color="0F6FC6"/>
            </w:tcBorders>
            <w:shd w:val="clear" w:color="auto" w:fill="auto"/>
          </w:tcPr>
          <w:p w14:paraId="160B2A4C" w14:textId="77777777" w:rsidR="00B604E0" w:rsidRDefault="00572AC5">
            <w:pPr>
              <w:suppressAutoHyphens/>
              <w:rPr>
                <w:szCs w:val="24"/>
                <w:lang w:val="cy-GB"/>
              </w:rPr>
            </w:pPr>
            <w:r>
              <w:rPr>
                <w:szCs w:val="24"/>
                <w:lang w:val="cy-GB"/>
              </w:rPr>
              <w:t>3.1.2</w:t>
            </w:r>
          </w:p>
        </w:tc>
        <w:tc>
          <w:tcPr>
            <w:tcW w:w="8361" w:type="dxa"/>
            <w:tcBorders>
              <w:bottom w:val="single" w:sz="6" w:space="0" w:color="0F6FC6"/>
            </w:tcBorders>
            <w:shd w:val="clear" w:color="auto" w:fill="auto"/>
          </w:tcPr>
          <w:p w14:paraId="45625676" w14:textId="77777777" w:rsidR="00B604E0" w:rsidRPr="000E596F" w:rsidRDefault="00572AC5">
            <w:pPr>
              <w:jc w:val="both"/>
              <w:textAlignment w:val="baseline"/>
              <w:rPr>
                <w:lang w:val="cy-GB"/>
              </w:rPr>
            </w:pPr>
            <w:r>
              <w:rPr>
                <w:spacing w:val="-1"/>
                <w:szCs w:val="24"/>
                <w:lang w:val="cy-GB"/>
              </w:rPr>
              <w:t>Mae hyrwyddo’r amcan trwyddedu i atal trosedd ac anhrefn yn gosod cyfrifoldeb ar ddeiliaid trwydded i ddod yn bartneriaid allweddol er mwyn cyflawni’r amcan hwn.</w:t>
            </w:r>
            <w:r>
              <w:rPr>
                <w:szCs w:val="24"/>
                <w:lang w:val="cy-GB"/>
              </w:rPr>
              <w:t xml:space="preserve">  Felly, mae’n bwysig bod ymgeisydd am drwydded eiddo neu dystysgrif eiddo clwb yn gallu dangos y camau ymarferol fydd yn cael eu dilyn i hyrwyddo'r amcan hwn i’r awdurdod trwyddedu.</w:t>
            </w:r>
          </w:p>
          <w:p w14:paraId="689BD730" w14:textId="77777777" w:rsidR="00B604E0" w:rsidRDefault="00B604E0">
            <w:pPr>
              <w:jc w:val="both"/>
              <w:textAlignment w:val="baseline"/>
              <w:rPr>
                <w:spacing w:val="-1"/>
                <w:szCs w:val="24"/>
                <w:lang w:val="cy-GB"/>
              </w:rPr>
            </w:pPr>
          </w:p>
        </w:tc>
      </w:tr>
      <w:tr w:rsidR="00B604E0" w:rsidRPr="000E596F" w14:paraId="576755FD" w14:textId="77777777">
        <w:tc>
          <w:tcPr>
            <w:tcW w:w="884" w:type="dxa"/>
            <w:tcBorders>
              <w:top w:val="single" w:sz="6" w:space="0" w:color="0F6FC6"/>
              <w:left w:val="single" w:sz="6" w:space="0" w:color="0F6FC6"/>
            </w:tcBorders>
            <w:shd w:val="clear" w:color="auto" w:fill="F2F2F2"/>
            <w:tcMar>
              <w:left w:w="100" w:type="dxa"/>
            </w:tcMar>
          </w:tcPr>
          <w:p w14:paraId="086531F0" w14:textId="77777777" w:rsidR="00B604E0" w:rsidRDefault="00572AC5">
            <w:pPr>
              <w:suppressAutoHyphens/>
              <w:rPr>
                <w:szCs w:val="24"/>
                <w:lang w:val="cy-GB"/>
              </w:rPr>
            </w:pPr>
            <w:r>
              <w:rPr>
                <w:szCs w:val="24"/>
                <w:lang w:val="cy-GB"/>
              </w:rPr>
              <w:t>3.1.3</w:t>
            </w:r>
          </w:p>
        </w:tc>
        <w:tc>
          <w:tcPr>
            <w:tcW w:w="8361" w:type="dxa"/>
            <w:tcBorders>
              <w:top w:val="single" w:sz="6" w:space="0" w:color="0F6FC6"/>
              <w:right w:val="single" w:sz="6" w:space="0" w:color="0F6FC6"/>
            </w:tcBorders>
            <w:shd w:val="clear" w:color="auto" w:fill="F2F2F2"/>
          </w:tcPr>
          <w:p w14:paraId="2D3971BF" w14:textId="77777777" w:rsidR="00B604E0" w:rsidRDefault="00572AC5">
            <w:pPr>
              <w:jc w:val="both"/>
              <w:rPr>
                <w:szCs w:val="24"/>
                <w:lang w:val="cy-GB"/>
              </w:rPr>
            </w:pPr>
            <w:r>
              <w:rPr>
                <w:szCs w:val="24"/>
                <w:lang w:val="cy-GB"/>
              </w:rPr>
              <w:t xml:space="preserve">Bydd yr awdurdod trwyddedu hefyd yn rhoi ystyriaeth i Ddeddf Trosedd ac Anrhefn 1998 ble ceir dyletswydd arno i atal/lleihau trosedd ac anhrefn yn yr ardal.  </w:t>
            </w:r>
          </w:p>
          <w:p w14:paraId="0FCD70A6" w14:textId="77777777" w:rsidR="00B604E0" w:rsidRDefault="00B604E0">
            <w:pPr>
              <w:jc w:val="both"/>
              <w:textAlignment w:val="baseline"/>
              <w:rPr>
                <w:spacing w:val="-1"/>
                <w:szCs w:val="24"/>
                <w:lang w:val="cy-GB"/>
              </w:rPr>
            </w:pPr>
          </w:p>
        </w:tc>
      </w:tr>
      <w:tr w:rsidR="00B604E0" w:rsidRPr="000E596F" w14:paraId="6F948BA4" w14:textId="77777777">
        <w:tc>
          <w:tcPr>
            <w:tcW w:w="884" w:type="dxa"/>
            <w:tcBorders>
              <w:left w:val="single" w:sz="6" w:space="0" w:color="0F6FC6"/>
            </w:tcBorders>
            <w:shd w:val="clear" w:color="auto" w:fill="F2F2F2"/>
            <w:tcMar>
              <w:left w:w="100" w:type="dxa"/>
            </w:tcMar>
          </w:tcPr>
          <w:p w14:paraId="325AA1E7" w14:textId="77777777" w:rsidR="00B604E0" w:rsidRDefault="00572AC5">
            <w:pPr>
              <w:suppressAutoHyphens/>
              <w:rPr>
                <w:szCs w:val="24"/>
                <w:lang w:val="cy-GB"/>
              </w:rPr>
            </w:pPr>
            <w:r>
              <w:rPr>
                <w:szCs w:val="24"/>
                <w:lang w:val="cy-GB"/>
              </w:rPr>
              <w:t>3.1.4</w:t>
            </w:r>
          </w:p>
        </w:tc>
        <w:tc>
          <w:tcPr>
            <w:tcW w:w="8361" w:type="dxa"/>
            <w:tcBorders>
              <w:right w:val="single" w:sz="6" w:space="0" w:color="0F6FC6"/>
            </w:tcBorders>
            <w:shd w:val="clear" w:color="auto" w:fill="F2F2F2"/>
          </w:tcPr>
          <w:p w14:paraId="5A01F056" w14:textId="77777777" w:rsidR="00B604E0" w:rsidRDefault="00572AC5">
            <w:pPr>
              <w:jc w:val="both"/>
              <w:rPr>
                <w:szCs w:val="24"/>
                <w:lang w:val="cy-GB"/>
              </w:rPr>
            </w:pPr>
            <w:r>
              <w:rPr>
                <w:szCs w:val="24"/>
                <w:lang w:val="cy-GB"/>
              </w:rPr>
              <w:t xml:space="preserve">Bydd yr awdurdod trwyddedu yn ystyried sylwadau Gwasanaeth Heddlu Gogledd Cymru fel y brif ffynhonnell am gyngor ar drosedd ac anhrefn.   </w:t>
            </w:r>
          </w:p>
          <w:p w14:paraId="176DEFC8" w14:textId="77777777" w:rsidR="00B604E0" w:rsidRDefault="00B604E0">
            <w:pPr>
              <w:jc w:val="both"/>
              <w:textAlignment w:val="baseline"/>
              <w:rPr>
                <w:spacing w:val="-1"/>
                <w:szCs w:val="24"/>
                <w:lang w:val="cy-GB"/>
              </w:rPr>
            </w:pPr>
          </w:p>
        </w:tc>
      </w:tr>
      <w:tr w:rsidR="00B604E0" w14:paraId="5E29AFF8" w14:textId="77777777">
        <w:tc>
          <w:tcPr>
            <w:tcW w:w="884" w:type="dxa"/>
            <w:tcBorders>
              <w:left w:val="single" w:sz="6" w:space="0" w:color="0F6FC6"/>
              <w:bottom w:val="single" w:sz="6" w:space="0" w:color="0F6FC6"/>
            </w:tcBorders>
            <w:shd w:val="clear" w:color="auto" w:fill="F2F2F2"/>
            <w:tcMar>
              <w:left w:w="100" w:type="dxa"/>
            </w:tcMar>
          </w:tcPr>
          <w:p w14:paraId="30BE176D" w14:textId="77777777" w:rsidR="00B604E0" w:rsidRDefault="00572AC5">
            <w:pPr>
              <w:suppressAutoHyphens/>
              <w:rPr>
                <w:szCs w:val="24"/>
                <w:lang w:val="cy-GB"/>
              </w:rPr>
            </w:pPr>
            <w:r>
              <w:rPr>
                <w:szCs w:val="24"/>
                <w:lang w:val="cy-GB"/>
              </w:rPr>
              <w:t>3.1.5</w:t>
            </w:r>
          </w:p>
        </w:tc>
        <w:tc>
          <w:tcPr>
            <w:tcW w:w="8361" w:type="dxa"/>
            <w:tcBorders>
              <w:bottom w:val="single" w:sz="6" w:space="0" w:color="0F6FC6"/>
              <w:right w:val="single" w:sz="6" w:space="0" w:color="0F6FC6"/>
            </w:tcBorders>
            <w:shd w:val="clear" w:color="auto" w:fill="F2F2F2"/>
          </w:tcPr>
          <w:p w14:paraId="07958C63" w14:textId="77777777" w:rsidR="00B604E0" w:rsidRDefault="00572AC5">
            <w:pPr>
              <w:jc w:val="both"/>
              <w:textAlignment w:val="baseline"/>
              <w:rPr>
                <w:szCs w:val="24"/>
                <w:lang w:val="cy-GB"/>
              </w:rPr>
            </w:pPr>
            <w:r>
              <w:rPr>
                <w:szCs w:val="24"/>
                <w:lang w:val="cy-GB"/>
              </w:rPr>
              <w:t>Mae’r Awdurdod Trwyddedu yn disgwyl i bob eiddo fabwysiadu polisi gwirio oedran megis Her 21 neu Her 25.</w:t>
            </w:r>
          </w:p>
          <w:p w14:paraId="0F377900" w14:textId="77777777" w:rsidR="00B604E0" w:rsidRDefault="00B604E0">
            <w:pPr>
              <w:jc w:val="both"/>
              <w:textAlignment w:val="baseline"/>
              <w:rPr>
                <w:spacing w:val="-1"/>
                <w:szCs w:val="24"/>
                <w:lang w:val="cy-GB"/>
              </w:rPr>
            </w:pPr>
          </w:p>
        </w:tc>
      </w:tr>
    </w:tbl>
    <w:p w14:paraId="00509510" w14:textId="77777777" w:rsidR="00B604E0" w:rsidRDefault="00B604E0">
      <w:pPr>
        <w:rPr>
          <w:szCs w:val="24"/>
          <w:lang w:val="cy-GB"/>
        </w:rPr>
      </w:pPr>
    </w:p>
    <w:p w14:paraId="2E7343BB" w14:textId="77777777" w:rsidR="00B604E0" w:rsidRDefault="00572AC5">
      <w:pPr>
        <w:pStyle w:val="Pennawd6"/>
        <w:spacing w:before="0"/>
      </w:pPr>
      <w:bookmarkStart w:id="6" w:name="_Toc152594674"/>
      <w:r>
        <w:rPr>
          <w:rStyle w:val="PwyslaisDdwys"/>
          <w:caps/>
          <w:color w:val="00000A"/>
          <w:sz w:val="32"/>
          <w:szCs w:val="24"/>
          <w:lang w:val="cy-GB"/>
        </w:rPr>
        <w:t>Cyffuriau</w:t>
      </w:r>
      <w:bookmarkEnd w:id="6"/>
      <w:r>
        <w:rPr>
          <w:rStyle w:val="PwyslaisDdwys"/>
          <w:caps/>
          <w:color w:val="00000A"/>
          <w:sz w:val="32"/>
          <w:szCs w:val="24"/>
          <w:lang w:val="cy-GB"/>
        </w:rPr>
        <w:t xml:space="preserve"> </w:t>
      </w:r>
    </w:p>
    <w:tbl>
      <w:tblPr>
        <w:tblW w:w="9245" w:type="dxa"/>
        <w:tblLook w:val="0000" w:firstRow="0" w:lastRow="0" w:firstColumn="0" w:lastColumn="0" w:noHBand="0" w:noVBand="0"/>
      </w:tblPr>
      <w:tblGrid>
        <w:gridCol w:w="884"/>
        <w:gridCol w:w="8361"/>
      </w:tblGrid>
      <w:tr w:rsidR="00B604E0" w:rsidRPr="000E596F" w14:paraId="3F14169D" w14:textId="77777777">
        <w:tc>
          <w:tcPr>
            <w:tcW w:w="884" w:type="dxa"/>
            <w:shd w:val="clear" w:color="auto" w:fill="auto"/>
          </w:tcPr>
          <w:p w14:paraId="16FA2A44" w14:textId="77777777" w:rsidR="00B604E0" w:rsidRDefault="00572AC5">
            <w:pPr>
              <w:suppressAutoHyphens/>
              <w:rPr>
                <w:szCs w:val="24"/>
                <w:lang w:val="cy-GB"/>
              </w:rPr>
            </w:pPr>
            <w:r>
              <w:rPr>
                <w:szCs w:val="24"/>
                <w:lang w:val="cy-GB"/>
              </w:rPr>
              <w:t>3.1.6</w:t>
            </w:r>
          </w:p>
        </w:tc>
        <w:tc>
          <w:tcPr>
            <w:tcW w:w="8361" w:type="dxa"/>
            <w:shd w:val="clear" w:color="auto" w:fill="auto"/>
          </w:tcPr>
          <w:p w14:paraId="16341F97" w14:textId="77777777" w:rsidR="00B604E0" w:rsidRDefault="00572AC5">
            <w:pPr>
              <w:jc w:val="both"/>
              <w:rPr>
                <w:szCs w:val="24"/>
                <w:lang w:val="cy-GB"/>
              </w:rPr>
            </w:pPr>
            <w:r>
              <w:rPr>
                <w:szCs w:val="24"/>
                <w:lang w:val="cy-GB"/>
              </w:rPr>
              <w:t xml:space="preserve">Dylai ymgeiswyr ystyried y bydd angen gosod amodau arbennig efallai ar gyfer mathau penodol o leoliadau i leihau'r posibilrwydd o werthiant a’r defnydd o gyffuriau. </w:t>
            </w:r>
          </w:p>
          <w:p w14:paraId="68AC8FC3" w14:textId="77777777" w:rsidR="00B604E0" w:rsidRDefault="00B604E0">
            <w:pPr>
              <w:jc w:val="both"/>
              <w:textAlignment w:val="baseline"/>
              <w:rPr>
                <w:spacing w:val="-1"/>
                <w:szCs w:val="24"/>
                <w:lang w:val="cy-GB"/>
              </w:rPr>
            </w:pPr>
          </w:p>
        </w:tc>
      </w:tr>
      <w:tr w:rsidR="00B604E0" w:rsidRPr="000E596F" w14:paraId="64B420A5" w14:textId="77777777">
        <w:tc>
          <w:tcPr>
            <w:tcW w:w="884" w:type="dxa"/>
            <w:shd w:val="clear" w:color="auto" w:fill="auto"/>
          </w:tcPr>
          <w:p w14:paraId="00B458A9" w14:textId="77777777" w:rsidR="00B604E0" w:rsidRDefault="00572AC5">
            <w:pPr>
              <w:suppressAutoHyphens/>
              <w:rPr>
                <w:szCs w:val="24"/>
                <w:lang w:val="cy-GB"/>
              </w:rPr>
            </w:pPr>
            <w:r>
              <w:rPr>
                <w:szCs w:val="24"/>
                <w:lang w:val="cy-GB"/>
              </w:rPr>
              <w:t>3.1.7</w:t>
            </w:r>
          </w:p>
        </w:tc>
        <w:tc>
          <w:tcPr>
            <w:tcW w:w="8361" w:type="dxa"/>
            <w:shd w:val="clear" w:color="auto" w:fill="auto"/>
          </w:tcPr>
          <w:p w14:paraId="21B9F3C8" w14:textId="77777777" w:rsidR="00B604E0" w:rsidRDefault="00572AC5">
            <w:pPr>
              <w:jc w:val="both"/>
              <w:textAlignment w:val="baseline"/>
              <w:rPr>
                <w:spacing w:val="-1"/>
                <w:szCs w:val="24"/>
                <w:lang w:val="cy-GB"/>
              </w:rPr>
            </w:pPr>
            <w:r>
              <w:rPr>
                <w:spacing w:val="-1"/>
                <w:szCs w:val="24"/>
                <w:lang w:val="cy-GB"/>
              </w:rPr>
              <w:t>Mae cyffuriau’n newid y ffordd mae pobl yn ymddwyn, felly, rheolir eu dosbarthiad a’u meddiant gan y gyfraith. Fel arfer, caiff cyffuriau a reolir eu cynhyrchu a’u cyflenwi’n anghyfreithlon sydd yn denu cysylltiad troseddol o ran eu dosbarthiad. Mae cyffuriau a gynhyrchir yn anghyfreithlon yn aml yn amrywio mewn ansawdd a chryfder. Mae hyn yn rhoi pobl sydd yn cymryd cyffuriau o’r fath mewn perygl.</w:t>
            </w:r>
          </w:p>
          <w:p w14:paraId="75CA15D2" w14:textId="77777777" w:rsidR="00B604E0" w:rsidRDefault="00B604E0">
            <w:pPr>
              <w:jc w:val="both"/>
              <w:textAlignment w:val="baseline"/>
              <w:rPr>
                <w:spacing w:val="-1"/>
                <w:szCs w:val="24"/>
                <w:lang w:val="cy-GB"/>
              </w:rPr>
            </w:pPr>
          </w:p>
        </w:tc>
      </w:tr>
      <w:tr w:rsidR="00B604E0" w:rsidRPr="000E596F" w14:paraId="4A51A0AF" w14:textId="77777777">
        <w:tc>
          <w:tcPr>
            <w:tcW w:w="884" w:type="dxa"/>
            <w:tcBorders>
              <w:bottom w:val="single" w:sz="6" w:space="0" w:color="0F6FC6"/>
            </w:tcBorders>
            <w:shd w:val="clear" w:color="auto" w:fill="auto"/>
          </w:tcPr>
          <w:p w14:paraId="6D554C34" w14:textId="77777777" w:rsidR="00B604E0" w:rsidRDefault="00572AC5">
            <w:pPr>
              <w:suppressAutoHyphens/>
              <w:rPr>
                <w:szCs w:val="24"/>
                <w:lang w:val="cy-GB"/>
              </w:rPr>
            </w:pPr>
            <w:r>
              <w:rPr>
                <w:szCs w:val="24"/>
                <w:lang w:val="cy-GB"/>
              </w:rPr>
              <w:t>3.1.8</w:t>
            </w:r>
          </w:p>
        </w:tc>
        <w:tc>
          <w:tcPr>
            <w:tcW w:w="8361" w:type="dxa"/>
            <w:tcBorders>
              <w:bottom w:val="single" w:sz="6" w:space="0" w:color="0F6FC6"/>
            </w:tcBorders>
            <w:shd w:val="clear" w:color="auto" w:fill="auto"/>
          </w:tcPr>
          <w:p w14:paraId="7C59672A" w14:textId="77777777" w:rsidR="00B604E0" w:rsidRDefault="00572AC5">
            <w:pPr>
              <w:jc w:val="both"/>
              <w:textAlignment w:val="baseline"/>
              <w:rPr>
                <w:szCs w:val="24"/>
                <w:lang w:val="cy-GB"/>
              </w:rPr>
            </w:pPr>
            <w:r>
              <w:rPr>
                <w:szCs w:val="24"/>
                <w:lang w:val="cy-GB"/>
              </w:rPr>
              <w:t>Mae’r awdurdod trwyddedu yn cydnabod nad yw defnydd o gyffuriau gan bobl mewn amgylchedd clwb yn berthnasol i bob eiddo trwyddedig. Fodd bynnag, gall nifer o leoliadau adloniant megis clybiau nos a lleoliadau dawnsio fod yn boblogaidd gyda defnyddwyr a chyflenwyr cyffuriau.</w:t>
            </w:r>
          </w:p>
          <w:p w14:paraId="0CD7B544" w14:textId="77777777" w:rsidR="00B604E0" w:rsidRDefault="00B604E0">
            <w:pPr>
              <w:jc w:val="both"/>
              <w:textAlignment w:val="baseline"/>
              <w:rPr>
                <w:spacing w:val="-1"/>
                <w:sz w:val="16"/>
                <w:szCs w:val="24"/>
                <w:lang w:val="cy-GB"/>
              </w:rPr>
            </w:pPr>
          </w:p>
        </w:tc>
      </w:tr>
      <w:tr w:rsidR="00B604E0" w:rsidRPr="000E596F" w14:paraId="257F311D" w14:textId="77777777">
        <w:tc>
          <w:tcPr>
            <w:tcW w:w="884" w:type="dxa"/>
            <w:tcBorders>
              <w:top w:val="single" w:sz="6" w:space="0" w:color="0F6FC6"/>
            </w:tcBorders>
            <w:shd w:val="clear" w:color="auto" w:fill="F2F2F2"/>
          </w:tcPr>
          <w:p w14:paraId="388E2F25" w14:textId="77777777" w:rsidR="00B604E0" w:rsidRDefault="00572AC5">
            <w:pPr>
              <w:suppressAutoHyphens/>
              <w:rPr>
                <w:szCs w:val="24"/>
                <w:lang w:val="cy-GB"/>
              </w:rPr>
            </w:pPr>
            <w:r>
              <w:rPr>
                <w:szCs w:val="24"/>
                <w:lang w:val="cy-GB"/>
              </w:rPr>
              <w:t>3.1.9</w:t>
            </w:r>
          </w:p>
        </w:tc>
        <w:tc>
          <w:tcPr>
            <w:tcW w:w="8361" w:type="dxa"/>
            <w:tcBorders>
              <w:top w:val="single" w:sz="6" w:space="0" w:color="0F6FC6"/>
            </w:tcBorders>
            <w:shd w:val="clear" w:color="auto" w:fill="F2F2F2"/>
          </w:tcPr>
          <w:p w14:paraId="41B3628D" w14:textId="77777777" w:rsidR="00B604E0" w:rsidRPr="000E596F" w:rsidRDefault="00572AC5">
            <w:pPr>
              <w:jc w:val="both"/>
              <w:textAlignment w:val="baseline"/>
              <w:rPr>
                <w:rFonts w:cs="Arial"/>
                <w:color w:val="FF0000"/>
                <w:szCs w:val="24"/>
                <w:lang w:val="cy-GB"/>
              </w:rPr>
            </w:pPr>
            <w:r w:rsidRPr="000E596F">
              <w:rPr>
                <w:rFonts w:cs="Arial"/>
                <w:color w:val="FF0000"/>
                <w:szCs w:val="24"/>
                <w:lang w:val="cy-GB"/>
              </w:rPr>
              <w:t>Bydd yr awdurdod trwyddedu yn disgwyl i ddeiliaid trwyddedau gymryd pob cam rhesymol i atal cyffuriau rhag mynd i’r eiddo trwyddedig, i gymryd pob cam rhesymol i atal trosglwyddo cyffuriau rhag newid dwylo ac i gymryd camau priodol i atal camddefnyddio cyffuriau yn yr eiddo. Bydd disgwyl i ddeiliaid trwyddedau hyfforddi eu staff i adnabod a deall yr arwyddion pan fo pobl yn camddefnyddio cyffuriau er mwyn medru gweithredu'n ymarferol i ymdrin â'r digwyddiadau hyn ac atal trasiedïau o ganlyniad i gamddefnyddio cyffuriau.</w:t>
            </w:r>
          </w:p>
          <w:p w14:paraId="19D89956" w14:textId="2EDC62EC" w:rsidR="00B604E0" w:rsidRPr="000E596F" w:rsidRDefault="00572AC5">
            <w:pPr>
              <w:jc w:val="both"/>
              <w:textAlignment w:val="baseline"/>
              <w:rPr>
                <w:rFonts w:cs="Arial"/>
                <w:color w:val="FF0000"/>
                <w:szCs w:val="24"/>
                <w:lang w:val="cy-GB"/>
              </w:rPr>
            </w:pPr>
            <w:r w:rsidRPr="000E596F">
              <w:rPr>
                <w:rFonts w:cs="Arial"/>
                <w:color w:val="FF0000"/>
                <w:szCs w:val="24"/>
                <w:lang w:val="cy-GB"/>
              </w:rPr>
              <w:t>Dylid arddangos gwybodaeth</w:t>
            </w:r>
            <w:r w:rsidR="000E596F">
              <w:rPr>
                <w:rFonts w:cs="Arial"/>
                <w:color w:val="FF0000"/>
                <w:szCs w:val="24"/>
                <w:lang w:val="cy-GB"/>
              </w:rPr>
              <w:t xml:space="preserve"> briodol</w:t>
            </w:r>
            <w:r w:rsidRPr="000E596F">
              <w:rPr>
                <w:rFonts w:cs="Arial"/>
                <w:color w:val="FF0000"/>
                <w:szCs w:val="24"/>
                <w:lang w:val="cy-GB"/>
              </w:rPr>
              <w:t xml:space="preserve"> am ymwybyddiaeth diogelwch cyffuriau i gwsmeriaid. Dylid darparu ystafell Cymorth Cyntaf gydag offer Cymorth Cyntaf ynddi </w:t>
            </w:r>
            <w:r w:rsidRPr="000E596F">
              <w:rPr>
                <w:rFonts w:cs="Arial"/>
                <w:color w:val="FF0000"/>
                <w:szCs w:val="24"/>
                <w:lang w:val="cy-GB"/>
              </w:rPr>
              <w:lastRenderedPageBreak/>
              <w:t xml:space="preserve">gan gynnwys </w:t>
            </w:r>
            <w:proofErr w:type="spellStart"/>
            <w:r w:rsidRPr="000E596F">
              <w:rPr>
                <w:rFonts w:cs="Arial"/>
                <w:color w:val="FF0000"/>
                <w:szCs w:val="24"/>
                <w:lang w:val="cy-GB"/>
              </w:rPr>
              <w:t>diffibriwlydd</w:t>
            </w:r>
            <w:proofErr w:type="spellEnd"/>
            <w:r w:rsidRPr="000E596F">
              <w:rPr>
                <w:rFonts w:cs="Arial"/>
                <w:color w:val="FF0000"/>
                <w:szCs w:val="24"/>
                <w:lang w:val="cy-GB"/>
              </w:rPr>
              <w:t xml:space="preserve"> mewn lleoliadau mwy; a dylid hyfforddi staff i roi cymorth mewn digwyddiadau meddygol.</w:t>
            </w:r>
          </w:p>
        </w:tc>
      </w:tr>
      <w:tr w:rsidR="00B604E0" w:rsidRPr="000E596F" w14:paraId="01EF64CC" w14:textId="77777777">
        <w:tc>
          <w:tcPr>
            <w:tcW w:w="884" w:type="dxa"/>
            <w:tcBorders>
              <w:bottom w:val="single" w:sz="6" w:space="0" w:color="0F6FC6"/>
            </w:tcBorders>
            <w:shd w:val="clear" w:color="auto" w:fill="F2F2F2"/>
          </w:tcPr>
          <w:p w14:paraId="1B8BFA35" w14:textId="77777777" w:rsidR="00B604E0" w:rsidRDefault="00572AC5">
            <w:pPr>
              <w:suppressAutoHyphens/>
              <w:rPr>
                <w:szCs w:val="24"/>
                <w:lang w:val="cy-GB"/>
              </w:rPr>
            </w:pPr>
            <w:r>
              <w:rPr>
                <w:szCs w:val="24"/>
                <w:lang w:val="cy-GB"/>
              </w:rPr>
              <w:lastRenderedPageBreak/>
              <w:t>3.1.10</w:t>
            </w:r>
          </w:p>
        </w:tc>
        <w:tc>
          <w:tcPr>
            <w:tcW w:w="8361" w:type="dxa"/>
            <w:tcBorders>
              <w:bottom w:val="single" w:sz="6" w:space="0" w:color="0F6FC6"/>
            </w:tcBorders>
            <w:shd w:val="clear" w:color="auto" w:fill="F2F2F2"/>
          </w:tcPr>
          <w:p w14:paraId="640A8078" w14:textId="77777777" w:rsidR="00B604E0" w:rsidRPr="000E596F" w:rsidRDefault="00572AC5">
            <w:pPr>
              <w:jc w:val="both"/>
              <w:textAlignment w:val="baseline"/>
              <w:rPr>
                <w:lang w:val="cy-GB"/>
              </w:rPr>
            </w:pPr>
            <w:r>
              <w:rPr>
                <w:szCs w:val="24"/>
                <w:lang w:val="cy-GB"/>
              </w:rPr>
              <w:t xml:space="preserve">Bydd yr awdurdod trwyddedu angen i’r ymgeisydd nodi unrhyw faterion penodol (gan ystyried y math penodol o eiddo ac/neu weithgareddau) sydd yn ymwneud â chyffuriau yn mynd i’w heiddo ac yn cael eu defnyddio yno, ac amlinellu sut yr ymdrinnir â phroblemau yn eu hatodlen weithredu. </w:t>
            </w:r>
            <w:r w:rsidRPr="000E596F">
              <w:rPr>
                <w:rFonts w:cs="Arial"/>
                <w:color w:val="FF0000"/>
                <w:szCs w:val="24"/>
                <w:lang w:val="cy-GB"/>
              </w:rPr>
              <w:t>Disgwylir i drwyddedai hefyd fabwysiadu a gweithredu polisi gwahardd priodol.</w:t>
            </w:r>
          </w:p>
        </w:tc>
      </w:tr>
    </w:tbl>
    <w:p w14:paraId="57FA9A7C" w14:textId="77777777" w:rsidR="00B604E0" w:rsidRDefault="00572AC5">
      <w:pPr>
        <w:pStyle w:val="Pennawd6"/>
        <w:spacing w:before="0"/>
        <w:ind w:right="-185"/>
        <w:rPr>
          <w:color w:val="00000A"/>
          <w:sz w:val="32"/>
          <w:szCs w:val="24"/>
          <w:lang w:val="cy-GB"/>
        </w:rPr>
      </w:pPr>
      <w:bookmarkStart w:id="7" w:name="_Toc152594675"/>
      <w:r>
        <w:rPr>
          <w:color w:val="00000A"/>
          <w:sz w:val="32"/>
          <w:szCs w:val="24"/>
          <w:lang w:val="cy-GB"/>
        </w:rPr>
        <w:t>GORUCHWYLWYR DRYSAU (PERSONÉL DIOGELWCH TRWYDDEDIG)</w:t>
      </w:r>
      <w:bookmarkEnd w:id="7"/>
    </w:p>
    <w:tbl>
      <w:tblPr>
        <w:tblW w:w="9245" w:type="dxa"/>
        <w:tblBorders>
          <w:bottom w:val="single" w:sz="6" w:space="0" w:color="0F6FC6"/>
          <w:insideH w:val="single" w:sz="6" w:space="0" w:color="0F6FC6"/>
        </w:tblBorders>
        <w:tblLook w:val="0000" w:firstRow="0" w:lastRow="0" w:firstColumn="0" w:lastColumn="0" w:noHBand="0" w:noVBand="0"/>
      </w:tblPr>
      <w:tblGrid>
        <w:gridCol w:w="884"/>
        <w:gridCol w:w="8361"/>
      </w:tblGrid>
      <w:tr w:rsidR="00B604E0" w:rsidRPr="000E596F" w14:paraId="63722105" w14:textId="77777777">
        <w:tc>
          <w:tcPr>
            <w:tcW w:w="884" w:type="dxa"/>
            <w:tcBorders>
              <w:bottom w:val="single" w:sz="6" w:space="0" w:color="0F6FC6"/>
            </w:tcBorders>
            <w:shd w:val="clear" w:color="auto" w:fill="auto"/>
          </w:tcPr>
          <w:p w14:paraId="44055F9D" w14:textId="77777777" w:rsidR="00B604E0" w:rsidRDefault="00572AC5">
            <w:pPr>
              <w:suppressAutoHyphens/>
              <w:rPr>
                <w:szCs w:val="24"/>
                <w:lang w:val="cy-GB"/>
              </w:rPr>
            </w:pPr>
            <w:r>
              <w:rPr>
                <w:szCs w:val="24"/>
                <w:lang w:val="cy-GB"/>
              </w:rPr>
              <w:t>3.1.11</w:t>
            </w:r>
          </w:p>
        </w:tc>
        <w:tc>
          <w:tcPr>
            <w:tcW w:w="8361" w:type="dxa"/>
            <w:tcBorders>
              <w:bottom w:val="single" w:sz="6" w:space="0" w:color="0F6FC6"/>
            </w:tcBorders>
            <w:shd w:val="clear" w:color="auto" w:fill="auto"/>
          </w:tcPr>
          <w:p w14:paraId="1D31EF57" w14:textId="77777777" w:rsidR="00B604E0" w:rsidRDefault="00572AC5">
            <w:pPr>
              <w:jc w:val="both"/>
              <w:rPr>
                <w:szCs w:val="24"/>
                <w:lang w:val="cy-GB"/>
              </w:rPr>
            </w:pPr>
            <w:r>
              <w:rPr>
                <w:szCs w:val="24"/>
                <w:lang w:val="cy-GB"/>
              </w:rPr>
              <w:t>Mae’r awdurdod trwyddedu yn ystyried y bydd rhai eiddo angen goruchwylwyr er diben hyrwyddo lleihad mewn trosedd ac anhrefn ac i ddarparu gweithrediad mwy diogel o'r eiddo yn gyffredinol.</w:t>
            </w:r>
          </w:p>
          <w:p w14:paraId="1FB7A643" w14:textId="77777777" w:rsidR="00B604E0" w:rsidRDefault="00B604E0">
            <w:pPr>
              <w:jc w:val="both"/>
              <w:textAlignment w:val="baseline"/>
              <w:rPr>
                <w:spacing w:val="-1"/>
                <w:szCs w:val="24"/>
                <w:lang w:val="cy-GB"/>
              </w:rPr>
            </w:pPr>
          </w:p>
        </w:tc>
      </w:tr>
      <w:tr w:rsidR="00B604E0" w14:paraId="019F20D5" w14:textId="77777777">
        <w:tc>
          <w:tcPr>
            <w:tcW w:w="884" w:type="dxa"/>
            <w:tcBorders>
              <w:top w:val="single" w:sz="6" w:space="0" w:color="0F6FC6"/>
              <w:left w:val="single" w:sz="6" w:space="0" w:color="0F6FC6"/>
              <w:bottom w:val="single" w:sz="6" w:space="0" w:color="0F6FC6"/>
            </w:tcBorders>
            <w:shd w:val="clear" w:color="auto" w:fill="F2F2F2"/>
            <w:tcMar>
              <w:left w:w="100" w:type="dxa"/>
            </w:tcMar>
          </w:tcPr>
          <w:p w14:paraId="2C699E00" w14:textId="77777777" w:rsidR="00B604E0" w:rsidRDefault="00572AC5">
            <w:pPr>
              <w:suppressAutoHyphens/>
              <w:rPr>
                <w:szCs w:val="24"/>
                <w:lang w:val="cy-GB"/>
              </w:rPr>
            </w:pPr>
            <w:r>
              <w:rPr>
                <w:szCs w:val="24"/>
                <w:lang w:val="cy-GB"/>
              </w:rPr>
              <w:t>3.1.12</w:t>
            </w:r>
          </w:p>
        </w:tc>
        <w:tc>
          <w:tcPr>
            <w:tcW w:w="8361" w:type="dxa"/>
            <w:tcBorders>
              <w:top w:val="single" w:sz="6" w:space="0" w:color="0F6FC6"/>
              <w:bottom w:val="single" w:sz="6" w:space="0" w:color="0F6FC6"/>
              <w:right w:val="single" w:sz="6" w:space="0" w:color="0F6FC6"/>
            </w:tcBorders>
            <w:shd w:val="clear" w:color="auto" w:fill="F2F2F2"/>
          </w:tcPr>
          <w:p w14:paraId="6ADF3007" w14:textId="77777777" w:rsidR="00B604E0" w:rsidRDefault="00572AC5">
            <w:pPr>
              <w:jc w:val="both"/>
              <w:textAlignment w:val="baseline"/>
              <w:rPr>
                <w:szCs w:val="24"/>
                <w:lang w:val="cy-GB"/>
              </w:rPr>
            </w:pPr>
            <w:r>
              <w:rPr>
                <w:szCs w:val="24"/>
                <w:lang w:val="cy-GB"/>
              </w:rPr>
              <w:t>Os derbynnir sylwadau perthnasol, efallai y bydd yr awdurdod trwyddedu yn gosod amod bod angen cyflogi goruchwylwyr drysau (wedi’u cymeradwyo gan yr Awdurdod Diwydiant Diogelwch) yn yr eiddo naill ai bob amser neu ar amseroedd pan fo gweithgareddau trwyddedig penodol yn cael eu cynnal. Pennir niferoedd a chymhareb goruchwylwyr gan yr awdurdod trwyddedu.</w:t>
            </w:r>
          </w:p>
          <w:p w14:paraId="0F426812" w14:textId="77777777" w:rsidR="00B604E0" w:rsidRDefault="00B604E0">
            <w:pPr>
              <w:jc w:val="both"/>
              <w:textAlignment w:val="baseline"/>
              <w:rPr>
                <w:spacing w:val="-1"/>
                <w:szCs w:val="24"/>
                <w:lang w:val="cy-GB"/>
              </w:rPr>
            </w:pPr>
          </w:p>
        </w:tc>
      </w:tr>
    </w:tbl>
    <w:p w14:paraId="50BB37E3" w14:textId="77777777" w:rsidR="00B604E0" w:rsidRDefault="00B604E0">
      <w:pPr>
        <w:rPr>
          <w:szCs w:val="24"/>
          <w:lang w:val="cy-GB"/>
        </w:rPr>
      </w:pPr>
    </w:p>
    <w:p w14:paraId="395BD542" w14:textId="77777777" w:rsidR="00B604E0" w:rsidRDefault="00B604E0">
      <w:pPr>
        <w:jc w:val="both"/>
        <w:textAlignment w:val="baseline"/>
        <w:rPr>
          <w:rStyle w:val="PwyslaisDdwys"/>
          <w:szCs w:val="24"/>
          <w:lang w:val="cy-GB"/>
        </w:rPr>
      </w:pPr>
    </w:p>
    <w:p w14:paraId="13112975" w14:textId="77777777" w:rsidR="00B604E0" w:rsidRDefault="00572AC5">
      <w:pPr>
        <w:pStyle w:val="Pennawd6"/>
        <w:spacing w:before="0"/>
      </w:pPr>
      <w:bookmarkStart w:id="8" w:name="_Toc152594676"/>
      <w:r>
        <w:rPr>
          <w:rStyle w:val="PwyslaisDdwys"/>
          <w:caps/>
          <w:color w:val="FF0000"/>
          <w:sz w:val="32"/>
          <w:szCs w:val="24"/>
          <w:lang w:val="cy-GB"/>
        </w:rPr>
        <w:t>GOrchmynION GWARCHOD MANNAU CYHOEDDUS</w:t>
      </w:r>
      <w:bookmarkEnd w:id="8"/>
    </w:p>
    <w:tbl>
      <w:tblPr>
        <w:tblW w:w="9245" w:type="dxa"/>
        <w:tblBorders>
          <w:bottom w:val="single" w:sz="6" w:space="0" w:color="0F6FC6"/>
          <w:insideH w:val="single" w:sz="6" w:space="0" w:color="0F6FC6"/>
        </w:tblBorders>
        <w:tblLook w:val="0000" w:firstRow="0" w:lastRow="0" w:firstColumn="0" w:lastColumn="0" w:noHBand="0" w:noVBand="0"/>
      </w:tblPr>
      <w:tblGrid>
        <w:gridCol w:w="884"/>
        <w:gridCol w:w="8361"/>
      </w:tblGrid>
      <w:tr w:rsidR="00B604E0" w:rsidRPr="000E596F" w14:paraId="1C2D9A7A" w14:textId="77777777">
        <w:tc>
          <w:tcPr>
            <w:tcW w:w="884" w:type="dxa"/>
            <w:tcBorders>
              <w:bottom w:val="single" w:sz="6" w:space="0" w:color="0F6FC6"/>
            </w:tcBorders>
            <w:shd w:val="clear" w:color="auto" w:fill="auto"/>
          </w:tcPr>
          <w:p w14:paraId="1470373D" w14:textId="77777777" w:rsidR="00B604E0" w:rsidRDefault="00572AC5">
            <w:pPr>
              <w:suppressAutoHyphens/>
              <w:rPr>
                <w:color w:val="FF0000"/>
                <w:szCs w:val="24"/>
                <w:lang w:val="cy-GB"/>
              </w:rPr>
            </w:pPr>
            <w:r>
              <w:rPr>
                <w:color w:val="FF0000"/>
                <w:szCs w:val="24"/>
                <w:lang w:val="cy-GB"/>
              </w:rPr>
              <w:t>3.1.13</w:t>
            </w:r>
          </w:p>
        </w:tc>
        <w:tc>
          <w:tcPr>
            <w:tcW w:w="8361" w:type="dxa"/>
            <w:tcBorders>
              <w:bottom w:val="single" w:sz="6" w:space="0" w:color="0F6FC6"/>
            </w:tcBorders>
            <w:shd w:val="clear" w:color="auto" w:fill="auto"/>
          </w:tcPr>
          <w:p w14:paraId="3003C872" w14:textId="77777777" w:rsidR="00B604E0" w:rsidRPr="000E596F" w:rsidRDefault="00572AC5">
            <w:pPr>
              <w:jc w:val="both"/>
              <w:textAlignment w:val="baseline"/>
              <w:rPr>
                <w:rFonts w:cs="Arial"/>
                <w:color w:val="FF0000"/>
                <w:spacing w:val="-1"/>
                <w:szCs w:val="24"/>
                <w:lang w:val="cy-GB"/>
              </w:rPr>
            </w:pPr>
            <w:r w:rsidRPr="000E596F">
              <w:rPr>
                <w:rFonts w:cs="Arial"/>
                <w:color w:val="FF0000"/>
                <w:spacing w:val="-1"/>
                <w:szCs w:val="24"/>
                <w:lang w:val="cy-GB"/>
              </w:rPr>
              <w:t>Mae’r awdurdod yn cefnogi’r defnydd o Orchmynion Gwarchod Mannau Cyhoeddus (PSPO)  fel teclyn i atal trosedd ac anhrefn sy'n gysylltiedig ag alcohol ar y strydoedd.</w:t>
            </w:r>
          </w:p>
        </w:tc>
      </w:tr>
      <w:tr w:rsidR="00B604E0" w:rsidRPr="000E596F" w14:paraId="370C1EA2" w14:textId="77777777">
        <w:tc>
          <w:tcPr>
            <w:tcW w:w="884" w:type="dxa"/>
            <w:tcBorders>
              <w:top w:val="single" w:sz="6" w:space="0" w:color="0F6FC6"/>
              <w:left w:val="single" w:sz="6" w:space="0" w:color="0F6FC6"/>
              <w:bottom w:val="single" w:sz="6" w:space="0" w:color="0F6FC6"/>
            </w:tcBorders>
            <w:shd w:val="clear" w:color="auto" w:fill="F2F2F2"/>
            <w:tcMar>
              <w:left w:w="100" w:type="dxa"/>
            </w:tcMar>
          </w:tcPr>
          <w:p w14:paraId="1C8C04BA" w14:textId="77777777" w:rsidR="00B604E0" w:rsidRDefault="00572AC5">
            <w:pPr>
              <w:suppressAutoHyphens/>
              <w:rPr>
                <w:color w:val="FF0000"/>
                <w:szCs w:val="24"/>
                <w:lang w:val="cy-GB"/>
              </w:rPr>
            </w:pPr>
            <w:r>
              <w:rPr>
                <w:color w:val="FF0000"/>
                <w:szCs w:val="24"/>
                <w:lang w:val="cy-GB"/>
              </w:rPr>
              <w:t>3.1.14</w:t>
            </w:r>
          </w:p>
        </w:tc>
        <w:tc>
          <w:tcPr>
            <w:tcW w:w="8361" w:type="dxa"/>
            <w:tcBorders>
              <w:top w:val="single" w:sz="6" w:space="0" w:color="0F6FC6"/>
              <w:bottom w:val="single" w:sz="6" w:space="0" w:color="0F6FC6"/>
              <w:right w:val="single" w:sz="6" w:space="0" w:color="0F6FC6"/>
            </w:tcBorders>
            <w:shd w:val="clear" w:color="auto" w:fill="F2F2F2"/>
          </w:tcPr>
          <w:p w14:paraId="429E1535" w14:textId="2F125485" w:rsidR="00B604E0" w:rsidRPr="000E596F" w:rsidRDefault="00572AC5">
            <w:pPr>
              <w:jc w:val="both"/>
              <w:textAlignment w:val="baseline"/>
              <w:rPr>
                <w:rFonts w:cs="Arial"/>
                <w:color w:val="FF0000"/>
                <w:szCs w:val="24"/>
                <w:lang w:val="cy-GB"/>
              </w:rPr>
            </w:pPr>
            <w:r w:rsidRPr="000E596F">
              <w:rPr>
                <w:rFonts w:cs="Arial"/>
                <w:color w:val="FF0000"/>
                <w:spacing w:val="-1"/>
                <w:szCs w:val="24"/>
                <w:lang w:val="cy-GB"/>
              </w:rPr>
              <w:t xml:space="preserve">Mae’r awdurdod yn disgwyl i eiddo sydd yn gweithredu yn yr ardal ble mae GGMC </w:t>
            </w:r>
            <w:r w:rsidR="000E596F">
              <w:rPr>
                <w:rFonts w:cs="Arial"/>
                <w:color w:val="FF0000"/>
                <w:spacing w:val="-1"/>
                <w:szCs w:val="24"/>
                <w:lang w:val="cy-GB"/>
              </w:rPr>
              <w:t>mewn grym</w:t>
            </w:r>
            <w:r w:rsidRPr="000E596F">
              <w:rPr>
                <w:rFonts w:cs="Arial"/>
                <w:color w:val="FF0000"/>
                <w:spacing w:val="-1"/>
                <w:szCs w:val="24"/>
                <w:lang w:val="cy-GB"/>
              </w:rPr>
              <w:t xml:space="preserve"> i gael mesurau yn eu lle i sicrhau nad yw eu cwsmeriaid yn cyfrannu at ymddygiad gwrthgymdeithasol sy'n gysylltiedig ag yfed. </w:t>
            </w:r>
          </w:p>
          <w:p w14:paraId="45A07097" w14:textId="77777777" w:rsidR="00B604E0" w:rsidRDefault="00B604E0">
            <w:pPr>
              <w:jc w:val="both"/>
              <w:textAlignment w:val="baseline"/>
              <w:rPr>
                <w:spacing w:val="-1"/>
                <w:szCs w:val="24"/>
                <w:lang w:val="cy-GB"/>
              </w:rPr>
            </w:pPr>
          </w:p>
        </w:tc>
      </w:tr>
    </w:tbl>
    <w:p w14:paraId="66FFF528" w14:textId="77777777" w:rsidR="00B604E0" w:rsidRDefault="00B604E0">
      <w:pPr>
        <w:textAlignment w:val="baseline"/>
        <w:rPr>
          <w:b/>
          <w:szCs w:val="24"/>
          <w:lang w:val="cy-GB"/>
        </w:rPr>
      </w:pPr>
    </w:p>
    <w:p w14:paraId="046CE43D" w14:textId="77777777" w:rsidR="00B604E0" w:rsidRDefault="00B604E0">
      <w:pPr>
        <w:textAlignment w:val="baseline"/>
        <w:rPr>
          <w:b/>
          <w:szCs w:val="24"/>
          <w:lang w:val="cy-GB"/>
        </w:rPr>
      </w:pPr>
    </w:p>
    <w:p w14:paraId="607CB06E" w14:textId="77777777" w:rsidR="00B604E0" w:rsidRDefault="00572AC5">
      <w:pPr>
        <w:pStyle w:val="Pennawd6"/>
        <w:spacing w:before="0"/>
      </w:pPr>
      <w:bookmarkStart w:id="9" w:name="_Toc152594677"/>
      <w:r>
        <w:rPr>
          <w:rStyle w:val="PwyslaisDdwys"/>
          <w:caps/>
          <w:color w:val="00000A"/>
          <w:sz w:val="32"/>
          <w:szCs w:val="24"/>
          <w:lang w:val="cy-GB"/>
        </w:rPr>
        <w:t>Trwyddedau Personol</w:t>
      </w:r>
      <w:bookmarkEnd w:id="9"/>
      <w:r>
        <w:rPr>
          <w:rStyle w:val="PwyslaisDdwys"/>
          <w:caps/>
          <w:color w:val="00000A"/>
          <w:sz w:val="32"/>
          <w:szCs w:val="24"/>
          <w:lang w:val="cy-GB"/>
        </w:rPr>
        <w:t xml:space="preserve"> </w:t>
      </w:r>
    </w:p>
    <w:tbl>
      <w:tblPr>
        <w:tblW w:w="9245" w:type="dxa"/>
        <w:tblLook w:val="0000" w:firstRow="0" w:lastRow="0" w:firstColumn="0" w:lastColumn="0" w:noHBand="0" w:noVBand="0"/>
      </w:tblPr>
      <w:tblGrid>
        <w:gridCol w:w="884"/>
        <w:gridCol w:w="8361"/>
      </w:tblGrid>
      <w:tr w:rsidR="00B604E0" w:rsidRPr="000E596F" w14:paraId="4540DB63" w14:textId="77777777">
        <w:tc>
          <w:tcPr>
            <w:tcW w:w="884" w:type="dxa"/>
            <w:shd w:val="clear" w:color="auto" w:fill="auto"/>
          </w:tcPr>
          <w:p w14:paraId="2A89559D" w14:textId="77777777" w:rsidR="00B604E0" w:rsidRDefault="00572AC5">
            <w:pPr>
              <w:suppressAutoHyphens/>
              <w:rPr>
                <w:szCs w:val="24"/>
                <w:lang w:val="cy-GB"/>
              </w:rPr>
            </w:pPr>
            <w:r>
              <w:rPr>
                <w:szCs w:val="24"/>
                <w:lang w:val="cy-GB"/>
              </w:rPr>
              <w:t>3.1.15</w:t>
            </w:r>
          </w:p>
        </w:tc>
        <w:tc>
          <w:tcPr>
            <w:tcW w:w="8361" w:type="dxa"/>
            <w:shd w:val="clear" w:color="auto" w:fill="auto"/>
          </w:tcPr>
          <w:p w14:paraId="71A61FDB" w14:textId="77777777" w:rsidR="00B604E0" w:rsidRDefault="00572AC5">
            <w:pPr>
              <w:jc w:val="both"/>
              <w:textAlignment w:val="baseline"/>
              <w:rPr>
                <w:szCs w:val="24"/>
                <w:lang w:val="cy-GB"/>
              </w:rPr>
            </w:pPr>
            <w:r>
              <w:rPr>
                <w:szCs w:val="24"/>
                <w:lang w:val="cy-GB"/>
              </w:rPr>
              <w:t>Mae’r awdurdod trwyddedu’n cydnabod mai ychydig iawn o ddisgresiwn sydd ganddo o ran caniatáu trwyddedau personol. Yn gyffredinol, cyn belled bod gan ymgeisydd gymhwyster wedi’i gymeradwyo gan yr Adran dros Ddiwylliant, y Cyfryngau a Chwaraeon (DCMS) ac nad oes ganddo euogfarnau troseddol difrifol; rhaid caniatáu’r cais.</w:t>
            </w:r>
          </w:p>
          <w:p w14:paraId="0D20FAC4" w14:textId="77777777" w:rsidR="00B604E0" w:rsidRDefault="00B604E0">
            <w:pPr>
              <w:jc w:val="both"/>
              <w:textAlignment w:val="baseline"/>
              <w:rPr>
                <w:spacing w:val="-1"/>
                <w:szCs w:val="24"/>
                <w:lang w:val="cy-GB"/>
              </w:rPr>
            </w:pPr>
          </w:p>
        </w:tc>
      </w:tr>
      <w:tr w:rsidR="00B604E0" w:rsidRPr="000E596F" w14:paraId="4D28B0FF" w14:textId="77777777">
        <w:tc>
          <w:tcPr>
            <w:tcW w:w="884" w:type="dxa"/>
            <w:tcBorders>
              <w:bottom w:val="single" w:sz="6" w:space="0" w:color="0F6FC6"/>
            </w:tcBorders>
            <w:shd w:val="clear" w:color="auto" w:fill="auto"/>
          </w:tcPr>
          <w:p w14:paraId="642D48EB" w14:textId="77777777" w:rsidR="00B604E0" w:rsidRDefault="00572AC5">
            <w:pPr>
              <w:suppressAutoHyphens/>
              <w:rPr>
                <w:szCs w:val="24"/>
                <w:lang w:val="cy-GB"/>
              </w:rPr>
            </w:pPr>
            <w:r>
              <w:rPr>
                <w:szCs w:val="24"/>
                <w:lang w:val="cy-GB"/>
              </w:rPr>
              <w:t>3.1.16</w:t>
            </w:r>
          </w:p>
        </w:tc>
        <w:tc>
          <w:tcPr>
            <w:tcW w:w="8361" w:type="dxa"/>
            <w:tcBorders>
              <w:bottom w:val="single" w:sz="6" w:space="0" w:color="0F6FC6"/>
            </w:tcBorders>
            <w:shd w:val="clear" w:color="auto" w:fill="auto"/>
          </w:tcPr>
          <w:p w14:paraId="3853450D" w14:textId="77777777" w:rsidR="00B604E0" w:rsidRDefault="00572AC5">
            <w:pPr>
              <w:jc w:val="both"/>
              <w:textAlignment w:val="baseline"/>
              <w:rPr>
                <w:szCs w:val="24"/>
                <w:lang w:val="cy-GB"/>
              </w:rPr>
            </w:pPr>
            <w:r>
              <w:rPr>
                <w:szCs w:val="24"/>
                <w:lang w:val="cy-GB"/>
              </w:rPr>
              <w:t>Gall Heddlu Gogledd Cymru wrthwynebu’r cais os oes gan ymgeisydd euogfarn berthnasol. Os fydd yr heddlu’n cyflwyno gwrthwynebiad, cynhelir gwrandawiad gan Is-bwyllgor Trwyddedu Canolog yr awdurdod trwyddedu.</w:t>
            </w:r>
          </w:p>
          <w:p w14:paraId="6D8CC9DA" w14:textId="77777777" w:rsidR="00B604E0" w:rsidRDefault="00B604E0">
            <w:pPr>
              <w:jc w:val="both"/>
              <w:textAlignment w:val="baseline"/>
              <w:rPr>
                <w:spacing w:val="-1"/>
                <w:szCs w:val="24"/>
                <w:lang w:val="cy-GB"/>
              </w:rPr>
            </w:pPr>
          </w:p>
        </w:tc>
      </w:tr>
      <w:tr w:rsidR="00B604E0" w:rsidRPr="000E596F" w14:paraId="5683491B" w14:textId="77777777">
        <w:tc>
          <w:tcPr>
            <w:tcW w:w="884" w:type="dxa"/>
            <w:tcBorders>
              <w:top w:val="single" w:sz="6" w:space="0" w:color="0F6FC6"/>
              <w:left w:val="single" w:sz="6" w:space="0" w:color="0F6FC6"/>
              <w:bottom w:val="single" w:sz="6" w:space="0" w:color="0F6FC6"/>
            </w:tcBorders>
            <w:shd w:val="clear" w:color="auto" w:fill="F2F2F2"/>
            <w:tcMar>
              <w:left w:w="100" w:type="dxa"/>
            </w:tcMar>
          </w:tcPr>
          <w:p w14:paraId="2D1B09C5" w14:textId="77777777" w:rsidR="00B604E0" w:rsidRDefault="00572AC5">
            <w:pPr>
              <w:suppressAutoHyphens/>
              <w:rPr>
                <w:szCs w:val="24"/>
                <w:lang w:val="cy-GB"/>
              </w:rPr>
            </w:pPr>
            <w:r>
              <w:rPr>
                <w:szCs w:val="24"/>
                <w:lang w:val="cy-GB"/>
              </w:rPr>
              <w:t>3.1.17</w:t>
            </w:r>
          </w:p>
        </w:tc>
        <w:tc>
          <w:tcPr>
            <w:tcW w:w="8361" w:type="dxa"/>
            <w:tcBorders>
              <w:top w:val="single" w:sz="6" w:space="0" w:color="0F6FC6"/>
              <w:bottom w:val="single" w:sz="6" w:space="0" w:color="0F6FC6"/>
              <w:right w:val="single" w:sz="6" w:space="0" w:color="0F6FC6"/>
            </w:tcBorders>
            <w:shd w:val="clear" w:color="auto" w:fill="F2F2F2"/>
          </w:tcPr>
          <w:p w14:paraId="015289F6" w14:textId="77777777" w:rsidR="00B604E0" w:rsidRDefault="00572AC5">
            <w:pPr>
              <w:jc w:val="both"/>
              <w:textAlignment w:val="baseline"/>
              <w:rPr>
                <w:szCs w:val="24"/>
                <w:lang w:val="cy-GB"/>
              </w:rPr>
            </w:pPr>
            <w:r>
              <w:rPr>
                <w:szCs w:val="24"/>
                <w:lang w:val="cy-GB"/>
              </w:rPr>
              <w:t>Mewn unrhyw wrandawiad, bydd aelodau’n ystyried yn ofalus p’un a fydd caniatáu’r drwydded er budd yr amcan trosedd ac anhrefn. Bydd yn ystyried difrifoldeb a pherthnasedd yr euogfarn(</w:t>
            </w:r>
            <w:proofErr w:type="spellStart"/>
            <w:r>
              <w:rPr>
                <w:szCs w:val="24"/>
                <w:lang w:val="cy-GB"/>
              </w:rPr>
              <w:t>au</w:t>
            </w:r>
            <w:proofErr w:type="spellEnd"/>
            <w:r>
              <w:rPr>
                <w:szCs w:val="24"/>
                <w:lang w:val="cy-GB"/>
              </w:rPr>
              <w:t>), y cyfnod sydd wedi mynd heibio ers i’r drosedd(</w:t>
            </w:r>
            <w:proofErr w:type="spellStart"/>
            <w:r>
              <w:rPr>
                <w:szCs w:val="24"/>
                <w:lang w:val="cy-GB"/>
              </w:rPr>
              <w:t>au</w:t>
            </w:r>
            <w:proofErr w:type="spellEnd"/>
            <w:r>
              <w:rPr>
                <w:szCs w:val="24"/>
                <w:lang w:val="cy-GB"/>
              </w:rPr>
              <w:t>) gael ei chyflawni ac unrhyw amgylchiadau lliniarol.  Caniateir y cais dim ond os fydd yr is-bwyllgor yn fodlon y byddai gwneud hynny yn hyrwyddo’r amcan hwn.</w:t>
            </w:r>
          </w:p>
        </w:tc>
      </w:tr>
    </w:tbl>
    <w:p w14:paraId="05986722" w14:textId="77777777" w:rsidR="00B604E0" w:rsidRDefault="00B604E0">
      <w:pPr>
        <w:suppressAutoHyphens/>
        <w:rPr>
          <w:szCs w:val="24"/>
          <w:lang w:val="cy-GB"/>
        </w:rPr>
      </w:pPr>
    </w:p>
    <w:p w14:paraId="42B92585" w14:textId="77777777" w:rsidR="00B604E0" w:rsidRDefault="00572AC5">
      <w:pPr>
        <w:pStyle w:val="Pennawd6"/>
        <w:spacing w:before="0"/>
        <w:rPr>
          <w:bCs/>
          <w:color w:val="FF0000"/>
          <w:sz w:val="32"/>
        </w:rPr>
      </w:pPr>
      <w:bookmarkStart w:id="10" w:name="_Toc152594678"/>
      <w:r>
        <w:rPr>
          <w:bCs/>
          <w:color w:val="FF0000"/>
          <w:sz w:val="32"/>
        </w:rPr>
        <w:t>CYNLLUNIAU PARTNERIAETH Y DIWYDIANT</w:t>
      </w:r>
      <w:bookmarkEnd w:id="10"/>
      <w:r>
        <w:rPr>
          <w:bCs/>
          <w:color w:val="FF0000"/>
          <w:sz w:val="32"/>
        </w:rPr>
        <w:t xml:space="preserve"> </w:t>
      </w:r>
    </w:p>
    <w:tbl>
      <w:tblPr>
        <w:tblW w:w="9029" w:type="dxa"/>
        <w:tblBorders>
          <w:bottom w:val="single" w:sz="6" w:space="0" w:color="0F6FC6"/>
          <w:insideH w:val="single" w:sz="6" w:space="0" w:color="0F6FC6"/>
        </w:tblBorders>
        <w:tblLook w:val="0000" w:firstRow="0" w:lastRow="0" w:firstColumn="0" w:lastColumn="0" w:noHBand="0" w:noVBand="0"/>
      </w:tblPr>
      <w:tblGrid>
        <w:gridCol w:w="883"/>
        <w:gridCol w:w="8146"/>
      </w:tblGrid>
      <w:tr w:rsidR="00B604E0" w14:paraId="47F7078A" w14:textId="77777777">
        <w:tc>
          <w:tcPr>
            <w:tcW w:w="883" w:type="dxa"/>
            <w:tcBorders>
              <w:bottom w:val="single" w:sz="6" w:space="0" w:color="0F6FC6"/>
            </w:tcBorders>
            <w:shd w:val="clear" w:color="auto" w:fill="auto"/>
          </w:tcPr>
          <w:p w14:paraId="53E13290" w14:textId="77777777" w:rsidR="00B604E0" w:rsidRDefault="00572AC5">
            <w:pPr>
              <w:suppressAutoHyphens/>
              <w:rPr>
                <w:rFonts w:cs="Calibri"/>
                <w:color w:val="FF0000"/>
                <w:szCs w:val="24"/>
                <w:lang w:eastAsia="ar-SA"/>
              </w:rPr>
            </w:pPr>
            <w:r>
              <w:rPr>
                <w:rFonts w:cs="Calibri"/>
                <w:color w:val="FF0000"/>
                <w:szCs w:val="24"/>
                <w:lang w:eastAsia="ar-SA"/>
              </w:rPr>
              <w:t>3.1.18</w:t>
            </w:r>
          </w:p>
        </w:tc>
        <w:tc>
          <w:tcPr>
            <w:tcW w:w="8146" w:type="dxa"/>
            <w:tcBorders>
              <w:bottom w:val="single" w:sz="6" w:space="0" w:color="0F6FC6"/>
            </w:tcBorders>
            <w:shd w:val="clear" w:color="auto" w:fill="auto"/>
          </w:tcPr>
          <w:p w14:paraId="015D9097" w14:textId="4E4DD0DB" w:rsidR="00B604E0" w:rsidRDefault="00572AC5">
            <w:pPr>
              <w:spacing w:before="240"/>
              <w:rPr>
                <w:rFonts w:ascii="Arial" w:hAnsi="Arial"/>
                <w:color w:val="FF0000"/>
                <w:szCs w:val="24"/>
                <w:lang w:eastAsia="en-US"/>
              </w:rPr>
            </w:pPr>
            <w:proofErr w:type="spellStart"/>
            <w:r>
              <w:rPr>
                <w:rFonts w:ascii="Arial" w:hAnsi="Arial"/>
                <w:color w:val="FF0000"/>
                <w:szCs w:val="24"/>
                <w:lang w:eastAsia="en-US"/>
              </w:rPr>
              <w:t>Bydd</w:t>
            </w:r>
            <w:proofErr w:type="spellEnd"/>
            <w:r>
              <w:rPr>
                <w:rFonts w:ascii="Arial" w:hAnsi="Arial"/>
                <w:color w:val="FF0000"/>
                <w:szCs w:val="24"/>
                <w:lang w:eastAsia="en-US"/>
              </w:rPr>
              <w:t xml:space="preserve"> </w:t>
            </w:r>
            <w:proofErr w:type="spellStart"/>
            <w:r>
              <w:rPr>
                <w:rFonts w:ascii="Arial" w:hAnsi="Arial"/>
                <w:color w:val="FF0000"/>
                <w:szCs w:val="24"/>
                <w:lang w:eastAsia="en-US"/>
              </w:rPr>
              <w:t>yr</w:t>
            </w:r>
            <w:proofErr w:type="spellEnd"/>
            <w:r>
              <w:rPr>
                <w:rFonts w:ascii="Arial" w:hAnsi="Arial"/>
                <w:color w:val="FF0000"/>
                <w:szCs w:val="24"/>
                <w:lang w:eastAsia="en-US"/>
              </w:rPr>
              <w:t xml:space="preserve"> </w:t>
            </w:r>
            <w:proofErr w:type="spellStart"/>
            <w:r>
              <w:rPr>
                <w:rFonts w:ascii="Arial" w:hAnsi="Arial"/>
                <w:color w:val="FF0000"/>
                <w:szCs w:val="24"/>
                <w:lang w:eastAsia="en-US"/>
              </w:rPr>
              <w:t>Awdurdod</w:t>
            </w:r>
            <w:proofErr w:type="spellEnd"/>
            <w:r>
              <w:rPr>
                <w:rFonts w:ascii="Arial" w:hAnsi="Arial"/>
                <w:color w:val="FF0000"/>
                <w:szCs w:val="24"/>
                <w:lang w:eastAsia="en-US"/>
              </w:rPr>
              <w:t xml:space="preserve"> Trwyddedu </w:t>
            </w:r>
            <w:proofErr w:type="spellStart"/>
            <w:r>
              <w:rPr>
                <w:rFonts w:ascii="Arial" w:hAnsi="Arial"/>
                <w:color w:val="FF0000"/>
                <w:szCs w:val="24"/>
                <w:lang w:eastAsia="en-US"/>
              </w:rPr>
              <w:t>yn</w:t>
            </w:r>
            <w:proofErr w:type="spellEnd"/>
            <w:r>
              <w:rPr>
                <w:rFonts w:ascii="Arial" w:hAnsi="Arial"/>
                <w:color w:val="FF0000"/>
                <w:szCs w:val="24"/>
                <w:lang w:eastAsia="en-US"/>
              </w:rPr>
              <w:t xml:space="preserve"> </w:t>
            </w:r>
            <w:proofErr w:type="spellStart"/>
            <w:r>
              <w:rPr>
                <w:rFonts w:ascii="Arial" w:hAnsi="Arial"/>
                <w:color w:val="FF0000"/>
                <w:szCs w:val="24"/>
                <w:lang w:eastAsia="en-US"/>
              </w:rPr>
              <w:t>annog</w:t>
            </w:r>
            <w:proofErr w:type="spellEnd"/>
            <w:r>
              <w:rPr>
                <w:rFonts w:ascii="Arial" w:hAnsi="Arial"/>
                <w:color w:val="FF0000"/>
                <w:szCs w:val="24"/>
                <w:lang w:eastAsia="en-US"/>
              </w:rPr>
              <w:t xml:space="preserve"> </w:t>
            </w:r>
            <w:proofErr w:type="spellStart"/>
            <w:r>
              <w:rPr>
                <w:rFonts w:ascii="Arial" w:hAnsi="Arial"/>
                <w:color w:val="FF0000"/>
                <w:szCs w:val="24"/>
                <w:lang w:eastAsia="en-US"/>
              </w:rPr>
              <w:t>cyfraniad</w:t>
            </w:r>
            <w:proofErr w:type="spellEnd"/>
            <w:r>
              <w:rPr>
                <w:rFonts w:ascii="Arial" w:hAnsi="Arial"/>
                <w:color w:val="FF0000"/>
                <w:szCs w:val="24"/>
                <w:lang w:eastAsia="en-US"/>
              </w:rPr>
              <w:t xml:space="preserve"> </w:t>
            </w:r>
            <w:proofErr w:type="spellStart"/>
            <w:r>
              <w:rPr>
                <w:rFonts w:ascii="Arial" w:hAnsi="Arial"/>
                <w:color w:val="FF0000"/>
                <w:szCs w:val="24"/>
                <w:lang w:eastAsia="en-US"/>
              </w:rPr>
              <w:t>weithredol</w:t>
            </w:r>
            <w:proofErr w:type="spellEnd"/>
            <w:r>
              <w:rPr>
                <w:rFonts w:ascii="Arial" w:hAnsi="Arial"/>
                <w:color w:val="FF0000"/>
                <w:szCs w:val="24"/>
                <w:lang w:eastAsia="en-US"/>
              </w:rPr>
              <w:t xml:space="preserve"> </w:t>
            </w:r>
            <w:proofErr w:type="spellStart"/>
            <w:r>
              <w:rPr>
                <w:rFonts w:ascii="Arial" w:hAnsi="Arial"/>
                <w:color w:val="FF0000"/>
                <w:szCs w:val="24"/>
                <w:lang w:eastAsia="en-US"/>
              </w:rPr>
              <w:t>mewn</w:t>
            </w:r>
            <w:proofErr w:type="spellEnd"/>
            <w:r>
              <w:rPr>
                <w:rFonts w:ascii="Arial" w:hAnsi="Arial"/>
                <w:color w:val="FF0000"/>
                <w:szCs w:val="24"/>
                <w:lang w:eastAsia="en-US"/>
              </w:rPr>
              <w:t xml:space="preserve"> </w:t>
            </w:r>
            <w:proofErr w:type="spellStart"/>
            <w:r>
              <w:rPr>
                <w:rFonts w:ascii="Arial" w:hAnsi="Arial"/>
                <w:color w:val="FF0000"/>
                <w:szCs w:val="24"/>
                <w:lang w:eastAsia="en-US"/>
              </w:rPr>
              <w:t>cynlluniau</w:t>
            </w:r>
            <w:proofErr w:type="spellEnd"/>
            <w:r>
              <w:rPr>
                <w:rFonts w:ascii="Arial" w:hAnsi="Arial"/>
                <w:color w:val="FF0000"/>
                <w:szCs w:val="24"/>
                <w:lang w:eastAsia="en-US"/>
              </w:rPr>
              <w:t xml:space="preserve"> </w:t>
            </w:r>
            <w:proofErr w:type="spellStart"/>
            <w:r>
              <w:rPr>
                <w:rFonts w:ascii="Arial" w:hAnsi="Arial"/>
                <w:color w:val="FF0000"/>
                <w:szCs w:val="24"/>
                <w:lang w:eastAsia="en-US"/>
              </w:rPr>
              <w:t>megis</w:t>
            </w:r>
            <w:proofErr w:type="spellEnd"/>
            <w:r>
              <w:rPr>
                <w:rFonts w:ascii="Arial" w:hAnsi="Arial"/>
                <w:color w:val="FF0000"/>
                <w:szCs w:val="24"/>
                <w:lang w:eastAsia="en-US"/>
              </w:rPr>
              <w:t xml:space="preserve"> </w:t>
            </w:r>
            <w:proofErr w:type="spellStart"/>
            <w:r>
              <w:rPr>
                <w:rFonts w:ascii="Arial" w:hAnsi="Arial"/>
                <w:color w:val="FF0000"/>
                <w:szCs w:val="24"/>
                <w:lang w:eastAsia="en-US"/>
              </w:rPr>
              <w:t>Pubwatch</w:t>
            </w:r>
            <w:proofErr w:type="spellEnd"/>
            <w:r>
              <w:rPr>
                <w:rFonts w:ascii="Arial" w:hAnsi="Arial"/>
                <w:color w:val="FF0000"/>
                <w:szCs w:val="24"/>
                <w:lang w:eastAsia="en-US"/>
              </w:rPr>
              <w:t>, Off-Watch, Best Bar None (</w:t>
            </w:r>
            <w:proofErr w:type="spellStart"/>
            <w:r>
              <w:rPr>
                <w:rFonts w:ascii="Arial" w:hAnsi="Arial"/>
                <w:color w:val="FF0000"/>
                <w:szCs w:val="24"/>
                <w:lang w:eastAsia="en-US"/>
              </w:rPr>
              <w:t>os</w:t>
            </w:r>
            <w:proofErr w:type="spellEnd"/>
            <w:r>
              <w:rPr>
                <w:rFonts w:ascii="Arial" w:hAnsi="Arial"/>
                <w:color w:val="FF0000"/>
                <w:szCs w:val="24"/>
                <w:lang w:eastAsia="en-US"/>
              </w:rPr>
              <w:t xml:space="preserve"> </w:t>
            </w:r>
            <w:proofErr w:type="spellStart"/>
            <w:r>
              <w:rPr>
                <w:rFonts w:ascii="Arial" w:hAnsi="Arial"/>
                <w:color w:val="FF0000"/>
                <w:szCs w:val="24"/>
                <w:lang w:eastAsia="en-US"/>
              </w:rPr>
              <w:t>yw</w:t>
            </w:r>
            <w:proofErr w:type="spellEnd"/>
            <w:r>
              <w:rPr>
                <w:rFonts w:ascii="Arial" w:hAnsi="Arial"/>
                <w:color w:val="FF0000"/>
                <w:szCs w:val="24"/>
                <w:lang w:eastAsia="en-US"/>
              </w:rPr>
              <w:t xml:space="preserve"> </w:t>
            </w:r>
            <w:proofErr w:type="spellStart"/>
            <w:r>
              <w:rPr>
                <w:rFonts w:ascii="Arial" w:hAnsi="Arial"/>
                <w:color w:val="FF0000"/>
                <w:szCs w:val="24"/>
                <w:lang w:eastAsia="en-US"/>
              </w:rPr>
              <w:t>ar</w:t>
            </w:r>
            <w:proofErr w:type="spellEnd"/>
            <w:r>
              <w:rPr>
                <w:rFonts w:ascii="Arial" w:hAnsi="Arial"/>
                <w:color w:val="FF0000"/>
                <w:szCs w:val="24"/>
                <w:lang w:eastAsia="en-US"/>
              </w:rPr>
              <w:t xml:space="preserve"> </w:t>
            </w:r>
            <w:proofErr w:type="spellStart"/>
            <w:r>
              <w:rPr>
                <w:rFonts w:ascii="Arial" w:hAnsi="Arial"/>
                <w:color w:val="FF0000"/>
                <w:szCs w:val="24"/>
                <w:lang w:eastAsia="en-US"/>
              </w:rPr>
              <w:t>gael</w:t>
            </w:r>
            <w:proofErr w:type="spellEnd"/>
            <w:r>
              <w:rPr>
                <w:rFonts w:ascii="Arial" w:hAnsi="Arial"/>
                <w:color w:val="FF0000"/>
                <w:szCs w:val="24"/>
                <w:lang w:eastAsia="en-US"/>
              </w:rPr>
              <w:t xml:space="preserve"> </w:t>
            </w:r>
            <w:proofErr w:type="spellStart"/>
            <w:r>
              <w:rPr>
                <w:rFonts w:ascii="Arial" w:hAnsi="Arial"/>
                <w:color w:val="FF0000"/>
                <w:szCs w:val="24"/>
                <w:lang w:eastAsia="en-US"/>
              </w:rPr>
              <w:t>yn</w:t>
            </w:r>
            <w:proofErr w:type="spellEnd"/>
            <w:r>
              <w:rPr>
                <w:rFonts w:ascii="Arial" w:hAnsi="Arial"/>
                <w:color w:val="FF0000"/>
                <w:szCs w:val="24"/>
                <w:lang w:eastAsia="en-US"/>
              </w:rPr>
              <w:t xml:space="preserve"> </w:t>
            </w:r>
            <w:proofErr w:type="spellStart"/>
            <w:r>
              <w:rPr>
                <w:rFonts w:ascii="Arial" w:hAnsi="Arial"/>
                <w:color w:val="FF0000"/>
                <w:szCs w:val="24"/>
                <w:lang w:eastAsia="en-US"/>
              </w:rPr>
              <w:t>yr</w:t>
            </w:r>
            <w:proofErr w:type="spellEnd"/>
            <w:r>
              <w:rPr>
                <w:rFonts w:ascii="Arial" w:hAnsi="Arial"/>
                <w:color w:val="FF0000"/>
                <w:szCs w:val="24"/>
                <w:lang w:eastAsia="en-US"/>
              </w:rPr>
              <w:t xml:space="preserve"> </w:t>
            </w:r>
            <w:proofErr w:type="spellStart"/>
            <w:r>
              <w:rPr>
                <w:rFonts w:ascii="Arial" w:hAnsi="Arial"/>
                <w:color w:val="FF0000"/>
                <w:szCs w:val="24"/>
                <w:lang w:eastAsia="en-US"/>
              </w:rPr>
              <w:t>ardal</w:t>
            </w:r>
            <w:proofErr w:type="spellEnd"/>
            <w:r>
              <w:rPr>
                <w:rFonts w:ascii="Arial" w:hAnsi="Arial"/>
                <w:color w:val="FF0000"/>
                <w:szCs w:val="24"/>
                <w:lang w:eastAsia="en-US"/>
              </w:rPr>
              <w:t xml:space="preserve">) </w:t>
            </w:r>
            <w:proofErr w:type="spellStart"/>
            <w:r>
              <w:rPr>
                <w:rFonts w:ascii="Arial" w:hAnsi="Arial"/>
                <w:color w:val="FF0000"/>
                <w:szCs w:val="24"/>
                <w:lang w:eastAsia="en-US"/>
              </w:rPr>
              <w:t>fel</w:t>
            </w:r>
            <w:proofErr w:type="spellEnd"/>
            <w:r>
              <w:rPr>
                <w:rFonts w:ascii="Arial" w:hAnsi="Arial"/>
                <w:color w:val="FF0000"/>
                <w:szCs w:val="24"/>
                <w:lang w:eastAsia="en-US"/>
              </w:rPr>
              <w:t xml:space="preserve"> </w:t>
            </w:r>
            <w:proofErr w:type="spellStart"/>
            <w:r>
              <w:rPr>
                <w:rFonts w:ascii="Arial" w:hAnsi="Arial"/>
                <w:color w:val="FF0000"/>
                <w:szCs w:val="24"/>
                <w:lang w:eastAsia="en-US"/>
              </w:rPr>
              <w:t>modd</w:t>
            </w:r>
            <w:proofErr w:type="spellEnd"/>
            <w:r>
              <w:rPr>
                <w:rFonts w:ascii="Arial" w:hAnsi="Arial"/>
                <w:color w:val="FF0000"/>
                <w:szCs w:val="24"/>
                <w:lang w:eastAsia="en-US"/>
              </w:rPr>
              <w:t xml:space="preserve"> o </w:t>
            </w:r>
            <w:proofErr w:type="spellStart"/>
            <w:r>
              <w:rPr>
                <w:rFonts w:ascii="Arial" w:hAnsi="Arial"/>
                <w:color w:val="FF0000"/>
                <w:szCs w:val="24"/>
                <w:lang w:eastAsia="en-US"/>
              </w:rPr>
              <w:t>gyfrannu</w:t>
            </w:r>
            <w:proofErr w:type="spellEnd"/>
            <w:r>
              <w:rPr>
                <w:rFonts w:ascii="Arial" w:hAnsi="Arial"/>
                <w:color w:val="FF0000"/>
                <w:szCs w:val="24"/>
                <w:lang w:eastAsia="en-US"/>
              </w:rPr>
              <w:t xml:space="preserve"> at </w:t>
            </w:r>
            <w:proofErr w:type="spellStart"/>
            <w:r>
              <w:rPr>
                <w:rFonts w:ascii="Arial" w:hAnsi="Arial"/>
                <w:color w:val="FF0000"/>
                <w:szCs w:val="24"/>
                <w:lang w:eastAsia="en-US"/>
              </w:rPr>
              <w:t>yr</w:t>
            </w:r>
            <w:proofErr w:type="spellEnd"/>
            <w:r>
              <w:rPr>
                <w:rFonts w:ascii="Arial" w:hAnsi="Arial"/>
                <w:color w:val="FF0000"/>
                <w:szCs w:val="24"/>
                <w:lang w:eastAsia="en-US"/>
              </w:rPr>
              <w:t xml:space="preserve"> </w:t>
            </w:r>
            <w:proofErr w:type="spellStart"/>
            <w:r>
              <w:rPr>
                <w:rFonts w:ascii="Arial" w:hAnsi="Arial"/>
                <w:color w:val="FF0000"/>
                <w:szCs w:val="24"/>
                <w:lang w:eastAsia="en-US"/>
              </w:rPr>
              <w:t>amcan</w:t>
            </w:r>
            <w:proofErr w:type="spellEnd"/>
            <w:r>
              <w:rPr>
                <w:rFonts w:ascii="Arial" w:hAnsi="Arial"/>
                <w:color w:val="FF0000"/>
                <w:szCs w:val="24"/>
                <w:lang w:eastAsia="en-US"/>
              </w:rPr>
              <w:t xml:space="preserve"> </w:t>
            </w:r>
            <w:proofErr w:type="spellStart"/>
            <w:r>
              <w:rPr>
                <w:rFonts w:ascii="Arial" w:hAnsi="Arial"/>
                <w:color w:val="FF0000"/>
                <w:szCs w:val="24"/>
                <w:lang w:eastAsia="en-US"/>
              </w:rPr>
              <w:t>trwyddedu</w:t>
            </w:r>
            <w:proofErr w:type="spellEnd"/>
            <w:r>
              <w:rPr>
                <w:rFonts w:ascii="Arial" w:hAnsi="Arial"/>
                <w:color w:val="FF0000"/>
                <w:szCs w:val="24"/>
                <w:lang w:eastAsia="en-US"/>
              </w:rPr>
              <w:t xml:space="preserve"> </w:t>
            </w:r>
            <w:r w:rsidR="000E596F">
              <w:rPr>
                <w:rFonts w:ascii="Arial" w:hAnsi="Arial"/>
                <w:color w:val="FF0000"/>
                <w:szCs w:val="24"/>
                <w:lang w:eastAsia="en-US"/>
              </w:rPr>
              <w:t>o</w:t>
            </w:r>
            <w:r>
              <w:rPr>
                <w:rFonts w:ascii="Arial" w:hAnsi="Arial"/>
                <w:color w:val="FF0000"/>
                <w:szCs w:val="24"/>
                <w:lang w:eastAsia="en-US"/>
              </w:rPr>
              <w:t xml:space="preserve"> </w:t>
            </w:r>
            <w:proofErr w:type="spellStart"/>
            <w:r>
              <w:rPr>
                <w:rFonts w:ascii="Arial" w:hAnsi="Arial"/>
                <w:color w:val="FF0000"/>
                <w:szCs w:val="24"/>
                <w:lang w:eastAsia="en-US"/>
              </w:rPr>
              <w:t>atal</w:t>
            </w:r>
            <w:proofErr w:type="spellEnd"/>
            <w:r>
              <w:rPr>
                <w:rFonts w:ascii="Arial" w:hAnsi="Arial"/>
                <w:color w:val="FF0000"/>
                <w:szCs w:val="24"/>
                <w:lang w:eastAsia="en-US"/>
              </w:rPr>
              <w:t xml:space="preserve"> </w:t>
            </w:r>
            <w:proofErr w:type="spellStart"/>
            <w:r>
              <w:rPr>
                <w:rFonts w:ascii="Arial" w:hAnsi="Arial"/>
                <w:color w:val="FF0000"/>
                <w:szCs w:val="24"/>
                <w:lang w:eastAsia="en-US"/>
              </w:rPr>
              <w:t>trosedd</w:t>
            </w:r>
            <w:proofErr w:type="spellEnd"/>
            <w:r>
              <w:rPr>
                <w:rFonts w:ascii="Arial" w:hAnsi="Arial"/>
                <w:color w:val="FF0000"/>
                <w:szCs w:val="24"/>
                <w:lang w:eastAsia="en-US"/>
              </w:rPr>
              <w:t xml:space="preserve"> ac </w:t>
            </w:r>
            <w:proofErr w:type="spellStart"/>
            <w:r>
              <w:rPr>
                <w:rFonts w:ascii="Arial" w:hAnsi="Arial"/>
                <w:color w:val="FF0000"/>
                <w:szCs w:val="24"/>
                <w:lang w:eastAsia="en-US"/>
              </w:rPr>
              <w:t>anrhefn</w:t>
            </w:r>
            <w:proofErr w:type="spellEnd"/>
            <w:r>
              <w:rPr>
                <w:rFonts w:ascii="Arial" w:hAnsi="Arial"/>
                <w:color w:val="FF0000"/>
                <w:szCs w:val="24"/>
                <w:lang w:eastAsia="en-US"/>
              </w:rPr>
              <w:t>.</w:t>
            </w:r>
          </w:p>
          <w:p w14:paraId="7D808EE6" w14:textId="77777777" w:rsidR="00B604E0" w:rsidRDefault="00B604E0">
            <w:pPr>
              <w:jc w:val="both"/>
              <w:textAlignment w:val="baseline"/>
              <w:rPr>
                <w:rFonts w:cs="Arial"/>
                <w:spacing w:val="-1"/>
                <w:szCs w:val="24"/>
              </w:rPr>
            </w:pPr>
          </w:p>
        </w:tc>
      </w:tr>
    </w:tbl>
    <w:p w14:paraId="6AE9136B" w14:textId="16CA7BD1" w:rsidR="00B604E0" w:rsidRDefault="00B604E0">
      <w:pPr>
        <w:pStyle w:val="Pennawd5"/>
        <w:tabs>
          <w:tab w:val="left" w:pos="851"/>
        </w:tabs>
        <w:rPr>
          <w:szCs w:val="24"/>
          <w:lang w:val="cy-GB"/>
        </w:rPr>
      </w:pPr>
    </w:p>
    <w:p w14:paraId="70FCCFF9" w14:textId="2DC37580" w:rsidR="00755F23" w:rsidRDefault="00755F23" w:rsidP="00755F23">
      <w:pPr>
        <w:rPr>
          <w:lang w:val="cy-GB"/>
        </w:rPr>
      </w:pPr>
    </w:p>
    <w:p w14:paraId="3E7F74A9" w14:textId="3AAB43F9" w:rsidR="00755F23" w:rsidRDefault="00755F23" w:rsidP="00755F23">
      <w:pPr>
        <w:rPr>
          <w:lang w:val="cy-GB"/>
        </w:rPr>
      </w:pPr>
    </w:p>
    <w:p w14:paraId="575B735C" w14:textId="6A656A55" w:rsidR="00755F23" w:rsidRDefault="00755F23" w:rsidP="00755F23">
      <w:pPr>
        <w:rPr>
          <w:lang w:val="cy-GB"/>
        </w:rPr>
      </w:pPr>
    </w:p>
    <w:p w14:paraId="4FAD3DE2" w14:textId="442BDC5F" w:rsidR="00755F23" w:rsidRDefault="00755F23" w:rsidP="00755F23">
      <w:pPr>
        <w:rPr>
          <w:lang w:val="cy-GB"/>
        </w:rPr>
      </w:pPr>
    </w:p>
    <w:p w14:paraId="61B1F71C" w14:textId="0361DBC5" w:rsidR="00755F23" w:rsidRDefault="00755F23" w:rsidP="00755F23">
      <w:pPr>
        <w:rPr>
          <w:lang w:val="cy-GB"/>
        </w:rPr>
      </w:pPr>
    </w:p>
    <w:p w14:paraId="5C38CBF0" w14:textId="09F498F2" w:rsidR="00755F23" w:rsidRDefault="00755F23" w:rsidP="00755F23">
      <w:pPr>
        <w:rPr>
          <w:lang w:val="cy-GB"/>
        </w:rPr>
      </w:pPr>
    </w:p>
    <w:p w14:paraId="079C3ED4" w14:textId="1023065D" w:rsidR="00755F23" w:rsidRDefault="00755F23" w:rsidP="00755F23">
      <w:pPr>
        <w:rPr>
          <w:lang w:val="cy-GB"/>
        </w:rPr>
      </w:pPr>
    </w:p>
    <w:p w14:paraId="2AB7CBDE" w14:textId="6814D252" w:rsidR="00755F23" w:rsidRDefault="00755F23" w:rsidP="00755F23">
      <w:pPr>
        <w:rPr>
          <w:lang w:val="cy-GB"/>
        </w:rPr>
      </w:pPr>
    </w:p>
    <w:p w14:paraId="01D5895B" w14:textId="78031B4E" w:rsidR="00755F23" w:rsidRDefault="00755F23" w:rsidP="00755F23">
      <w:pPr>
        <w:rPr>
          <w:lang w:val="cy-GB"/>
        </w:rPr>
      </w:pPr>
    </w:p>
    <w:p w14:paraId="2A3B88D5" w14:textId="48FD29C5" w:rsidR="00755F23" w:rsidRDefault="00755F23" w:rsidP="00755F23">
      <w:pPr>
        <w:rPr>
          <w:lang w:val="cy-GB"/>
        </w:rPr>
      </w:pPr>
    </w:p>
    <w:p w14:paraId="333854F7" w14:textId="13205EE0" w:rsidR="00755F23" w:rsidRDefault="00755F23" w:rsidP="00755F23">
      <w:pPr>
        <w:rPr>
          <w:lang w:val="cy-GB"/>
        </w:rPr>
      </w:pPr>
    </w:p>
    <w:p w14:paraId="5BE4745E" w14:textId="66510E71" w:rsidR="00755F23" w:rsidRDefault="00755F23" w:rsidP="00755F23">
      <w:pPr>
        <w:rPr>
          <w:lang w:val="cy-GB"/>
        </w:rPr>
      </w:pPr>
    </w:p>
    <w:p w14:paraId="4EA3EC27" w14:textId="01A76B9D" w:rsidR="00755F23" w:rsidRDefault="00755F23" w:rsidP="00755F23">
      <w:pPr>
        <w:rPr>
          <w:lang w:val="cy-GB"/>
        </w:rPr>
      </w:pPr>
    </w:p>
    <w:p w14:paraId="0ED8188A" w14:textId="133229F2" w:rsidR="00755F23" w:rsidRDefault="00755F23" w:rsidP="00755F23">
      <w:pPr>
        <w:rPr>
          <w:lang w:val="cy-GB"/>
        </w:rPr>
      </w:pPr>
    </w:p>
    <w:p w14:paraId="067FF6A8" w14:textId="76263CAB" w:rsidR="00755F23" w:rsidRDefault="00755F23" w:rsidP="00755F23">
      <w:pPr>
        <w:rPr>
          <w:lang w:val="cy-GB"/>
        </w:rPr>
      </w:pPr>
    </w:p>
    <w:p w14:paraId="33F26611" w14:textId="754278A8" w:rsidR="00755F23" w:rsidRDefault="00755F23" w:rsidP="00755F23">
      <w:pPr>
        <w:rPr>
          <w:lang w:val="cy-GB"/>
        </w:rPr>
      </w:pPr>
    </w:p>
    <w:p w14:paraId="121BC71C" w14:textId="4EB23D3C" w:rsidR="00755F23" w:rsidRDefault="00755F23" w:rsidP="00755F23">
      <w:pPr>
        <w:rPr>
          <w:lang w:val="cy-GB"/>
        </w:rPr>
      </w:pPr>
    </w:p>
    <w:p w14:paraId="26E40C40" w14:textId="15B6CAD8" w:rsidR="00755F23" w:rsidRDefault="00755F23" w:rsidP="00755F23">
      <w:pPr>
        <w:rPr>
          <w:lang w:val="cy-GB"/>
        </w:rPr>
      </w:pPr>
    </w:p>
    <w:p w14:paraId="209080E9" w14:textId="62AE2636" w:rsidR="00755F23" w:rsidRDefault="00755F23" w:rsidP="00755F23">
      <w:pPr>
        <w:rPr>
          <w:lang w:val="cy-GB"/>
        </w:rPr>
      </w:pPr>
    </w:p>
    <w:p w14:paraId="4DFCCEF7" w14:textId="769CC267" w:rsidR="00755F23" w:rsidRDefault="00755F23" w:rsidP="00755F23">
      <w:pPr>
        <w:rPr>
          <w:lang w:val="cy-GB"/>
        </w:rPr>
      </w:pPr>
    </w:p>
    <w:p w14:paraId="76DAE01A" w14:textId="45D43ADC" w:rsidR="00755F23" w:rsidRDefault="00755F23" w:rsidP="00755F23">
      <w:pPr>
        <w:rPr>
          <w:lang w:val="cy-GB"/>
        </w:rPr>
      </w:pPr>
    </w:p>
    <w:p w14:paraId="79E2D5AC" w14:textId="0E2C19D4" w:rsidR="00755F23" w:rsidRDefault="00755F23" w:rsidP="00755F23">
      <w:pPr>
        <w:rPr>
          <w:lang w:val="cy-GB"/>
        </w:rPr>
      </w:pPr>
    </w:p>
    <w:p w14:paraId="4CE794AF" w14:textId="6B3FE007" w:rsidR="00755F23" w:rsidRDefault="00755F23" w:rsidP="00755F23">
      <w:pPr>
        <w:rPr>
          <w:lang w:val="cy-GB"/>
        </w:rPr>
      </w:pPr>
    </w:p>
    <w:p w14:paraId="0C826050" w14:textId="00B5829B" w:rsidR="00755F23" w:rsidRDefault="00755F23" w:rsidP="00755F23">
      <w:pPr>
        <w:rPr>
          <w:lang w:val="cy-GB"/>
        </w:rPr>
      </w:pPr>
    </w:p>
    <w:p w14:paraId="4E6027DC" w14:textId="59E5FB90" w:rsidR="00755F23" w:rsidRDefault="00755F23" w:rsidP="00755F23">
      <w:pPr>
        <w:rPr>
          <w:lang w:val="cy-GB"/>
        </w:rPr>
      </w:pPr>
    </w:p>
    <w:p w14:paraId="66F0A40B" w14:textId="38D226F1" w:rsidR="00755F23" w:rsidRDefault="00755F23" w:rsidP="00755F23">
      <w:pPr>
        <w:rPr>
          <w:lang w:val="cy-GB"/>
        </w:rPr>
      </w:pPr>
    </w:p>
    <w:p w14:paraId="712CC96F" w14:textId="5E389804" w:rsidR="00755F23" w:rsidRDefault="00755F23" w:rsidP="00755F23">
      <w:pPr>
        <w:rPr>
          <w:lang w:val="cy-GB"/>
        </w:rPr>
      </w:pPr>
    </w:p>
    <w:p w14:paraId="3C2CB27C" w14:textId="19C82181" w:rsidR="00755F23" w:rsidRDefault="00755F23" w:rsidP="00755F23">
      <w:pPr>
        <w:rPr>
          <w:lang w:val="cy-GB"/>
        </w:rPr>
      </w:pPr>
    </w:p>
    <w:p w14:paraId="2DBA1F44" w14:textId="584E3F88" w:rsidR="00755F23" w:rsidRDefault="00755F23" w:rsidP="00755F23">
      <w:pPr>
        <w:rPr>
          <w:lang w:val="cy-GB"/>
        </w:rPr>
      </w:pPr>
    </w:p>
    <w:p w14:paraId="4CE8175A" w14:textId="7ED4B474" w:rsidR="00755F23" w:rsidRDefault="00755F23" w:rsidP="00755F23">
      <w:pPr>
        <w:rPr>
          <w:lang w:val="cy-GB"/>
        </w:rPr>
      </w:pPr>
    </w:p>
    <w:p w14:paraId="411BC166" w14:textId="60D73840" w:rsidR="00755F23" w:rsidRDefault="00755F23" w:rsidP="00755F23">
      <w:pPr>
        <w:rPr>
          <w:lang w:val="cy-GB"/>
        </w:rPr>
      </w:pPr>
    </w:p>
    <w:p w14:paraId="3B95D30E" w14:textId="7DCE97D3" w:rsidR="00755F23" w:rsidRDefault="00755F23" w:rsidP="00755F23">
      <w:pPr>
        <w:rPr>
          <w:lang w:val="cy-GB"/>
        </w:rPr>
      </w:pPr>
    </w:p>
    <w:p w14:paraId="79A36E63" w14:textId="77777777" w:rsidR="00755F23" w:rsidRPr="00755F23" w:rsidRDefault="00755F23" w:rsidP="00755F23">
      <w:pPr>
        <w:rPr>
          <w:lang w:val="cy-GB"/>
        </w:rPr>
      </w:pPr>
    </w:p>
    <w:p w14:paraId="0A9AEB5B" w14:textId="77777777" w:rsidR="00B604E0" w:rsidRDefault="00B604E0">
      <w:pPr>
        <w:pStyle w:val="Pennawd5"/>
        <w:tabs>
          <w:tab w:val="left" w:pos="851"/>
        </w:tabs>
        <w:rPr>
          <w:szCs w:val="24"/>
          <w:lang w:val="cy-GB"/>
        </w:rPr>
      </w:pPr>
    </w:p>
    <w:p w14:paraId="7443C2B8" w14:textId="77777777" w:rsidR="00B604E0" w:rsidRDefault="00B604E0">
      <w:pPr>
        <w:pStyle w:val="Pennawd5"/>
        <w:tabs>
          <w:tab w:val="left" w:pos="851"/>
        </w:tabs>
        <w:rPr>
          <w:szCs w:val="24"/>
          <w:lang w:val="cy-GB"/>
        </w:rPr>
      </w:pPr>
    </w:p>
    <w:p w14:paraId="669203AE" w14:textId="77777777" w:rsidR="00B604E0" w:rsidRDefault="00572AC5">
      <w:pPr>
        <w:pStyle w:val="Pennawd5"/>
        <w:tabs>
          <w:tab w:val="left" w:pos="851"/>
        </w:tabs>
        <w:rPr>
          <w:szCs w:val="24"/>
          <w:lang w:val="cy-GB"/>
        </w:rPr>
      </w:pPr>
      <w:bookmarkStart w:id="11" w:name="_Toc152594679"/>
      <w:r>
        <w:rPr>
          <w:szCs w:val="24"/>
          <w:lang w:val="cy-GB"/>
        </w:rPr>
        <w:lastRenderedPageBreak/>
        <w:t>3.2</w:t>
      </w:r>
      <w:r>
        <w:rPr>
          <w:szCs w:val="24"/>
          <w:lang w:val="cy-GB"/>
        </w:rPr>
        <w:tab/>
        <w:t>Diogelwch y cyhoedd</w:t>
      </w:r>
      <w:bookmarkEnd w:id="11"/>
    </w:p>
    <w:p w14:paraId="0AA4075A" w14:textId="77777777" w:rsidR="00B604E0" w:rsidRDefault="00B604E0">
      <w:pPr>
        <w:jc w:val="both"/>
        <w:textAlignment w:val="baseline"/>
        <w:rPr>
          <w:szCs w:val="24"/>
          <w:lang w:val="cy-GB"/>
        </w:rPr>
      </w:pPr>
    </w:p>
    <w:tbl>
      <w:tblPr>
        <w:tblW w:w="9245" w:type="dxa"/>
        <w:tblLook w:val="0000" w:firstRow="0" w:lastRow="0" w:firstColumn="0" w:lastColumn="0" w:noHBand="0" w:noVBand="0"/>
      </w:tblPr>
      <w:tblGrid>
        <w:gridCol w:w="884"/>
        <w:gridCol w:w="8361"/>
      </w:tblGrid>
      <w:tr w:rsidR="00B604E0" w:rsidRPr="000E596F" w14:paraId="31A1DC8D" w14:textId="77777777">
        <w:tc>
          <w:tcPr>
            <w:tcW w:w="884" w:type="dxa"/>
            <w:shd w:val="clear" w:color="auto" w:fill="auto"/>
          </w:tcPr>
          <w:p w14:paraId="51BAB2B4" w14:textId="77777777" w:rsidR="00B604E0" w:rsidRDefault="00572AC5">
            <w:pPr>
              <w:suppressAutoHyphens/>
              <w:rPr>
                <w:szCs w:val="24"/>
                <w:lang w:val="cy-GB"/>
              </w:rPr>
            </w:pPr>
            <w:r>
              <w:rPr>
                <w:szCs w:val="24"/>
                <w:lang w:val="cy-GB"/>
              </w:rPr>
              <w:t>3.2.1</w:t>
            </w:r>
          </w:p>
        </w:tc>
        <w:tc>
          <w:tcPr>
            <w:tcW w:w="8361" w:type="dxa"/>
            <w:shd w:val="clear" w:color="auto" w:fill="auto"/>
          </w:tcPr>
          <w:p w14:paraId="02668746" w14:textId="77777777" w:rsidR="00B604E0" w:rsidRPr="000E596F" w:rsidRDefault="00572AC5">
            <w:pPr>
              <w:jc w:val="both"/>
              <w:textAlignment w:val="baseline"/>
              <w:rPr>
                <w:lang w:val="cy-GB"/>
              </w:rPr>
            </w:pPr>
            <w:r>
              <w:rPr>
                <w:szCs w:val="24"/>
                <w:lang w:val="cy-GB"/>
              </w:rPr>
              <w:t xml:space="preserve">Mae’r amcan trwyddedu diogelwch y cyhoedd yn ymwneud â diogelwch corfforol pobl sydd yn defnyddio’r eiddo perthnasol.  Mae diogelwch corfforol yn cynnwys atal damweiniau ac anafiadau a niweidiau uniongyrchol eraill all arwain o fod yn yfed alcohol. Am fwy o wybodaeth ynglŷn ag effeithiau alcohol ar iechyd yng Nghymru, gweler </w:t>
            </w:r>
            <w:r>
              <w:rPr>
                <w:b/>
                <w:color w:val="0070C0"/>
                <w:szCs w:val="24"/>
                <w:lang w:val="cy-GB"/>
              </w:rPr>
              <w:t>Atodiad 3</w:t>
            </w:r>
            <w:r>
              <w:rPr>
                <w:szCs w:val="24"/>
                <w:lang w:val="cy-GB"/>
              </w:rPr>
              <w:t xml:space="preserve">.    </w:t>
            </w:r>
          </w:p>
          <w:p w14:paraId="326040C7" w14:textId="77777777" w:rsidR="00B604E0" w:rsidRDefault="00B604E0">
            <w:pPr>
              <w:jc w:val="both"/>
              <w:textAlignment w:val="baseline"/>
              <w:rPr>
                <w:spacing w:val="-1"/>
                <w:szCs w:val="24"/>
                <w:lang w:val="cy-GB"/>
              </w:rPr>
            </w:pPr>
          </w:p>
        </w:tc>
      </w:tr>
      <w:tr w:rsidR="00B604E0" w:rsidRPr="000E596F" w14:paraId="229CF5F5" w14:textId="77777777">
        <w:tc>
          <w:tcPr>
            <w:tcW w:w="884" w:type="dxa"/>
            <w:shd w:val="clear" w:color="auto" w:fill="auto"/>
          </w:tcPr>
          <w:p w14:paraId="2996D7EE" w14:textId="77777777" w:rsidR="00B604E0" w:rsidRDefault="00572AC5">
            <w:pPr>
              <w:suppressAutoHyphens/>
              <w:rPr>
                <w:szCs w:val="24"/>
                <w:lang w:val="cy-GB"/>
              </w:rPr>
            </w:pPr>
            <w:r>
              <w:rPr>
                <w:szCs w:val="24"/>
                <w:lang w:val="cy-GB"/>
              </w:rPr>
              <w:t>3.2.2</w:t>
            </w:r>
          </w:p>
        </w:tc>
        <w:tc>
          <w:tcPr>
            <w:tcW w:w="8361" w:type="dxa"/>
            <w:shd w:val="clear" w:color="auto" w:fill="auto"/>
          </w:tcPr>
          <w:p w14:paraId="1AE67C9C" w14:textId="77777777" w:rsidR="00B604E0" w:rsidRDefault="00572AC5">
            <w:pPr>
              <w:jc w:val="both"/>
              <w:textAlignment w:val="baseline"/>
              <w:rPr>
                <w:szCs w:val="24"/>
                <w:lang w:val="cy-GB"/>
              </w:rPr>
            </w:pPr>
            <w:r>
              <w:rPr>
                <w:szCs w:val="24"/>
                <w:lang w:val="cy-GB"/>
              </w:rPr>
              <w:t xml:space="preserve">Mae gan ddeiliaid trwydded gyfrifoldeb i sicrhau diogelwch y rhai sydd yn defnyddio eu </w:t>
            </w:r>
            <w:proofErr w:type="spellStart"/>
            <w:r>
              <w:rPr>
                <w:szCs w:val="24"/>
                <w:lang w:val="cy-GB"/>
              </w:rPr>
              <w:t>heiddio</w:t>
            </w:r>
            <w:proofErr w:type="spellEnd"/>
            <w:r>
              <w:rPr>
                <w:szCs w:val="24"/>
                <w:lang w:val="cy-GB"/>
              </w:rPr>
              <w:t xml:space="preserve"> fel rhan o’u dyletswyddau dan y Ddeddf.  Mae’r rhain yn cynnwys (ond nid yn gyfyngedig i) diogelwch tân, mynediad i’r gwasanaethau brys, gwaredu gwastraff yn briodol ac aml, defnyddio TCC ac ati.  </w:t>
            </w:r>
          </w:p>
          <w:p w14:paraId="17473A86" w14:textId="77777777" w:rsidR="00B604E0" w:rsidRDefault="00B604E0">
            <w:pPr>
              <w:jc w:val="both"/>
              <w:textAlignment w:val="baseline"/>
              <w:rPr>
                <w:szCs w:val="24"/>
                <w:lang w:val="cy-GB"/>
              </w:rPr>
            </w:pPr>
          </w:p>
        </w:tc>
      </w:tr>
      <w:tr w:rsidR="00B604E0" w:rsidRPr="000E596F" w14:paraId="32409F41" w14:textId="77777777">
        <w:tc>
          <w:tcPr>
            <w:tcW w:w="884" w:type="dxa"/>
            <w:tcBorders>
              <w:top w:val="single" w:sz="6" w:space="0" w:color="0F6FC6"/>
              <w:left w:val="single" w:sz="6" w:space="0" w:color="0F6FC6"/>
            </w:tcBorders>
            <w:shd w:val="clear" w:color="auto" w:fill="F2F2F2"/>
            <w:tcMar>
              <w:left w:w="100" w:type="dxa"/>
            </w:tcMar>
          </w:tcPr>
          <w:p w14:paraId="7A947238" w14:textId="77777777" w:rsidR="00B604E0" w:rsidRDefault="00572AC5">
            <w:pPr>
              <w:suppressAutoHyphens/>
              <w:rPr>
                <w:szCs w:val="24"/>
                <w:lang w:val="cy-GB"/>
              </w:rPr>
            </w:pPr>
            <w:r>
              <w:rPr>
                <w:szCs w:val="24"/>
                <w:lang w:val="cy-GB"/>
              </w:rPr>
              <w:t>3.2.3</w:t>
            </w:r>
          </w:p>
        </w:tc>
        <w:tc>
          <w:tcPr>
            <w:tcW w:w="8361" w:type="dxa"/>
            <w:tcBorders>
              <w:top w:val="single" w:sz="6" w:space="0" w:color="0F6FC6"/>
              <w:right w:val="single" w:sz="6" w:space="0" w:color="0F6FC6"/>
            </w:tcBorders>
            <w:shd w:val="clear" w:color="auto" w:fill="F2F2F2"/>
          </w:tcPr>
          <w:p w14:paraId="2BEED3B8" w14:textId="77777777" w:rsidR="00B604E0" w:rsidRDefault="00572AC5">
            <w:pPr>
              <w:jc w:val="both"/>
              <w:textAlignment w:val="baseline"/>
              <w:rPr>
                <w:szCs w:val="24"/>
                <w:lang w:val="cy-GB"/>
              </w:rPr>
            </w:pPr>
            <w:r>
              <w:rPr>
                <w:szCs w:val="24"/>
                <w:lang w:val="cy-GB"/>
              </w:rPr>
              <w:t>Mae’r awdurdod trwyddedu wedi’i ymrwymo i sicrhau nad yw diogelwch unrhyw berson sydd yn ymweld ag eiddo trwyddedig, neu’n gweithio ynddynt, dan fygythiad.</w:t>
            </w:r>
          </w:p>
          <w:p w14:paraId="043CF99D" w14:textId="77777777" w:rsidR="00B604E0" w:rsidRDefault="00B604E0">
            <w:pPr>
              <w:jc w:val="both"/>
              <w:textAlignment w:val="baseline"/>
              <w:rPr>
                <w:spacing w:val="-1"/>
                <w:sz w:val="20"/>
                <w:szCs w:val="24"/>
                <w:lang w:val="cy-GB"/>
              </w:rPr>
            </w:pPr>
          </w:p>
        </w:tc>
      </w:tr>
      <w:tr w:rsidR="00B604E0" w:rsidRPr="000E596F" w14:paraId="094ABE94" w14:textId="77777777">
        <w:tc>
          <w:tcPr>
            <w:tcW w:w="884" w:type="dxa"/>
            <w:tcBorders>
              <w:left w:val="single" w:sz="6" w:space="0" w:color="0F6FC6"/>
            </w:tcBorders>
            <w:shd w:val="clear" w:color="auto" w:fill="F2F2F2"/>
            <w:tcMar>
              <w:left w:w="100" w:type="dxa"/>
            </w:tcMar>
          </w:tcPr>
          <w:p w14:paraId="742A4253" w14:textId="77777777" w:rsidR="00B604E0" w:rsidRDefault="00572AC5">
            <w:pPr>
              <w:suppressAutoHyphens/>
              <w:rPr>
                <w:szCs w:val="24"/>
                <w:lang w:val="cy-GB"/>
              </w:rPr>
            </w:pPr>
            <w:r>
              <w:rPr>
                <w:szCs w:val="24"/>
                <w:lang w:val="cy-GB"/>
              </w:rPr>
              <w:t>3.2.4</w:t>
            </w:r>
          </w:p>
        </w:tc>
        <w:tc>
          <w:tcPr>
            <w:tcW w:w="8361" w:type="dxa"/>
            <w:tcBorders>
              <w:right w:val="single" w:sz="6" w:space="0" w:color="0F6FC6"/>
            </w:tcBorders>
            <w:shd w:val="clear" w:color="auto" w:fill="F2F2F2"/>
          </w:tcPr>
          <w:p w14:paraId="143F4F75" w14:textId="77777777" w:rsidR="00B604E0" w:rsidRDefault="00572AC5">
            <w:pPr>
              <w:jc w:val="both"/>
              <w:textAlignment w:val="baseline"/>
              <w:rPr>
                <w:spacing w:val="-2"/>
                <w:szCs w:val="24"/>
                <w:lang w:val="cy-GB"/>
              </w:rPr>
            </w:pPr>
            <w:r>
              <w:rPr>
                <w:spacing w:val="-2"/>
                <w:szCs w:val="24"/>
                <w:lang w:val="cy-GB"/>
              </w:rPr>
              <w:t>Bydd yr awdurdod trwyddedu yn disgwyl i eiddo gael eu hadeiladu, eu cynnal a’u rheoli yn unol â safonau diogelwch cydnabyddedig, a bydd yn disgwyl i’r ymgeisydd fynd i’r afael â gofynion iechyd a diogelwch yn y gwaith a’r ddeddfwriaeth diogelwch tân.</w:t>
            </w:r>
          </w:p>
          <w:p w14:paraId="5BD80528" w14:textId="77777777" w:rsidR="00B604E0" w:rsidRDefault="00B604E0">
            <w:pPr>
              <w:jc w:val="both"/>
              <w:textAlignment w:val="baseline"/>
              <w:rPr>
                <w:szCs w:val="24"/>
                <w:lang w:val="cy-GB"/>
              </w:rPr>
            </w:pPr>
          </w:p>
        </w:tc>
      </w:tr>
      <w:tr w:rsidR="00B604E0" w:rsidRPr="000E596F" w14:paraId="0B9E6BD8" w14:textId="77777777">
        <w:trPr>
          <w:trHeight w:val="1413"/>
        </w:trPr>
        <w:tc>
          <w:tcPr>
            <w:tcW w:w="884" w:type="dxa"/>
            <w:tcBorders>
              <w:left w:val="single" w:sz="6" w:space="0" w:color="0F6FC6"/>
            </w:tcBorders>
            <w:shd w:val="clear" w:color="auto" w:fill="F2F2F2"/>
            <w:tcMar>
              <w:left w:w="100" w:type="dxa"/>
            </w:tcMar>
          </w:tcPr>
          <w:p w14:paraId="137DEE96" w14:textId="77777777" w:rsidR="00B604E0" w:rsidRDefault="00572AC5">
            <w:pPr>
              <w:suppressAutoHyphens/>
              <w:rPr>
                <w:szCs w:val="24"/>
                <w:lang w:val="cy-GB"/>
              </w:rPr>
            </w:pPr>
            <w:r>
              <w:rPr>
                <w:szCs w:val="24"/>
                <w:lang w:val="cy-GB"/>
              </w:rPr>
              <w:t>3.2.5</w:t>
            </w:r>
          </w:p>
        </w:tc>
        <w:tc>
          <w:tcPr>
            <w:tcW w:w="8361" w:type="dxa"/>
            <w:tcBorders>
              <w:right w:val="single" w:sz="6" w:space="0" w:color="0F6FC6"/>
            </w:tcBorders>
            <w:shd w:val="clear" w:color="auto" w:fill="F2F2F2"/>
          </w:tcPr>
          <w:p w14:paraId="6136BA85" w14:textId="77777777" w:rsidR="00B604E0" w:rsidRDefault="00572AC5">
            <w:pPr>
              <w:jc w:val="both"/>
              <w:textAlignment w:val="baseline"/>
              <w:rPr>
                <w:szCs w:val="24"/>
                <w:lang w:val="cy-GB"/>
              </w:rPr>
            </w:pPr>
            <w:r>
              <w:rPr>
                <w:szCs w:val="24"/>
                <w:lang w:val="cy-GB"/>
              </w:rPr>
              <w:t>Bydd yr awdurdod trwyddedu yn rhoi ystyriaeth benodol i sylwadau gan Wasanaeth Tân ac Achub Gogledd Cymru, Heddlu Gogledd Cymru ac Uned Iechyd yr Amgylchedd, Cyngor Gwynedd i benderfynu p'un a yw'r mesurau a gynigir yn addas er mwyn sicrhau diogelwch y cyhoedd.</w:t>
            </w:r>
          </w:p>
        </w:tc>
      </w:tr>
      <w:tr w:rsidR="00B604E0" w:rsidRPr="000E596F" w14:paraId="00062E3D" w14:textId="77777777">
        <w:trPr>
          <w:trHeight w:val="1377"/>
        </w:trPr>
        <w:tc>
          <w:tcPr>
            <w:tcW w:w="884" w:type="dxa"/>
            <w:tcBorders>
              <w:left w:val="single" w:sz="6" w:space="0" w:color="0F6FC6"/>
            </w:tcBorders>
            <w:shd w:val="clear" w:color="auto" w:fill="F2F2F2"/>
            <w:tcMar>
              <w:left w:w="100" w:type="dxa"/>
            </w:tcMar>
          </w:tcPr>
          <w:p w14:paraId="579BE3AE" w14:textId="77777777" w:rsidR="00B604E0" w:rsidRDefault="00572AC5">
            <w:pPr>
              <w:suppressAutoHyphens/>
              <w:rPr>
                <w:szCs w:val="24"/>
                <w:lang w:val="cy-GB"/>
              </w:rPr>
            </w:pPr>
            <w:r>
              <w:rPr>
                <w:szCs w:val="24"/>
                <w:lang w:val="cy-GB"/>
              </w:rPr>
              <w:t>3.2.6</w:t>
            </w:r>
          </w:p>
        </w:tc>
        <w:tc>
          <w:tcPr>
            <w:tcW w:w="8361" w:type="dxa"/>
            <w:tcBorders>
              <w:right w:val="single" w:sz="6" w:space="0" w:color="0F6FC6"/>
            </w:tcBorders>
            <w:shd w:val="clear" w:color="auto" w:fill="F2F2F2"/>
          </w:tcPr>
          <w:p w14:paraId="127A7C7B" w14:textId="77777777" w:rsidR="00B604E0" w:rsidRDefault="00572AC5">
            <w:pPr>
              <w:jc w:val="both"/>
              <w:rPr>
                <w:szCs w:val="24"/>
                <w:lang w:val="cy-GB"/>
              </w:rPr>
            </w:pPr>
            <w:r>
              <w:rPr>
                <w:szCs w:val="24"/>
                <w:lang w:val="cy-GB"/>
              </w:rPr>
              <w:t xml:space="preserve">Pan fo’r awdurdod trwyddedu yn ystyried nad yw dyletswyddau iechyd a diogelwch cyffredinol yn ddigon i yswirio gweithgareddau trwyddedig, gall ychwanegu amodau i hyrwyddo diogelwch cyhoeddus os yw’n briodol gwneud hynny ar ôl derbyn sylwadau. </w:t>
            </w:r>
          </w:p>
        </w:tc>
      </w:tr>
      <w:tr w:rsidR="00B604E0" w:rsidRPr="000E596F" w14:paraId="25738843" w14:textId="77777777">
        <w:trPr>
          <w:trHeight w:val="1467"/>
        </w:trPr>
        <w:tc>
          <w:tcPr>
            <w:tcW w:w="884" w:type="dxa"/>
            <w:tcBorders>
              <w:left w:val="single" w:sz="6" w:space="0" w:color="0F6FC6"/>
            </w:tcBorders>
            <w:shd w:val="clear" w:color="auto" w:fill="F2F2F2"/>
            <w:tcMar>
              <w:left w:w="100" w:type="dxa"/>
            </w:tcMar>
          </w:tcPr>
          <w:p w14:paraId="08288C71" w14:textId="77777777" w:rsidR="00B604E0" w:rsidRDefault="00572AC5">
            <w:pPr>
              <w:suppressAutoHyphens/>
              <w:rPr>
                <w:szCs w:val="24"/>
                <w:lang w:val="cy-GB"/>
              </w:rPr>
            </w:pPr>
            <w:r>
              <w:rPr>
                <w:szCs w:val="24"/>
                <w:lang w:val="cy-GB"/>
              </w:rPr>
              <w:t>3.2.7</w:t>
            </w:r>
          </w:p>
        </w:tc>
        <w:tc>
          <w:tcPr>
            <w:tcW w:w="8361" w:type="dxa"/>
            <w:tcBorders>
              <w:right w:val="single" w:sz="6" w:space="0" w:color="0F6FC6"/>
            </w:tcBorders>
            <w:shd w:val="clear" w:color="auto" w:fill="F2F2F2"/>
          </w:tcPr>
          <w:p w14:paraId="16A079F6" w14:textId="77777777" w:rsidR="00B604E0" w:rsidRDefault="00572AC5">
            <w:pPr>
              <w:jc w:val="both"/>
              <w:rPr>
                <w:szCs w:val="24"/>
                <w:lang w:val="cy-GB"/>
              </w:rPr>
            </w:pPr>
            <w:r>
              <w:rPr>
                <w:szCs w:val="24"/>
                <w:lang w:val="cy-GB"/>
              </w:rPr>
              <w:t>Pan drefnir gweithgareddau gan wirfoddolwyr neu gymuned megis clwb neu gymdeithas, ystyria’r awdurdod trwyddedu ei fod yn ymarfer da i gymryd arno fod yna berthynas cyflogwr/cyflogai yn bodoli a bod yr un lefel o fesurau iechyd a diogelwch yn cael eu darparu.</w:t>
            </w:r>
          </w:p>
        </w:tc>
      </w:tr>
      <w:tr w:rsidR="00B604E0" w:rsidRPr="000E596F" w14:paraId="0FB0035F" w14:textId="77777777">
        <w:tc>
          <w:tcPr>
            <w:tcW w:w="884" w:type="dxa"/>
            <w:tcBorders>
              <w:left w:val="single" w:sz="6" w:space="0" w:color="0F6FC6"/>
            </w:tcBorders>
            <w:shd w:val="clear" w:color="auto" w:fill="F2F2F2"/>
            <w:tcMar>
              <w:left w:w="100" w:type="dxa"/>
            </w:tcMar>
          </w:tcPr>
          <w:p w14:paraId="5C3F34F8" w14:textId="77777777" w:rsidR="00B604E0" w:rsidRDefault="00572AC5">
            <w:pPr>
              <w:suppressAutoHyphens/>
              <w:rPr>
                <w:szCs w:val="24"/>
                <w:lang w:val="cy-GB"/>
              </w:rPr>
            </w:pPr>
            <w:r>
              <w:rPr>
                <w:szCs w:val="24"/>
                <w:lang w:val="cy-GB"/>
              </w:rPr>
              <w:t>3.2.8</w:t>
            </w:r>
          </w:p>
        </w:tc>
        <w:tc>
          <w:tcPr>
            <w:tcW w:w="8361" w:type="dxa"/>
            <w:tcBorders>
              <w:right w:val="single" w:sz="6" w:space="0" w:color="0F6FC6"/>
            </w:tcBorders>
            <w:shd w:val="clear" w:color="auto" w:fill="F2F2F2"/>
          </w:tcPr>
          <w:p w14:paraId="7FDFF26B" w14:textId="77777777" w:rsidR="00B604E0" w:rsidRDefault="00572AC5">
            <w:pPr>
              <w:jc w:val="both"/>
              <w:rPr>
                <w:szCs w:val="24"/>
                <w:lang w:val="cy-GB"/>
              </w:rPr>
            </w:pPr>
            <w:r>
              <w:rPr>
                <w:szCs w:val="24"/>
                <w:lang w:val="cy-GB"/>
              </w:rPr>
              <w:t>Mae’r awdurdod trwyddedu yn disgwyl i drefnwyr unrhyw ddigwyddiad ar raddfa fawr, ble mae gweithgareddau trwyddedig yn mynd i gael eu cynnal, baratoi cynllun rheoli digwyddiad sydd yn ymgorffori asesiadau risgiau priodol.  Cynghorir trefnwyr digwyddiadau ar raddfa fawr i gysylltu â Grŵp Ymgynghori Digwyddiadau Gwynedd yn ystod cam cynllunio cyntaf y digwyddiad.</w:t>
            </w:r>
          </w:p>
          <w:p w14:paraId="4D63FB64" w14:textId="77777777" w:rsidR="00B604E0" w:rsidRDefault="00B604E0">
            <w:pPr>
              <w:jc w:val="both"/>
              <w:textAlignment w:val="baseline"/>
              <w:rPr>
                <w:szCs w:val="24"/>
                <w:lang w:val="cy-GB"/>
              </w:rPr>
            </w:pPr>
          </w:p>
        </w:tc>
      </w:tr>
      <w:tr w:rsidR="00B604E0" w:rsidRPr="000E596F" w14:paraId="1FF068A7" w14:textId="77777777">
        <w:tc>
          <w:tcPr>
            <w:tcW w:w="884" w:type="dxa"/>
            <w:tcBorders>
              <w:left w:val="single" w:sz="6" w:space="0" w:color="0F6FC6"/>
              <w:bottom w:val="single" w:sz="6" w:space="0" w:color="0F6FC6"/>
            </w:tcBorders>
            <w:shd w:val="clear" w:color="auto" w:fill="F2F2F2"/>
            <w:tcMar>
              <w:left w:w="100" w:type="dxa"/>
            </w:tcMar>
          </w:tcPr>
          <w:p w14:paraId="6E7E1765" w14:textId="77777777" w:rsidR="00B604E0" w:rsidRDefault="00572AC5">
            <w:pPr>
              <w:suppressAutoHyphens/>
              <w:rPr>
                <w:szCs w:val="24"/>
                <w:lang w:val="cy-GB"/>
              </w:rPr>
            </w:pPr>
            <w:r>
              <w:rPr>
                <w:szCs w:val="24"/>
                <w:lang w:val="cy-GB"/>
              </w:rPr>
              <w:t>3.2.9</w:t>
            </w:r>
          </w:p>
        </w:tc>
        <w:tc>
          <w:tcPr>
            <w:tcW w:w="8361" w:type="dxa"/>
            <w:tcBorders>
              <w:bottom w:val="single" w:sz="6" w:space="0" w:color="0F6FC6"/>
              <w:right w:val="single" w:sz="6" w:space="0" w:color="0F6FC6"/>
            </w:tcBorders>
            <w:shd w:val="clear" w:color="auto" w:fill="F2F2F2"/>
          </w:tcPr>
          <w:p w14:paraId="76546D42" w14:textId="77777777" w:rsidR="00B604E0" w:rsidRPr="000E596F" w:rsidRDefault="00572AC5">
            <w:pPr>
              <w:pStyle w:val="Mewnoli2CorffyTestun"/>
              <w:spacing w:after="0" w:line="240" w:lineRule="auto"/>
              <w:ind w:left="0"/>
              <w:jc w:val="both"/>
              <w:rPr>
                <w:lang w:val="cy-GB"/>
              </w:rPr>
            </w:pPr>
            <w:r w:rsidRPr="000E596F">
              <w:rPr>
                <w:szCs w:val="24"/>
                <w:lang w:val="cy-GB"/>
              </w:rPr>
              <w:t>Ble bo’n briodol ar gyfer diogelwch y cyhoedd, b</w:t>
            </w:r>
            <w:r>
              <w:rPr>
                <w:szCs w:val="24"/>
                <w:lang w:val="cy-GB"/>
              </w:rPr>
              <w:t xml:space="preserve">ydd yr awdurdod trwyddedu yn cynnwys cyfanswm y </w:t>
            </w:r>
            <w:proofErr w:type="spellStart"/>
            <w:r>
              <w:rPr>
                <w:szCs w:val="24"/>
                <w:lang w:val="cy-GB"/>
              </w:rPr>
              <w:t>capasiti</w:t>
            </w:r>
            <w:proofErr w:type="spellEnd"/>
            <w:r>
              <w:rPr>
                <w:szCs w:val="24"/>
                <w:lang w:val="cy-GB"/>
              </w:rPr>
              <w:t xml:space="preserve"> o bobl mewn Trwydded Eiddo/Tystysgrif Eiddo Clwb. Pennir y ffigwr hwn mewn ymgynghoriad gyda Gwasanaeth Tân ac Achub Gogledd Cymru ar ôl derbyn sylwadau ganddynt. </w:t>
            </w:r>
          </w:p>
        </w:tc>
      </w:tr>
    </w:tbl>
    <w:p w14:paraId="64EB82E4" w14:textId="77777777" w:rsidR="00B604E0" w:rsidRDefault="00B604E0">
      <w:pPr>
        <w:pStyle w:val="Pennawd5"/>
        <w:tabs>
          <w:tab w:val="left" w:pos="851"/>
        </w:tabs>
        <w:rPr>
          <w:szCs w:val="24"/>
          <w:lang w:val="cy-GB"/>
        </w:rPr>
      </w:pPr>
    </w:p>
    <w:p w14:paraId="3A0955D2" w14:textId="77777777" w:rsidR="00B604E0" w:rsidRDefault="00572AC5">
      <w:pPr>
        <w:pStyle w:val="Pennawd6"/>
        <w:spacing w:before="0"/>
        <w:rPr>
          <w:bCs/>
          <w:color w:val="FF0000"/>
          <w:sz w:val="32"/>
        </w:rPr>
      </w:pPr>
      <w:bookmarkStart w:id="12" w:name="_Toc152594680"/>
      <w:r>
        <w:rPr>
          <w:bCs/>
          <w:color w:val="FF0000"/>
          <w:sz w:val="32"/>
        </w:rPr>
        <w:lastRenderedPageBreak/>
        <w:t>IECHYD CYHOEDDUS</w:t>
      </w:r>
      <w:bookmarkEnd w:id="12"/>
      <w:r>
        <w:rPr>
          <w:bCs/>
          <w:color w:val="FF0000"/>
          <w:sz w:val="32"/>
        </w:rPr>
        <w:t xml:space="preserve"> </w:t>
      </w:r>
    </w:p>
    <w:tbl>
      <w:tblPr>
        <w:tblW w:w="9029" w:type="dxa"/>
        <w:tblLook w:val="0000" w:firstRow="0" w:lastRow="0" w:firstColumn="0" w:lastColumn="0" w:noHBand="0" w:noVBand="0"/>
      </w:tblPr>
      <w:tblGrid>
        <w:gridCol w:w="883"/>
        <w:gridCol w:w="8146"/>
      </w:tblGrid>
      <w:tr w:rsidR="00B604E0" w14:paraId="575EDB98" w14:textId="77777777">
        <w:tc>
          <w:tcPr>
            <w:tcW w:w="883" w:type="dxa"/>
            <w:shd w:val="clear" w:color="auto" w:fill="auto"/>
          </w:tcPr>
          <w:p w14:paraId="0D57B4AE" w14:textId="77777777" w:rsidR="00B604E0" w:rsidRDefault="00572AC5">
            <w:pPr>
              <w:suppressAutoHyphens/>
              <w:rPr>
                <w:rFonts w:cs="Calibri"/>
                <w:color w:val="FF0000"/>
                <w:szCs w:val="24"/>
                <w:lang w:eastAsia="ar-SA"/>
              </w:rPr>
            </w:pPr>
            <w:r>
              <w:rPr>
                <w:rFonts w:cs="Calibri"/>
                <w:color w:val="FF0000"/>
                <w:szCs w:val="24"/>
                <w:lang w:eastAsia="ar-SA"/>
              </w:rPr>
              <w:t>3.2.10</w:t>
            </w:r>
          </w:p>
          <w:p w14:paraId="3E789E16" w14:textId="77777777" w:rsidR="000F1847" w:rsidRDefault="000F1847">
            <w:pPr>
              <w:suppressAutoHyphens/>
              <w:rPr>
                <w:rFonts w:cs="Calibri"/>
                <w:color w:val="FF0000"/>
                <w:szCs w:val="24"/>
                <w:lang w:eastAsia="ar-SA"/>
              </w:rPr>
            </w:pPr>
          </w:p>
          <w:p w14:paraId="4F1C107C" w14:textId="77777777" w:rsidR="000F1847" w:rsidRDefault="000F1847">
            <w:pPr>
              <w:suppressAutoHyphens/>
              <w:rPr>
                <w:rFonts w:cs="Calibri"/>
                <w:color w:val="FF0000"/>
                <w:szCs w:val="24"/>
                <w:lang w:eastAsia="ar-SA"/>
              </w:rPr>
            </w:pPr>
          </w:p>
          <w:p w14:paraId="648CDEB9" w14:textId="77777777" w:rsidR="000F1847" w:rsidRDefault="000F1847">
            <w:pPr>
              <w:suppressAutoHyphens/>
              <w:rPr>
                <w:rFonts w:cs="Calibri"/>
                <w:color w:val="FF0000"/>
                <w:szCs w:val="24"/>
                <w:lang w:eastAsia="ar-SA"/>
              </w:rPr>
            </w:pPr>
          </w:p>
          <w:p w14:paraId="13E7A0FC" w14:textId="77777777" w:rsidR="000F1847" w:rsidRDefault="000F1847">
            <w:pPr>
              <w:suppressAutoHyphens/>
              <w:rPr>
                <w:rFonts w:cs="Calibri"/>
                <w:color w:val="FF0000"/>
                <w:szCs w:val="24"/>
                <w:lang w:eastAsia="ar-SA"/>
              </w:rPr>
            </w:pPr>
          </w:p>
          <w:p w14:paraId="7D5FA375" w14:textId="77777777" w:rsidR="000F1847" w:rsidRDefault="000F1847">
            <w:pPr>
              <w:suppressAutoHyphens/>
              <w:rPr>
                <w:rFonts w:cs="Calibri"/>
                <w:color w:val="FF0000"/>
                <w:szCs w:val="24"/>
                <w:lang w:eastAsia="ar-SA"/>
              </w:rPr>
            </w:pPr>
          </w:p>
          <w:p w14:paraId="270B26D9" w14:textId="77777777" w:rsidR="000F1847" w:rsidRDefault="000F1847">
            <w:pPr>
              <w:suppressAutoHyphens/>
              <w:rPr>
                <w:rFonts w:cs="Calibri"/>
                <w:color w:val="FF0000"/>
                <w:szCs w:val="24"/>
                <w:lang w:eastAsia="ar-SA"/>
              </w:rPr>
            </w:pPr>
          </w:p>
          <w:p w14:paraId="71B8476C" w14:textId="77777777" w:rsidR="000F1847" w:rsidRDefault="000F1847">
            <w:pPr>
              <w:suppressAutoHyphens/>
              <w:rPr>
                <w:rFonts w:cs="Calibri"/>
                <w:color w:val="FF0000"/>
                <w:szCs w:val="24"/>
                <w:lang w:eastAsia="ar-SA"/>
              </w:rPr>
            </w:pPr>
          </w:p>
          <w:p w14:paraId="18C6ACB2" w14:textId="77777777" w:rsidR="000F1847" w:rsidRDefault="000F1847">
            <w:pPr>
              <w:suppressAutoHyphens/>
              <w:rPr>
                <w:rFonts w:cs="Calibri"/>
                <w:color w:val="FF0000"/>
                <w:szCs w:val="24"/>
                <w:lang w:eastAsia="ar-SA"/>
              </w:rPr>
            </w:pPr>
          </w:p>
          <w:p w14:paraId="47CF6946" w14:textId="77777777" w:rsidR="000F1847" w:rsidRDefault="000F1847">
            <w:pPr>
              <w:suppressAutoHyphens/>
              <w:rPr>
                <w:rFonts w:cs="Calibri"/>
                <w:color w:val="FF0000"/>
                <w:szCs w:val="24"/>
                <w:lang w:eastAsia="ar-SA"/>
              </w:rPr>
            </w:pPr>
          </w:p>
          <w:p w14:paraId="41DA6040" w14:textId="77777777" w:rsidR="000F1847" w:rsidRDefault="000F1847">
            <w:pPr>
              <w:suppressAutoHyphens/>
              <w:rPr>
                <w:rFonts w:cs="Calibri"/>
                <w:color w:val="FF0000"/>
                <w:szCs w:val="24"/>
                <w:lang w:eastAsia="ar-SA"/>
              </w:rPr>
            </w:pPr>
          </w:p>
          <w:p w14:paraId="51BD8EC6" w14:textId="77777777" w:rsidR="000F1847" w:rsidRDefault="000F1847">
            <w:pPr>
              <w:suppressAutoHyphens/>
              <w:rPr>
                <w:rFonts w:cs="Calibri"/>
                <w:color w:val="FF0000"/>
                <w:szCs w:val="24"/>
                <w:lang w:eastAsia="ar-SA"/>
              </w:rPr>
            </w:pPr>
          </w:p>
          <w:p w14:paraId="5944BA69" w14:textId="77777777" w:rsidR="000F1847" w:rsidRDefault="000F1847">
            <w:pPr>
              <w:suppressAutoHyphens/>
              <w:rPr>
                <w:rFonts w:cs="Calibri"/>
                <w:color w:val="FF0000"/>
                <w:szCs w:val="24"/>
                <w:lang w:eastAsia="ar-SA"/>
              </w:rPr>
            </w:pPr>
          </w:p>
          <w:p w14:paraId="514A8E8F" w14:textId="77777777" w:rsidR="000F1847" w:rsidRDefault="000F1847">
            <w:pPr>
              <w:suppressAutoHyphens/>
              <w:rPr>
                <w:rFonts w:cs="Calibri"/>
                <w:color w:val="FF0000"/>
                <w:szCs w:val="24"/>
                <w:lang w:eastAsia="ar-SA"/>
              </w:rPr>
            </w:pPr>
          </w:p>
          <w:p w14:paraId="5C073162" w14:textId="77777777" w:rsidR="000F1847" w:rsidRDefault="000F1847">
            <w:pPr>
              <w:suppressAutoHyphens/>
              <w:rPr>
                <w:rFonts w:cs="Calibri"/>
                <w:color w:val="FF0000"/>
                <w:szCs w:val="24"/>
                <w:lang w:eastAsia="ar-SA"/>
              </w:rPr>
            </w:pPr>
          </w:p>
          <w:p w14:paraId="2C7A6560" w14:textId="77777777" w:rsidR="000F1847" w:rsidRDefault="000F1847">
            <w:pPr>
              <w:suppressAutoHyphens/>
              <w:rPr>
                <w:rFonts w:cs="Calibri"/>
                <w:color w:val="FF0000"/>
                <w:szCs w:val="24"/>
                <w:lang w:eastAsia="ar-SA"/>
              </w:rPr>
            </w:pPr>
          </w:p>
          <w:p w14:paraId="223D9B8D" w14:textId="77777777" w:rsidR="000F1847" w:rsidRDefault="000F1847">
            <w:pPr>
              <w:suppressAutoHyphens/>
              <w:rPr>
                <w:rFonts w:cs="Calibri"/>
                <w:color w:val="FF0000"/>
                <w:szCs w:val="24"/>
                <w:lang w:eastAsia="ar-SA"/>
              </w:rPr>
            </w:pPr>
          </w:p>
          <w:p w14:paraId="02663149" w14:textId="77777777" w:rsidR="000F1847" w:rsidRDefault="000F1847">
            <w:pPr>
              <w:suppressAutoHyphens/>
              <w:rPr>
                <w:rFonts w:cs="Calibri"/>
                <w:color w:val="FF0000"/>
                <w:szCs w:val="24"/>
                <w:lang w:eastAsia="ar-SA"/>
              </w:rPr>
            </w:pPr>
          </w:p>
          <w:p w14:paraId="132E2FD6" w14:textId="0FFA151F" w:rsidR="000F1847" w:rsidRDefault="000F1847">
            <w:pPr>
              <w:suppressAutoHyphens/>
              <w:rPr>
                <w:rFonts w:cs="Calibri"/>
                <w:color w:val="FF0000"/>
                <w:szCs w:val="24"/>
                <w:lang w:eastAsia="ar-SA"/>
              </w:rPr>
            </w:pPr>
            <w:r>
              <w:rPr>
                <w:rFonts w:cs="Calibri"/>
                <w:color w:val="FF0000"/>
                <w:szCs w:val="24"/>
                <w:lang w:eastAsia="ar-SA"/>
              </w:rPr>
              <w:t>3.2.11</w:t>
            </w:r>
          </w:p>
        </w:tc>
        <w:tc>
          <w:tcPr>
            <w:tcW w:w="8146" w:type="dxa"/>
            <w:shd w:val="clear" w:color="auto" w:fill="auto"/>
          </w:tcPr>
          <w:p w14:paraId="76F9789E" w14:textId="1848B1DD" w:rsidR="00B604E0" w:rsidRDefault="00572AC5">
            <w:pPr>
              <w:jc w:val="both"/>
              <w:textAlignment w:val="baseline"/>
              <w:rPr>
                <w:color w:val="C00000"/>
                <w:szCs w:val="22"/>
                <w:lang w:val="cy-GB"/>
              </w:rPr>
            </w:pPr>
            <w:r w:rsidRPr="000E596F">
              <w:rPr>
                <w:color w:val="C00000"/>
                <w:szCs w:val="22"/>
                <w:lang w:val="cy-GB"/>
              </w:rPr>
              <w:t xml:space="preserve">Mae'r Bwrdd Iechyd Lleol yn gyfrifol am wneud cynrychiolaethau a sylwadau ar geisiadau am drwydded. </w:t>
            </w:r>
            <w:r w:rsidR="00C90C6F">
              <w:rPr>
                <w:color w:val="C00000"/>
                <w:szCs w:val="22"/>
                <w:lang w:val="cy-GB"/>
              </w:rPr>
              <w:t>Nid yw iechyd Cyhoeddus yn</w:t>
            </w:r>
            <w:r w:rsidR="00F96688">
              <w:rPr>
                <w:color w:val="C00000"/>
                <w:szCs w:val="22"/>
                <w:lang w:val="cy-GB"/>
              </w:rPr>
              <w:t xml:space="preserve"> amcan trwyddedu ar hyn o bryd , ond cred yr </w:t>
            </w:r>
            <w:r w:rsidRPr="000E596F">
              <w:rPr>
                <w:color w:val="C00000"/>
                <w:szCs w:val="22"/>
                <w:lang w:val="cy-GB"/>
              </w:rPr>
              <w:t>awdurdod trwyddedu fod gan iechyd cyhoeddus lawer i'w gyfrannu at drwyddedu</w:t>
            </w:r>
            <w:r w:rsidR="00F96688">
              <w:rPr>
                <w:color w:val="C00000"/>
                <w:szCs w:val="22"/>
                <w:lang w:val="cy-GB"/>
              </w:rPr>
              <w:t xml:space="preserve"> mewn perthynas a anghenion  iechyd sy’n gysylltiedig ag alcohol ymysg  y boblogaeth leol</w:t>
            </w:r>
            <w:r w:rsidRPr="000E596F">
              <w:rPr>
                <w:color w:val="C00000"/>
                <w:szCs w:val="22"/>
                <w:lang w:val="cy-GB"/>
              </w:rPr>
              <w:t xml:space="preserve"> </w:t>
            </w:r>
            <w:r w:rsidR="00F96688">
              <w:rPr>
                <w:color w:val="C00000"/>
                <w:szCs w:val="22"/>
                <w:lang w:val="cy-GB"/>
              </w:rPr>
              <w:t>.</w:t>
            </w:r>
            <w:r w:rsidRPr="000E596F">
              <w:rPr>
                <w:color w:val="C00000"/>
                <w:szCs w:val="22"/>
                <w:lang w:val="cy-GB"/>
              </w:rPr>
              <w:t xml:space="preserve">  Mae gan </w:t>
            </w:r>
            <w:r w:rsidR="00F96688">
              <w:rPr>
                <w:color w:val="C00000"/>
                <w:szCs w:val="22"/>
                <w:lang w:val="cy-GB"/>
              </w:rPr>
              <w:t xml:space="preserve">timau iechyd cyhoeddus </w:t>
            </w:r>
            <w:r w:rsidRPr="000E596F">
              <w:rPr>
                <w:color w:val="C00000"/>
                <w:szCs w:val="22"/>
                <w:lang w:val="cy-GB"/>
              </w:rPr>
              <w:t xml:space="preserve">fynediad unigryw </w:t>
            </w:r>
            <w:r w:rsidR="000E596F">
              <w:rPr>
                <w:color w:val="C00000"/>
                <w:szCs w:val="22"/>
                <w:lang w:val="cy-GB"/>
              </w:rPr>
              <w:t>at</w:t>
            </w:r>
            <w:r w:rsidRPr="000E596F">
              <w:rPr>
                <w:color w:val="C00000"/>
                <w:szCs w:val="22"/>
                <w:lang w:val="cy-GB"/>
              </w:rPr>
              <w:t xml:space="preserve"> ddata nad yw ar gael i awdurdodau cyfrifol eraill, a all </w:t>
            </w:r>
            <w:r w:rsidR="004D6F81">
              <w:rPr>
                <w:color w:val="C00000"/>
                <w:szCs w:val="22"/>
                <w:lang w:val="cy-GB"/>
              </w:rPr>
              <w:t>gael ei ddefnyddio i</w:t>
            </w:r>
            <w:r w:rsidRPr="000E596F">
              <w:rPr>
                <w:color w:val="C00000"/>
                <w:szCs w:val="22"/>
                <w:lang w:val="cy-GB"/>
              </w:rPr>
              <w:t xml:space="preserve"> gyfrannu at wneud penderfyniadau trwyddedu. Mae Iechyd Cyhoeddus yn ddefnyddiol wrth ddarparu tystiolaeth o beryglon iechyd sy'n gysylltiedig ag alcohol, yn benodol o ran polisïau effaith gronnol.</w:t>
            </w:r>
          </w:p>
          <w:p w14:paraId="070988CD" w14:textId="77777777" w:rsidR="004D6F81" w:rsidRDefault="004D6F81">
            <w:pPr>
              <w:jc w:val="both"/>
              <w:textAlignment w:val="baseline"/>
              <w:rPr>
                <w:color w:val="C00000"/>
                <w:szCs w:val="22"/>
                <w:lang w:val="cy-GB"/>
              </w:rPr>
            </w:pPr>
          </w:p>
          <w:p w14:paraId="351B9379" w14:textId="1615283C" w:rsidR="004D6F81" w:rsidRDefault="004D6F81">
            <w:pPr>
              <w:jc w:val="both"/>
              <w:textAlignment w:val="baseline"/>
              <w:rPr>
                <w:color w:val="C00000"/>
                <w:szCs w:val="22"/>
                <w:lang w:val="cy-GB"/>
              </w:rPr>
            </w:pPr>
            <w:r>
              <w:rPr>
                <w:color w:val="C00000"/>
                <w:szCs w:val="22"/>
                <w:lang w:val="cy-GB"/>
              </w:rPr>
              <w:t>Mae data Iechyd cyhoeddus yn amlygu fod:</w:t>
            </w:r>
          </w:p>
          <w:p w14:paraId="3A0395B9" w14:textId="77777777" w:rsidR="007D69DE" w:rsidRDefault="007D69DE">
            <w:pPr>
              <w:jc w:val="both"/>
              <w:textAlignment w:val="baseline"/>
              <w:rPr>
                <w:color w:val="C00000"/>
                <w:szCs w:val="22"/>
                <w:lang w:val="cy-GB"/>
              </w:rPr>
            </w:pPr>
          </w:p>
          <w:p w14:paraId="44B5323B" w14:textId="35EFE85A" w:rsidR="005520AC" w:rsidRDefault="005520AC" w:rsidP="005520AC">
            <w:pPr>
              <w:pStyle w:val="ParagraffRhestr"/>
              <w:numPr>
                <w:ilvl w:val="0"/>
                <w:numId w:val="35"/>
              </w:numPr>
              <w:jc w:val="both"/>
              <w:textAlignment w:val="baseline"/>
              <w:rPr>
                <w:color w:val="C00000"/>
                <w:szCs w:val="22"/>
                <w:lang w:val="cy-GB"/>
              </w:rPr>
            </w:pPr>
            <w:r>
              <w:rPr>
                <w:color w:val="C00000"/>
                <w:szCs w:val="22"/>
                <w:lang w:val="cy-GB"/>
              </w:rPr>
              <w:t>16% o oedolion yng Ngwynedd yn yfed mwy na’r cyfartaledd wythnosol o alcohol a ar</w:t>
            </w:r>
            <w:r w:rsidR="005F47D0">
              <w:rPr>
                <w:color w:val="C00000"/>
                <w:szCs w:val="22"/>
                <w:lang w:val="cy-GB"/>
              </w:rPr>
              <w:t>g</w:t>
            </w:r>
            <w:r>
              <w:rPr>
                <w:color w:val="C00000"/>
                <w:szCs w:val="22"/>
                <w:lang w:val="cy-GB"/>
              </w:rPr>
              <w:t>ymhellir ( Arolwg Cenedlaethol Cymru , 2019)</w:t>
            </w:r>
          </w:p>
          <w:p w14:paraId="4E719856" w14:textId="6D6EF02E" w:rsidR="005520AC" w:rsidRDefault="005520AC" w:rsidP="005520AC">
            <w:pPr>
              <w:pStyle w:val="ParagraffRhestr"/>
              <w:numPr>
                <w:ilvl w:val="0"/>
                <w:numId w:val="35"/>
              </w:numPr>
              <w:jc w:val="both"/>
              <w:textAlignment w:val="baseline"/>
              <w:rPr>
                <w:color w:val="C00000"/>
                <w:szCs w:val="22"/>
                <w:lang w:val="cy-GB"/>
              </w:rPr>
            </w:pPr>
            <w:r>
              <w:rPr>
                <w:color w:val="C00000"/>
                <w:szCs w:val="22"/>
                <w:lang w:val="cy-GB"/>
              </w:rPr>
              <w:t>Yn 2019</w:t>
            </w:r>
            <w:r w:rsidR="00075000">
              <w:rPr>
                <w:color w:val="C00000"/>
                <w:szCs w:val="22"/>
                <w:lang w:val="cy-GB"/>
              </w:rPr>
              <w:t xml:space="preserve"> – 2020 roedd 294.3 o dderbyniadau  ysbyty  a oedd yn gysylltiedig ag alcohol fesul 100,000 unigolion sydd yn </w:t>
            </w:r>
            <w:r w:rsidR="005F47D0">
              <w:rPr>
                <w:color w:val="C00000"/>
                <w:szCs w:val="22"/>
                <w:lang w:val="cy-GB"/>
              </w:rPr>
              <w:t>preswylio</w:t>
            </w:r>
            <w:r w:rsidR="00075000">
              <w:rPr>
                <w:color w:val="C00000"/>
                <w:szCs w:val="22"/>
                <w:lang w:val="cy-GB"/>
              </w:rPr>
              <w:t xml:space="preserve"> yng Ngwynedd. Mae hyn yn cyfleu gostyngiad o 25%</w:t>
            </w:r>
            <w:r w:rsidR="000F2221">
              <w:rPr>
                <w:color w:val="C00000"/>
                <w:szCs w:val="22"/>
                <w:lang w:val="cy-GB"/>
              </w:rPr>
              <w:t xml:space="preserve"> mewn derbyniadau ysbyty sy’n benodol gysylltiedig ag alcohol ers 2015</w:t>
            </w:r>
          </w:p>
          <w:p w14:paraId="3CD5A0A4" w14:textId="78D629D8" w:rsidR="000F2221" w:rsidRDefault="000F2221" w:rsidP="000F2221">
            <w:pPr>
              <w:jc w:val="both"/>
              <w:textAlignment w:val="baseline"/>
              <w:rPr>
                <w:color w:val="C00000"/>
                <w:szCs w:val="22"/>
                <w:lang w:val="cy-GB"/>
              </w:rPr>
            </w:pPr>
          </w:p>
          <w:p w14:paraId="4B102F4A" w14:textId="7E612EE3" w:rsidR="000F2221" w:rsidRDefault="0025487B" w:rsidP="000F2221">
            <w:pPr>
              <w:jc w:val="both"/>
              <w:textAlignment w:val="baseline"/>
              <w:rPr>
                <w:color w:val="C00000"/>
                <w:szCs w:val="22"/>
                <w:lang w:val="cy-GB"/>
              </w:rPr>
            </w:pPr>
            <w:r>
              <w:rPr>
                <w:color w:val="C00000"/>
                <w:szCs w:val="22"/>
                <w:lang w:val="cy-GB"/>
              </w:rPr>
              <w:t xml:space="preserve">Yn Mawrth 2020, yn dilyn ymgynghoriad sylweddol gyda </w:t>
            </w:r>
            <w:r w:rsidR="005F47D0">
              <w:rPr>
                <w:color w:val="C00000"/>
                <w:szCs w:val="22"/>
                <w:lang w:val="cy-GB"/>
              </w:rPr>
              <w:t>rhanddeiliaid</w:t>
            </w:r>
            <w:r>
              <w:rPr>
                <w:color w:val="C00000"/>
                <w:szCs w:val="22"/>
                <w:lang w:val="cy-GB"/>
              </w:rPr>
              <w:t xml:space="preserve"> proffesiynol , unigolion a theuluoedd </w:t>
            </w:r>
            <w:r w:rsidR="005F47D0">
              <w:rPr>
                <w:color w:val="C00000"/>
                <w:szCs w:val="22"/>
                <w:lang w:val="cy-GB"/>
              </w:rPr>
              <w:t>a oedd wedi eu heffeithio gan niwed alcohol, fe lansiwyd  y Strategaeth cyntaf i leihau niwed alcohol yng Ngogledd Cymru.</w:t>
            </w:r>
            <w:r w:rsidR="003547AD">
              <w:rPr>
                <w:color w:val="C00000"/>
                <w:szCs w:val="22"/>
                <w:lang w:val="cy-GB"/>
              </w:rPr>
              <w:t xml:space="preserve"> Fe gynhyrchwyd </w:t>
            </w:r>
            <w:r w:rsidR="005F47D0">
              <w:rPr>
                <w:color w:val="C00000"/>
                <w:szCs w:val="22"/>
                <w:lang w:val="cy-GB"/>
              </w:rPr>
              <w:t xml:space="preserve"> Galw Amser </w:t>
            </w:r>
            <w:r w:rsidR="003547AD">
              <w:rPr>
                <w:color w:val="C00000"/>
                <w:szCs w:val="22"/>
                <w:lang w:val="cy-GB"/>
              </w:rPr>
              <w:t xml:space="preserve"> Newid</w:t>
            </w:r>
            <w:r w:rsidR="000B1DB0">
              <w:rPr>
                <w:color w:val="C00000"/>
                <w:szCs w:val="22"/>
                <w:lang w:val="cy-GB"/>
              </w:rPr>
              <w:t xml:space="preserve"> </w:t>
            </w:r>
            <w:r w:rsidR="003547AD">
              <w:rPr>
                <w:color w:val="C00000"/>
                <w:szCs w:val="22"/>
                <w:lang w:val="cy-GB"/>
              </w:rPr>
              <w:t>(2020)</w:t>
            </w:r>
            <w:r w:rsidR="005F47D0">
              <w:rPr>
                <w:color w:val="C00000"/>
                <w:szCs w:val="22"/>
                <w:lang w:val="cy-GB"/>
              </w:rPr>
              <w:t xml:space="preserve"> </w:t>
            </w:r>
            <w:r w:rsidR="0023688B">
              <w:rPr>
                <w:color w:val="C00000"/>
                <w:szCs w:val="22"/>
                <w:lang w:val="cy-GB"/>
              </w:rPr>
              <w:t>ar ran Bwrdd Cynllunio</w:t>
            </w:r>
            <w:r w:rsidR="00077EF3">
              <w:rPr>
                <w:color w:val="C00000"/>
                <w:szCs w:val="22"/>
                <w:lang w:val="cy-GB"/>
              </w:rPr>
              <w:t xml:space="preserve"> Rhanbarthol Gogledd Cymru ac mewn cydweithrediad gyda partneriaid </w:t>
            </w:r>
            <w:r w:rsidR="0064337E">
              <w:rPr>
                <w:color w:val="C00000"/>
                <w:szCs w:val="22"/>
                <w:lang w:val="cy-GB"/>
              </w:rPr>
              <w:t>ar draws Gogle</w:t>
            </w:r>
            <w:r w:rsidR="000B1DB0">
              <w:rPr>
                <w:color w:val="C00000"/>
                <w:szCs w:val="22"/>
                <w:lang w:val="cy-GB"/>
              </w:rPr>
              <w:t>dd</w:t>
            </w:r>
            <w:r w:rsidR="0064337E">
              <w:rPr>
                <w:color w:val="C00000"/>
                <w:szCs w:val="22"/>
                <w:lang w:val="cy-GB"/>
              </w:rPr>
              <w:t xml:space="preserve"> Cymru. Mae’r Strategaeth yn dangos ymroddiad </w:t>
            </w:r>
            <w:r w:rsidR="009F31E5">
              <w:rPr>
                <w:color w:val="C00000"/>
                <w:szCs w:val="22"/>
                <w:lang w:val="cy-GB"/>
              </w:rPr>
              <w:t xml:space="preserve">o leihau niwed a achosir gan alcohol drwy </w:t>
            </w:r>
            <w:r w:rsidR="0013470D">
              <w:rPr>
                <w:color w:val="C00000"/>
                <w:szCs w:val="22"/>
                <w:lang w:val="cy-GB"/>
              </w:rPr>
              <w:t xml:space="preserve">weithio ar y cyd dros y </w:t>
            </w:r>
            <w:r w:rsidR="00576E53">
              <w:rPr>
                <w:color w:val="C00000"/>
                <w:szCs w:val="22"/>
                <w:lang w:val="cy-GB"/>
              </w:rPr>
              <w:t xml:space="preserve">pum mlynedd nesaf. </w:t>
            </w:r>
          </w:p>
          <w:p w14:paraId="472A1EC3" w14:textId="09B4978B" w:rsidR="00576E53" w:rsidRDefault="00576E53" w:rsidP="000F2221">
            <w:pPr>
              <w:jc w:val="both"/>
              <w:textAlignment w:val="baseline"/>
              <w:rPr>
                <w:color w:val="C00000"/>
                <w:szCs w:val="22"/>
                <w:lang w:val="cy-GB"/>
              </w:rPr>
            </w:pPr>
            <w:r>
              <w:rPr>
                <w:color w:val="C00000"/>
                <w:szCs w:val="22"/>
                <w:lang w:val="cy-GB"/>
              </w:rPr>
              <w:t>Mae y Grŵp Strateg</w:t>
            </w:r>
            <w:r w:rsidR="00862E95">
              <w:rPr>
                <w:color w:val="C00000"/>
                <w:szCs w:val="22"/>
                <w:lang w:val="cy-GB"/>
              </w:rPr>
              <w:t xml:space="preserve">aeth Alcohol Gogledd Cymru, </w:t>
            </w:r>
            <w:r w:rsidR="001D12F9">
              <w:rPr>
                <w:color w:val="C00000"/>
                <w:szCs w:val="22"/>
                <w:lang w:val="cy-GB"/>
              </w:rPr>
              <w:t xml:space="preserve">sydd yn cael ei gadeirio gan </w:t>
            </w:r>
            <w:r w:rsidR="003A681E">
              <w:rPr>
                <w:color w:val="C00000"/>
                <w:szCs w:val="22"/>
                <w:lang w:val="cy-GB"/>
              </w:rPr>
              <w:t xml:space="preserve"> tîm Iechyd Cyhoeddus B</w:t>
            </w:r>
            <w:r w:rsidR="001D12F9">
              <w:rPr>
                <w:color w:val="C00000"/>
                <w:szCs w:val="22"/>
                <w:lang w:val="cy-GB"/>
              </w:rPr>
              <w:t xml:space="preserve">wrdd </w:t>
            </w:r>
            <w:r w:rsidR="00D91991">
              <w:rPr>
                <w:color w:val="C00000"/>
                <w:szCs w:val="22"/>
                <w:lang w:val="cy-GB"/>
              </w:rPr>
              <w:t>Prifysgol</w:t>
            </w:r>
            <w:r w:rsidR="00F73157">
              <w:rPr>
                <w:color w:val="C00000"/>
                <w:szCs w:val="22"/>
                <w:lang w:val="cy-GB"/>
              </w:rPr>
              <w:t xml:space="preserve"> Iechyd</w:t>
            </w:r>
            <w:r w:rsidR="00EE6E9E">
              <w:rPr>
                <w:color w:val="C00000"/>
                <w:szCs w:val="22"/>
                <w:lang w:val="cy-GB"/>
              </w:rPr>
              <w:t xml:space="preserve"> </w:t>
            </w:r>
            <w:r w:rsidR="001D12F9">
              <w:rPr>
                <w:color w:val="C00000"/>
                <w:szCs w:val="22"/>
                <w:lang w:val="cy-GB"/>
              </w:rPr>
              <w:t>Betsi</w:t>
            </w:r>
            <w:r w:rsidR="00DF3FE5">
              <w:rPr>
                <w:color w:val="C00000"/>
                <w:szCs w:val="22"/>
                <w:lang w:val="cy-GB"/>
              </w:rPr>
              <w:t xml:space="preserve"> Cadwalad</w:t>
            </w:r>
            <w:r w:rsidR="00EE6E9E">
              <w:rPr>
                <w:color w:val="C00000"/>
                <w:szCs w:val="22"/>
                <w:lang w:val="cy-GB"/>
              </w:rPr>
              <w:t>r</w:t>
            </w:r>
            <w:r w:rsidR="00FA5BD3">
              <w:rPr>
                <w:color w:val="C00000"/>
                <w:szCs w:val="22"/>
                <w:lang w:val="cy-GB"/>
              </w:rPr>
              <w:t xml:space="preserve"> wedi ei sefydlu </w:t>
            </w:r>
            <w:r w:rsidR="0023704E">
              <w:rPr>
                <w:color w:val="C00000"/>
                <w:szCs w:val="22"/>
                <w:lang w:val="cy-GB"/>
              </w:rPr>
              <w:t xml:space="preserve">i weithredu </w:t>
            </w:r>
            <w:r w:rsidR="00E712F0">
              <w:rPr>
                <w:color w:val="C00000"/>
                <w:szCs w:val="22"/>
                <w:lang w:val="cy-GB"/>
              </w:rPr>
              <w:t xml:space="preserve">cynllun gweithredol cefnogol </w:t>
            </w:r>
            <w:r w:rsidR="00704FCA">
              <w:rPr>
                <w:color w:val="C00000"/>
                <w:szCs w:val="22"/>
                <w:lang w:val="cy-GB"/>
              </w:rPr>
              <w:t xml:space="preserve">sy’n cyfrannu </w:t>
            </w:r>
            <w:r w:rsidR="00F35494">
              <w:rPr>
                <w:color w:val="C00000"/>
                <w:szCs w:val="22"/>
                <w:lang w:val="cy-GB"/>
              </w:rPr>
              <w:t xml:space="preserve">tuag at chwech blaenoriaeth </w:t>
            </w:r>
            <w:r w:rsidR="008D30A4">
              <w:rPr>
                <w:color w:val="C00000"/>
                <w:szCs w:val="22"/>
                <w:lang w:val="cy-GB"/>
              </w:rPr>
              <w:t xml:space="preserve">Strategaeth Galw Amser Newid  - </w:t>
            </w:r>
          </w:p>
          <w:p w14:paraId="444E8303" w14:textId="77777777" w:rsidR="00A0131B" w:rsidRPr="000F2221" w:rsidRDefault="00A0131B" w:rsidP="000F2221">
            <w:pPr>
              <w:jc w:val="both"/>
              <w:textAlignment w:val="baseline"/>
              <w:rPr>
                <w:color w:val="C00000"/>
                <w:szCs w:val="22"/>
                <w:lang w:val="cy-GB"/>
              </w:rPr>
            </w:pPr>
          </w:p>
          <w:p w14:paraId="7030B02C" w14:textId="2A7A1CA3" w:rsidR="00B25CD7" w:rsidRPr="00E610D9" w:rsidRDefault="00380A1F" w:rsidP="00B25CD7">
            <w:pPr>
              <w:pStyle w:val="ParagraffRhestr"/>
              <w:numPr>
                <w:ilvl w:val="0"/>
                <w:numId w:val="37"/>
              </w:numPr>
              <w:tabs>
                <w:tab w:val="left" w:pos="2552"/>
              </w:tabs>
              <w:spacing w:after="160" w:line="256" w:lineRule="auto"/>
              <w:jc w:val="both"/>
              <w:rPr>
                <w:rFonts w:eastAsiaTheme="minorHAnsi" w:cstheme="minorHAnsi"/>
                <w:color w:val="800000"/>
                <w:lang w:eastAsia="en-US"/>
              </w:rPr>
            </w:pPr>
            <w:r w:rsidRPr="00E610D9">
              <w:rPr>
                <w:rFonts w:eastAsiaTheme="minorHAnsi" w:cstheme="minorHAnsi"/>
                <w:color w:val="800000"/>
                <w:szCs w:val="24"/>
                <w:lang w:eastAsia="en-US"/>
              </w:rPr>
              <w:t xml:space="preserve">Amgylchedd </w:t>
            </w:r>
            <w:proofErr w:type="spellStart"/>
            <w:r w:rsidRPr="00E610D9">
              <w:rPr>
                <w:rFonts w:eastAsiaTheme="minorHAnsi" w:cstheme="minorHAnsi"/>
                <w:color w:val="800000"/>
                <w:szCs w:val="24"/>
                <w:lang w:eastAsia="en-US"/>
              </w:rPr>
              <w:t>diogel</w:t>
            </w:r>
            <w:proofErr w:type="spellEnd"/>
            <w:r w:rsidRPr="00E610D9">
              <w:rPr>
                <w:rFonts w:eastAsiaTheme="minorHAnsi" w:cstheme="minorHAnsi"/>
                <w:color w:val="800000"/>
                <w:szCs w:val="24"/>
                <w:lang w:eastAsia="en-US"/>
              </w:rPr>
              <w:t xml:space="preserve"> a </w:t>
            </w:r>
            <w:proofErr w:type="spellStart"/>
            <w:r w:rsidRPr="00E610D9">
              <w:rPr>
                <w:rFonts w:eastAsiaTheme="minorHAnsi" w:cstheme="minorHAnsi"/>
                <w:color w:val="800000"/>
                <w:szCs w:val="24"/>
                <w:lang w:eastAsia="en-US"/>
              </w:rPr>
              <w:t>chefnogol</w:t>
            </w:r>
            <w:proofErr w:type="spellEnd"/>
            <w:r w:rsidR="00B25CD7" w:rsidRPr="00E610D9">
              <w:rPr>
                <w:rFonts w:eastAsiaTheme="minorHAnsi" w:cstheme="minorHAnsi"/>
                <w:color w:val="800000"/>
                <w:szCs w:val="24"/>
                <w:lang w:eastAsia="en-US"/>
              </w:rPr>
              <w:t xml:space="preserve"> </w:t>
            </w:r>
          </w:p>
          <w:p w14:paraId="16E37E26" w14:textId="302576A7" w:rsidR="00B25CD7" w:rsidRPr="00E610D9" w:rsidRDefault="00DB77A8" w:rsidP="00B25CD7">
            <w:pPr>
              <w:pStyle w:val="ParagraffRhestr"/>
              <w:numPr>
                <w:ilvl w:val="0"/>
                <w:numId w:val="37"/>
              </w:numPr>
              <w:tabs>
                <w:tab w:val="left" w:pos="2552"/>
              </w:tabs>
              <w:spacing w:after="160" w:line="256" w:lineRule="auto"/>
              <w:jc w:val="both"/>
              <w:rPr>
                <w:rFonts w:cstheme="minorHAnsi"/>
                <w:color w:val="800000"/>
              </w:rPr>
            </w:pPr>
            <w:proofErr w:type="spellStart"/>
            <w:r w:rsidRPr="00E610D9">
              <w:rPr>
                <w:rFonts w:cstheme="minorHAnsi"/>
                <w:color w:val="800000"/>
                <w:szCs w:val="24"/>
              </w:rPr>
              <w:t>Newid</w:t>
            </w:r>
            <w:proofErr w:type="spellEnd"/>
            <w:r w:rsidRPr="00E610D9">
              <w:rPr>
                <w:rFonts w:cstheme="minorHAnsi"/>
                <w:color w:val="800000"/>
                <w:szCs w:val="24"/>
              </w:rPr>
              <w:t xml:space="preserve"> </w:t>
            </w:r>
            <w:proofErr w:type="spellStart"/>
            <w:proofErr w:type="gramStart"/>
            <w:r w:rsidR="00C16708" w:rsidRPr="00E610D9">
              <w:rPr>
                <w:rFonts w:cstheme="minorHAnsi"/>
                <w:color w:val="800000"/>
                <w:szCs w:val="24"/>
              </w:rPr>
              <w:t>agwedd</w:t>
            </w:r>
            <w:proofErr w:type="spellEnd"/>
            <w:r w:rsidR="00C16708" w:rsidRPr="00E610D9">
              <w:rPr>
                <w:rFonts w:cstheme="minorHAnsi"/>
                <w:color w:val="800000"/>
                <w:szCs w:val="24"/>
              </w:rPr>
              <w:t xml:space="preserve"> </w:t>
            </w:r>
            <w:r w:rsidRPr="00E610D9">
              <w:rPr>
                <w:rFonts w:cstheme="minorHAnsi"/>
                <w:color w:val="800000"/>
                <w:szCs w:val="24"/>
              </w:rPr>
              <w:t xml:space="preserve"> a</w:t>
            </w:r>
            <w:proofErr w:type="gramEnd"/>
            <w:r w:rsidRPr="00E610D9">
              <w:rPr>
                <w:rFonts w:cstheme="minorHAnsi"/>
                <w:color w:val="800000"/>
                <w:szCs w:val="24"/>
              </w:rPr>
              <w:t xml:space="preserve"> </w:t>
            </w:r>
            <w:proofErr w:type="spellStart"/>
            <w:r w:rsidRPr="00E610D9">
              <w:rPr>
                <w:rFonts w:cstheme="minorHAnsi"/>
                <w:color w:val="800000"/>
                <w:szCs w:val="24"/>
              </w:rPr>
              <w:t>normalrwydd</w:t>
            </w:r>
            <w:proofErr w:type="spellEnd"/>
            <w:r w:rsidRPr="00E610D9">
              <w:rPr>
                <w:rFonts w:cstheme="minorHAnsi"/>
                <w:color w:val="800000"/>
                <w:szCs w:val="24"/>
              </w:rPr>
              <w:t xml:space="preserve"> </w:t>
            </w:r>
            <w:proofErr w:type="spellStart"/>
            <w:r w:rsidRPr="00E610D9">
              <w:rPr>
                <w:rFonts w:cstheme="minorHAnsi"/>
                <w:color w:val="800000"/>
                <w:szCs w:val="24"/>
              </w:rPr>
              <w:t>cymdeithasol</w:t>
            </w:r>
            <w:proofErr w:type="spellEnd"/>
          </w:p>
          <w:p w14:paraId="306B3C84" w14:textId="3BAE5138" w:rsidR="00B25CD7" w:rsidRPr="00E610D9" w:rsidRDefault="00722485" w:rsidP="00B25CD7">
            <w:pPr>
              <w:pStyle w:val="ParagraffRhestr"/>
              <w:numPr>
                <w:ilvl w:val="0"/>
                <w:numId w:val="37"/>
              </w:numPr>
              <w:tabs>
                <w:tab w:val="left" w:pos="2552"/>
              </w:tabs>
              <w:spacing w:after="160" w:line="256" w:lineRule="auto"/>
              <w:jc w:val="both"/>
              <w:rPr>
                <w:rFonts w:cstheme="minorHAnsi"/>
                <w:color w:val="800000"/>
              </w:rPr>
            </w:pPr>
            <w:proofErr w:type="spellStart"/>
            <w:proofErr w:type="gramStart"/>
            <w:r w:rsidRPr="00E610D9">
              <w:rPr>
                <w:rFonts w:cstheme="minorHAnsi"/>
                <w:color w:val="800000"/>
                <w:szCs w:val="24"/>
              </w:rPr>
              <w:t>Lleihau</w:t>
            </w:r>
            <w:proofErr w:type="spellEnd"/>
            <w:r w:rsidRPr="00E610D9">
              <w:rPr>
                <w:rFonts w:cstheme="minorHAnsi"/>
                <w:color w:val="800000"/>
                <w:szCs w:val="24"/>
              </w:rPr>
              <w:t xml:space="preserve"> </w:t>
            </w:r>
            <w:r w:rsidR="009D0BE9" w:rsidRPr="00E610D9">
              <w:rPr>
                <w:rFonts w:cstheme="minorHAnsi"/>
                <w:color w:val="800000"/>
                <w:szCs w:val="24"/>
              </w:rPr>
              <w:t xml:space="preserve"> </w:t>
            </w:r>
            <w:proofErr w:type="spellStart"/>
            <w:r w:rsidR="009D0BE9" w:rsidRPr="00E610D9">
              <w:rPr>
                <w:rFonts w:cstheme="minorHAnsi"/>
                <w:color w:val="800000"/>
                <w:szCs w:val="24"/>
              </w:rPr>
              <w:t>argaeledd</w:t>
            </w:r>
            <w:proofErr w:type="spellEnd"/>
            <w:proofErr w:type="gramEnd"/>
          </w:p>
          <w:p w14:paraId="1CFD5D16" w14:textId="21293552" w:rsidR="00B25CD7" w:rsidRPr="00E610D9" w:rsidRDefault="00C5448E" w:rsidP="00B25CD7">
            <w:pPr>
              <w:pStyle w:val="ParagraffRhestr"/>
              <w:numPr>
                <w:ilvl w:val="0"/>
                <w:numId w:val="37"/>
              </w:numPr>
              <w:tabs>
                <w:tab w:val="left" w:pos="2552"/>
              </w:tabs>
              <w:spacing w:after="160" w:line="256" w:lineRule="auto"/>
              <w:jc w:val="both"/>
              <w:rPr>
                <w:rFonts w:cstheme="minorHAnsi"/>
                <w:color w:val="800000"/>
              </w:rPr>
            </w:pPr>
            <w:proofErr w:type="spellStart"/>
            <w:r w:rsidRPr="00E610D9">
              <w:rPr>
                <w:rFonts w:cstheme="minorHAnsi"/>
                <w:color w:val="800000"/>
              </w:rPr>
              <w:t>Lleihau</w:t>
            </w:r>
            <w:proofErr w:type="spellEnd"/>
            <w:r w:rsidRPr="00E610D9">
              <w:rPr>
                <w:rFonts w:cstheme="minorHAnsi"/>
                <w:color w:val="800000"/>
              </w:rPr>
              <w:t xml:space="preserve"> </w:t>
            </w:r>
            <w:proofErr w:type="spellStart"/>
            <w:r w:rsidRPr="00E610D9">
              <w:rPr>
                <w:rFonts w:cstheme="minorHAnsi"/>
                <w:color w:val="800000"/>
              </w:rPr>
              <w:t>fforddiadwyedd</w:t>
            </w:r>
            <w:proofErr w:type="spellEnd"/>
          </w:p>
          <w:p w14:paraId="3EE8D342" w14:textId="61F274E8" w:rsidR="00B25CD7" w:rsidRPr="00E610D9" w:rsidRDefault="00D83014" w:rsidP="00B25CD7">
            <w:pPr>
              <w:pStyle w:val="ParagraffRhestr"/>
              <w:numPr>
                <w:ilvl w:val="0"/>
                <w:numId w:val="37"/>
              </w:numPr>
              <w:tabs>
                <w:tab w:val="left" w:pos="2552"/>
              </w:tabs>
              <w:spacing w:after="160" w:line="256" w:lineRule="auto"/>
              <w:jc w:val="both"/>
              <w:rPr>
                <w:rFonts w:cstheme="minorHAnsi"/>
                <w:color w:val="800000"/>
              </w:rPr>
            </w:pPr>
            <w:proofErr w:type="spellStart"/>
            <w:r w:rsidRPr="00E610D9">
              <w:rPr>
                <w:rFonts w:cstheme="minorHAnsi"/>
                <w:color w:val="800000"/>
              </w:rPr>
              <w:t>Newid</w:t>
            </w:r>
            <w:proofErr w:type="spellEnd"/>
            <w:r w:rsidRPr="00E610D9">
              <w:rPr>
                <w:rFonts w:cstheme="minorHAnsi"/>
                <w:color w:val="800000"/>
              </w:rPr>
              <w:t xml:space="preserve"> </w:t>
            </w:r>
            <w:proofErr w:type="spellStart"/>
            <w:r w:rsidRPr="00E610D9">
              <w:rPr>
                <w:rFonts w:cstheme="minorHAnsi"/>
                <w:color w:val="800000"/>
              </w:rPr>
              <w:t>ymddygiad</w:t>
            </w:r>
            <w:proofErr w:type="spellEnd"/>
            <w:r w:rsidRPr="00E610D9">
              <w:rPr>
                <w:rFonts w:cstheme="minorHAnsi"/>
                <w:color w:val="800000"/>
              </w:rPr>
              <w:t xml:space="preserve"> </w:t>
            </w:r>
          </w:p>
          <w:p w14:paraId="04FD62A6" w14:textId="6146E69E" w:rsidR="00B25CD7" w:rsidRPr="00E610D9" w:rsidRDefault="00D83014" w:rsidP="00B25CD7">
            <w:pPr>
              <w:pStyle w:val="ParagraffRhestr"/>
              <w:numPr>
                <w:ilvl w:val="0"/>
                <w:numId w:val="37"/>
              </w:numPr>
              <w:jc w:val="both"/>
              <w:rPr>
                <w:rFonts w:eastAsia="Calibri" w:cstheme="minorHAnsi"/>
                <w:color w:val="800000"/>
              </w:rPr>
            </w:pPr>
            <w:r w:rsidRPr="00E610D9">
              <w:rPr>
                <w:rFonts w:eastAsia="Calibri" w:cstheme="minorHAnsi"/>
                <w:color w:val="800000"/>
              </w:rPr>
              <w:t xml:space="preserve">Plant, </w:t>
            </w:r>
            <w:proofErr w:type="spellStart"/>
            <w:r w:rsidRPr="00E610D9">
              <w:rPr>
                <w:rFonts w:eastAsia="Calibri" w:cstheme="minorHAnsi"/>
                <w:color w:val="800000"/>
              </w:rPr>
              <w:t>Pobl</w:t>
            </w:r>
            <w:proofErr w:type="spellEnd"/>
            <w:r w:rsidRPr="00E610D9">
              <w:rPr>
                <w:rFonts w:eastAsia="Calibri" w:cstheme="minorHAnsi"/>
                <w:color w:val="800000"/>
              </w:rPr>
              <w:t xml:space="preserve"> </w:t>
            </w:r>
            <w:proofErr w:type="spellStart"/>
            <w:r w:rsidR="003F7DCB" w:rsidRPr="00E610D9">
              <w:rPr>
                <w:rFonts w:eastAsia="Calibri" w:cstheme="minorHAnsi"/>
                <w:color w:val="800000"/>
              </w:rPr>
              <w:t>ifanc</w:t>
            </w:r>
            <w:proofErr w:type="spellEnd"/>
            <w:r w:rsidR="003F7DCB" w:rsidRPr="00E610D9">
              <w:rPr>
                <w:rFonts w:eastAsia="Calibri" w:cstheme="minorHAnsi"/>
                <w:color w:val="800000"/>
              </w:rPr>
              <w:t xml:space="preserve"> a </w:t>
            </w:r>
            <w:proofErr w:type="spellStart"/>
            <w:r w:rsidR="003F7DCB" w:rsidRPr="00E610D9">
              <w:rPr>
                <w:rFonts w:eastAsia="Calibri" w:cstheme="minorHAnsi"/>
                <w:color w:val="800000"/>
              </w:rPr>
              <w:t>theuluoedd</w:t>
            </w:r>
            <w:proofErr w:type="spellEnd"/>
          </w:p>
          <w:p w14:paraId="09C09E0F" w14:textId="77777777" w:rsidR="00C75015" w:rsidRPr="00E610D9" w:rsidRDefault="00C75015" w:rsidP="00C75015">
            <w:pPr>
              <w:jc w:val="both"/>
              <w:rPr>
                <w:rFonts w:eastAsia="Calibri" w:cstheme="minorHAnsi"/>
                <w:color w:val="800000"/>
              </w:rPr>
            </w:pPr>
          </w:p>
          <w:p w14:paraId="352977CA" w14:textId="26E4734D" w:rsidR="00C75015" w:rsidRPr="00E610D9" w:rsidRDefault="00C75015" w:rsidP="00C75015">
            <w:pPr>
              <w:jc w:val="both"/>
              <w:rPr>
                <w:rFonts w:eastAsia="Calibri" w:cstheme="minorHAnsi"/>
                <w:color w:val="800000"/>
              </w:rPr>
            </w:pPr>
            <w:r w:rsidRPr="00E610D9">
              <w:rPr>
                <w:rFonts w:eastAsia="Calibri" w:cstheme="minorHAnsi"/>
                <w:color w:val="800000"/>
              </w:rPr>
              <w:t xml:space="preserve">Mae </w:t>
            </w:r>
            <w:proofErr w:type="spellStart"/>
            <w:r w:rsidRPr="00E610D9">
              <w:rPr>
                <w:rFonts w:eastAsia="Calibri" w:cstheme="minorHAnsi"/>
                <w:color w:val="800000"/>
              </w:rPr>
              <w:t>eiddo</w:t>
            </w:r>
            <w:proofErr w:type="spellEnd"/>
            <w:r w:rsidRPr="00E610D9">
              <w:rPr>
                <w:rFonts w:eastAsia="Calibri" w:cstheme="minorHAnsi"/>
                <w:color w:val="800000"/>
              </w:rPr>
              <w:t xml:space="preserve"> </w:t>
            </w:r>
            <w:proofErr w:type="spellStart"/>
            <w:r w:rsidRPr="00E610D9">
              <w:rPr>
                <w:rFonts w:eastAsia="Calibri" w:cstheme="minorHAnsi"/>
                <w:color w:val="800000"/>
              </w:rPr>
              <w:t>trwyddedig</w:t>
            </w:r>
            <w:proofErr w:type="spellEnd"/>
            <w:r w:rsidRPr="00E610D9">
              <w:rPr>
                <w:rFonts w:eastAsia="Calibri" w:cstheme="minorHAnsi"/>
                <w:color w:val="800000"/>
              </w:rPr>
              <w:t xml:space="preserve"> </w:t>
            </w:r>
            <w:proofErr w:type="spellStart"/>
            <w:r w:rsidRPr="00E610D9">
              <w:rPr>
                <w:rFonts w:eastAsia="Calibri" w:cstheme="minorHAnsi"/>
                <w:color w:val="800000"/>
              </w:rPr>
              <w:t>yn</w:t>
            </w:r>
            <w:proofErr w:type="spellEnd"/>
            <w:r w:rsidRPr="00E610D9">
              <w:rPr>
                <w:rFonts w:eastAsia="Calibri" w:cstheme="minorHAnsi"/>
                <w:color w:val="800000"/>
              </w:rPr>
              <w:t xml:space="preserve"> </w:t>
            </w:r>
            <w:proofErr w:type="spellStart"/>
            <w:r w:rsidRPr="00E610D9">
              <w:rPr>
                <w:rFonts w:eastAsia="Calibri" w:cstheme="minorHAnsi"/>
                <w:color w:val="800000"/>
              </w:rPr>
              <w:t>cael</w:t>
            </w:r>
            <w:proofErr w:type="spellEnd"/>
            <w:r w:rsidRPr="00E610D9">
              <w:rPr>
                <w:rFonts w:eastAsia="Calibri" w:cstheme="minorHAnsi"/>
                <w:color w:val="800000"/>
              </w:rPr>
              <w:t xml:space="preserve"> </w:t>
            </w:r>
            <w:proofErr w:type="spellStart"/>
            <w:r w:rsidRPr="00E610D9">
              <w:rPr>
                <w:rFonts w:eastAsia="Calibri" w:cstheme="minorHAnsi"/>
                <w:color w:val="800000"/>
              </w:rPr>
              <w:t>eu</w:t>
            </w:r>
            <w:proofErr w:type="spellEnd"/>
            <w:r w:rsidRPr="00E610D9">
              <w:rPr>
                <w:rFonts w:eastAsia="Calibri" w:cstheme="minorHAnsi"/>
                <w:color w:val="800000"/>
              </w:rPr>
              <w:t xml:space="preserve"> </w:t>
            </w:r>
            <w:proofErr w:type="spellStart"/>
            <w:r w:rsidRPr="00E610D9">
              <w:rPr>
                <w:rFonts w:eastAsia="Calibri" w:cstheme="minorHAnsi"/>
                <w:color w:val="800000"/>
              </w:rPr>
              <w:t>hanog</w:t>
            </w:r>
            <w:proofErr w:type="spellEnd"/>
            <w:r w:rsidRPr="00E610D9">
              <w:rPr>
                <w:rFonts w:eastAsia="Calibri" w:cstheme="minorHAnsi"/>
                <w:color w:val="800000"/>
              </w:rPr>
              <w:t xml:space="preserve"> </w:t>
            </w:r>
            <w:proofErr w:type="spellStart"/>
            <w:r w:rsidR="00B941AA" w:rsidRPr="00E610D9">
              <w:rPr>
                <w:rFonts w:eastAsia="Calibri" w:cstheme="minorHAnsi"/>
                <w:color w:val="800000"/>
              </w:rPr>
              <w:t>i</w:t>
            </w:r>
            <w:proofErr w:type="spellEnd"/>
            <w:r w:rsidR="00B941AA" w:rsidRPr="00E610D9">
              <w:rPr>
                <w:rFonts w:eastAsia="Calibri" w:cstheme="minorHAnsi"/>
                <w:color w:val="800000"/>
              </w:rPr>
              <w:t xml:space="preserve"> </w:t>
            </w:r>
            <w:proofErr w:type="spellStart"/>
            <w:r w:rsidR="00B941AA" w:rsidRPr="00E610D9">
              <w:rPr>
                <w:rFonts w:eastAsia="Calibri" w:cstheme="minorHAnsi"/>
                <w:color w:val="800000"/>
              </w:rPr>
              <w:t>weithio</w:t>
            </w:r>
            <w:proofErr w:type="spellEnd"/>
            <w:r w:rsidR="00B941AA" w:rsidRPr="00E610D9">
              <w:rPr>
                <w:rFonts w:eastAsia="Calibri" w:cstheme="minorHAnsi"/>
                <w:color w:val="800000"/>
              </w:rPr>
              <w:t xml:space="preserve"> </w:t>
            </w:r>
            <w:proofErr w:type="spellStart"/>
            <w:r w:rsidR="00B941AA" w:rsidRPr="00E610D9">
              <w:rPr>
                <w:rFonts w:eastAsia="Calibri" w:cstheme="minorHAnsi"/>
                <w:color w:val="800000"/>
              </w:rPr>
              <w:t>gyda’r</w:t>
            </w:r>
            <w:proofErr w:type="spellEnd"/>
            <w:r w:rsidR="00B941AA" w:rsidRPr="00E610D9">
              <w:rPr>
                <w:rFonts w:eastAsia="Calibri" w:cstheme="minorHAnsi"/>
                <w:color w:val="800000"/>
              </w:rPr>
              <w:t xml:space="preserve"> </w:t>
            </w:r>
            <w:proofErr w:type="spellStart"/>
            <w:r w:rsidR="00B941AA" w:rsidRPr="00E610D9">
              <w:rPr>
                <w:rFonts w:eastAsia="Calibri" w:cstheme="minorHAnsi"/>
                <w:color w:val="800000"/>
              </w:rPr>
              <w:t>Awdurdod</w:t>
            </w:r>
            <w:proofErr w:type="spellEnd"/>
            <w:r w:rsidR="00B941AA" w:rsidRPr="00E610D9">
              <w:rPr>
                <w:rFonts w:eastAsia="Calibri" w:cstheme="minorHAnsi"/>
                <w:color w:val="800000"/>
              </w:rPr>
              <w:t xml:space="preserve"> Trwyddedu </w:t>
            </w:r>
            <w:r w:rsidR="008E08C6" w:rsidRPr="00E610D9">
              <w:rPr>
                <w:rFonts w:eastAsia="Calibri" w:cstheme="minorHAnsi"/>
                <w:color w:val="800000"/>
              </w:rPr>
              <w:t xml:space="preserve">ac </w:t>
            </w:r>
            <w:proofErr w:type="spellStart"/>
            <w:r w:rsidR="008E08C6" w:rsidRPr="00E610D9">
              <w:rPr>
                <w:rFonts w:eastAsia="Calibri" w:cstheme="minorHAnsi"/>
                <w:color w:val="800000"/>
              </w:rPr>
              <w:t>Grwp</w:t>
            </w:r>
            <w:proofErr w:type="spellEnd"/>
            <w:r w:rsidR="008E08C6" w:rsidRPr="00E610D9">
              <w:rPr>
                <w:rFonts w:eastAsia="Calibri" w:cstheme="minorHAnsi"/>
                <w:color w:val="800000"/>
              </w:rPr>
              <w:t xml:space="preserve"> </w:t>
            </w:r>
            <w:proofErr w:type="spellStart"/>
            <w:r w:rsidR="008E08C6" w:rsidRPr="00E610D9">
              <w:rPr>
                <w:rFonts w:eastAsia="Calibri" w:cstheme="minorHAnsi"/>
                <w:color w:val="800000"/>
              </w:rPr>
              <w:t>Strategaeth</w:t>
            </w:r>
            <w:proofErr w:type="spellEnd"/>
            <w:r w:rsidR="008E08C6" w:rsidRPr="00E610D9">
              <w:rPr>
                <w:rFonts w:eastAsia="Calibri" w:cstheme="minorHAnsi"/>
                <w:color w:val="800000"/>
              </w:rPr>
              <w:t xml:space="preserve"> Alcohol </w:t>
            </w:r>
            <w:proofErr w:type="spellStart"/>
            <w:r w:rsidR="008E08C6" w:rsidRPr="00E610D9">
              <w:rPr>
                <w:rFonts w:eastAsia="Calibri" w:cstheme="minorHAnsi"/>
                <w:color w:val="800000"/>
              </w:rPr>
              <w:t>Gogledd</w:t>
            </w:r>
            <w:proofErr w:type="spellEnd"/>
            <w:r w:rsidR="008E08C6" w:rsidRPr="00E610D9">
              <w:rPr>
                <w:rFonts w:eastAsia="Calibri" w:cstheme="minorHAnsi"/>
                <w:color w:val="800000"/>
              </w:rPr>
              <w:t xml:space="preserve"> Cymru</w:t>
            </w:r>
            <w:r w:rsidR="00A34920" w:rsidRPr="00E610D9">
              <w:rPr>
                <w:rFonts w:eastAsia="Calibri" w:cstheme="minorHAnsi"/>
                <w:color w:val="800000"/>
              </w:rPr>
              <w:t xml:space="preserve"> </w:t>
            </w:r>
            <w:proofErr w:type="spellStart"/>
            <w:r w:rsidR="009D4360" w:rsidRPr="00E610D9">
              <w:rPr>
                <w:rFonts w:eastAsia="Calibri" w:cstheme="minorHAnsi"/>
                <w:color w:val="800000"/>
              </w:rPr>
              <w:t>drwy</w:t>
            </w:r>
            <w:proofErr w:type="spellEnd"/>
            <w:r w:rsidR="009D4360" w:rsidRPr="00E610D9">
              <w:rPr>
                <w:rFonts w:eastAsia="Calibri" w:cstheme="minorHAnsi"/>
                <w:color w:val="800000"/>
              </w:rPr>
              <w:t xml:space="preserve"> </w:t>
            </w:r>
            <w:proofErr w:type="spellStart"/>
            <w:r w:rsidR="009D4360" w:rsidRPr="00E610D9">
              <w:rPr>
                <w:rFonts w:eastAsia="Calibri" w:cstheme="minorHAnsi"/>
                <w:color w:val="800000"/>
              </w:rPr>
              <w:t>gefnogi</w:t>
            </w:r>
            <w:proofErr w:type="spellEnd"/>
            <w:r w:rsidR="009D4360" w:rsidRPr="00E610D9">
              <w:rPr>
                <w:rFonts w:eastAsia="Calibri" w:cstheme="minorHAnsi"/>
                <w:color w:val="800000"/>
              </w:rPr>
              <w:t xml:space="preserve"> </w:t>
            </w:r>
            <w:proofErr w:type="spellStart"/>
            <w:r w:rsidR="009D4360" w:rsidRPr="00E610D9">
              <w:rPr>
                <w:rFonts w:eastAsia="Calibri" w:cstheme="minorHAnsi"/>
                <w:color w:val="800000"/>
              </w:rPr>
              <w:t>ymgyrchoedd</w:t>
            </w:r>
            <w:proofErr w:type="spellEnd"/>
            <w:r w:rsidR="009D4360" w:rsidRPr="00E610D9">
              <w:rPr>
                <w:rFonts w:eastAsia="Calibri" w:cstheme="minorHAnsi"/>
                <w:color w:val="800000"/>
              </w:rPr>
              <w:t xml:space="preserve"> </w:t>
            </w:r>
            <w:proofErr w:type="spellStart"/>
            <w:r w:rsidR="009D4360" w:rsidRPr="00E610D9">
              <w:rPr>
                <w:rFonts w:eastAsia="Calibri" w:cstheme="minorHAnsi"/>
                <w:color w:val="800000"/>
              </w:rPr>
              <w:t>lleol</w:t>
            </w:r>
            <w:proofErr w:type="spellEnd"/>
            <w:r w:rsidR="009D4360" w:rsidRPr="00E610D9">
              <w:rPr>
                <w:rFonts w:eastAsia="Calibri" w:cstheme="minorHAnsi"/>
                <w:color w:val="800000"/>
              </w:rPr>
              <w:t xml:space="preserve"> a </w:t>
            </w:r>
            <w:proofErr w:type="spellStart"/>
            <w:r w:rsidR="009D4360" w:rsidRPr="00E610D9">
              <w:rPr>
                <w:rFonts w:eastAsia="Calibri" w:cstheme="minorHAnsi"/>
                <w:color w:val="800000"/>
              </w:rPr>
              <w:t>rhanbarthol</w:t>
            </w:r>
            <w:proofErr w:type="spellEnd"/>
            <w:r w:rsidR="009D4360" w:rsidRPr="00E610D9">
              <w:rPr>
                <w:rFonts w:eastAsia="Calibri" w:cstheme="minorHAnsi"/>
                <w:color w:val="800000"/>
              </w:rPr>
              <w:t xml:space="preserve"> </w:t>
            </w:r>
            <w:proofErr w:type="spellStart"/>
            <w:r w:rsidR="009D4360" w:rsidRPr="00E610D9">
              <w:rPr>
                <w:rFonts w:eastAsia="Calibri" w:cstheme="minorHAnsi"/>
                <w:color w:val="800000"/>
              </w:rPr>
              <w:t>sy</w:t>
            </w:r>
            <w:r w:rsidR="001F09B5" w:rsidRPr="00E610D9">
              <w:rPr>
                <w:rFonts w:eastAsia="Calibri" w:cstheme="minorHAnsi"/>
                <w:color w:val="800000"/>
              </w:rPr>
              <w:t>dd</w:t>
            </w:r>
            <w:proofErr w:type="spellEnd"/>
            <w:r w:rsidR="001F09B5" w:rsidRPr="00E610D9">
              <w:rPr>
                <w:rFonts w:eastAsia="Calibri" w:cstheme="minorHAnsi"/>
                <w:color w:val="800000"/>
              </w:rPr>
              <w:t xml:space="preserve"> </w:t>
            </w:r>
            <w:proofErr w:type="spellStart"/>
            <w:r w:rsidR="001F09B5" w:rsidRPr="00E610D9">
              <w:rPr>
                <w:rFonts w:eastAsia="Calibri" w:cstheme="minorHAnsi"/>
                <w:color w:val="800000"/>
              </w:rPr>
              <w:t>yn</w:t>
            </w:r>
            <w:proofErr w:type="spellEnd"/>
            <w:r w:rsidR="007F30F5" w:rsidRPr="00E610D9">
              <w:rPr>
                <w:rFonts w:eastAsia="Calibri" w:cstheme="minorHAnsi"/>
                <w:color w:val="800000"/>
              </w:rPr>
              <w:t xml:space="preserve"> </w:t>
            </w:r>
            <w:proofErr w:type="spellStart"/>
            <w:r w:rsidR="001F09B5" w:rsidRPr="00E610D9">
              <w:rPr>
                <w:rFonts w:eastAsia="Calibri" w:cstheme="minorHAnsi"/>
                <w:color w:val="800000"/>
              </w:rPr>
              <w:t>atal</w:t>
            </w:r>
            <w:proofErr w:type="spellEnd"/>
            <w:r w:rsidR="001F09B5" w:rsidRPr="00E610D9">
              <w:rPr>
                <w:rFonts w:eastAsia="Calibri" w:cstheme="minorHAnsi"/>
                <w:color w:val="800000"/>
              </w:rPr>
              <w:t xml:space="preserve"> ac </w:t>
            </w:r>
            <w:proofErr w:type="spellStart"/>
            <w:r w:rsidR="001F09B5" w:rsidRPr="00E610D9">
              <w:rPr>
                <w:rFonts w:eastAsia="Calibri" w:cstheme="minorHAnsi"/>
                <w:color w:val="800000"/>
              </w:rPr>
              <w:t>yn</w:t>
            </w:r>
            <w:proofErr w:type="spellEnd"/>
            <w:r w:rsidR="001F09B5" w:rsidRPr="00E610D9">
              <w:rPr>
                <w:rFonts w:eastAsia="Calibri" w:cstheme="minorHAnsi"/>
                <w:color w:val="800000"/>
              </w:rPr>
              <w:t xml:space="preserve"> </w:t>
            </w:r>
            <w:proofErr w:type="spellStart"/>
            <w:r w:rsidR="001F09B5" w:rsidRPr="00E610D9">
              <w:rPr>
                <w:rFonts w:eastAsia="Calibri" w:cstheme="minorHAnsi"/>
                <w:color w:val="800000"/>
              </w:rPr>
              <w:t>lleihau</w:t>
            </w:r>
            <w:proofErr w:type="spellEnd"/>
            <w:r w:rsidR="001F09B5" w:rsidRPr="00E610D9">
              <w:rPr>
                <w:rFonts w:eastAsia="Calibri" w:cstheme="minorHAnsi"/>
                <w:color w:val="800000"/>
              </w:rPr>
              <w:t xml:space="preserve"> </w:t>
            </w:r>
            <w:proofErr w:type="spellStart"/>
            <w:r w:rsidR="007F30F5" w:rsidRPr="00E610D9">
              <w:rPr>
                <w:rFonts w:eastAsia="Calibri" w:cstheme="minorHAnsi"/>
                <w:color w:val="800000"/>
              </w:rPr>
              <w:t>niwed</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sydd</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yn</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cael</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ei</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gysylltu</w:t>
            </w:r>
            <w:proofErr w:type="spellEnd"/>
            <w:r w:rsidR="007F30F5" w:rsidRPr="00E610D9">
              <w:rPr>
                <w:rFonts w:eastAsia="Calibri" w:cstheme="minorHAnsi"/>
                <w:color w:val="800000"/>
              </w:rPr>
              <w:t xml:space="preserve"> </w:t>
            </w:r>
            <w:proofErr w:type="spellStart"/>
            <w:r w:rsidR="007F30F5" w:rsidRPr="00E610D9">
              <w:rPr>
                <w:rFonts w:eastAsia="Calibri" w:cstheme="minorHAnsi"/>
                <w:color w:val="800000"/>
              </w:rPr>
              <w:t>gyda</w:t>
            </w:r>
            <w:proofErr w:type="spellEnd"/>
            <w:r w:rsidR="007F30F5" w:rsidRPr="00E610D9">
              <w:rPr>
                <w:rFonts w:eastAsia="Calibri" w:cstheme="minorHAnsi"/>
                <w:color w:val="800000"/>
              </w:rPr>
              <w:t xml:space="preserve"> </w:t>
            </w:r>
            <w:proofErr w:type="gramStart"/>
            <w:r w:rsidR="007F30F5" w:rsidRPr="00E610D9">
              <w:rPr>
                <w:rFonts w:eastAsia="Calibri" w:cstheme="minorHAnsi"/>
                <w:color w:val="800000"/>
              </w:rPr>
              <w:t xml:space="preserve">alcohol </w:t>
            </w:r>
            <w:r w:rsidR="00AC0A38" w:rsidRPr="00E610D9">
              <w:rPr>
                <w:rFonts w:eastAsia="Calibri" w:cstheme="minorHAnsi"/>
                <w:color w:val="800000"/>
              </w:rPr>
              <w:t>,</w:t>
            </w:r>
            <w:proofErr w:type="gramEnd"/>
            <w:r w:rsidR="00AC0A38" w:rsidRPr="00E610D9">
              <w:rPr>
                <w:rFonts w:eastAsia="Calibri" w:cstheme="minorHAnsi"/>
                <w:color w:val="800000"/>
              </w:rPr>
              <w:t xml:space="preserve"> ac </w:t>
            </w:r>
            <w:proofErr w:type="spellStart"/>
            <w:r w:rsidR="00AC0A38" w:rsidRPr="00E610D9">
              <w:rPr>
                <w:rFonts w:eastAsia="Calibri" w:cstheme="minorHAnsi"/>
                <w:color w:val="800000"/>
              </w:rPr>
              <w:t>yn</w:t>
            </w:r>
            <w:proofErr w:type="spellEnd"/>
            <w:r w:rsidR="00AC0A38" w:rsidRPr="00E610D9">
              <w:rPr>
                <w:rFonts w:eastAsia="Calibri" w:cstheme="minorHAnsi"/>
                <w:color w:val="800000"/>
              </w:rPr>
              <w:t xml:space="preserve"> </w:t>
            </w:r>
            <w:proofErr w:type="spellStart"/>
            <w:r w:rsidR="00AC0A38" w:rsidRPr="00E610D9">
              <w:rPr>
                <w:rFonts w:eastAsia="Calibri" w:cstheme="minorHAnsi"/>
                <w:color w:val="800000"/>
              </w:rPr>
              <w:t>cyfrannu</w:t>
            </w:r>
            <w:proofErr w:type="spellEnd"/>
            <w:r w:rsidR="00AC0A38" w:rsidRPr="00E610D9">
              <w:rPr>
                <w:rFonts w:eastAsia="Calibri" w:cstheme="minorHAnsi"/>
                <w:color w:val="800000"/>
              </w:rPr>
              <w:t xml:space="preserve"> </w:t>
            </w:r>
            <w:proofErr w:type="spellStart"/>
            <w:r w:rsidR="00AC0A38" w:rsidRPr="00E610D9">
              <w:rPr>
                <w:rFonts w:eastAsia="Calibri" w:cstheme="minorHAnsi"/>
                <w:color w:val="800000"/>
              </w:rPr>
              <w:t>tuag</w:t>
            </w:r>
            <w:proofErr w:type="spellEnd"/>
            <w:r w:rsidR="00AC0A38" w:rsidRPr="00E610D9">
              <w:rPr>
                <w:rFonts w:eastAsia="Calibri" w:cstheme="minorHAnsi"/>
                <w:color w:val="800000"/>
              </w:rPr>
              <w:t xml:space="preserve"> </w:t>
            </w:r>
            <w:r w:rsidR="00A34920" w:rsidRPr="00E610D9">
              <w:rPr>
                <w:rFonts w:eastAsia="Calibri" w:cstheme="minorHAnsi"/>
                <w:color w:val="800000"/>
              </w:rPr>
              <w:t xml:space="preserve">at </w:t>
            </w:r>
            <w:proofErr w:type="spellStart"/>
            <w:r w:rsidR="00A34920" w:rsidRPr="00E610D9">
              <w:rPr>
                <w:rFonts w:eastAsia="Calibri" w:cstheme="minorHAnsi"/>
                <w:color w:val="800000"/>
              </w:rPr>
              <w:t>econom</w:t>
            </w:r>
            <w:r w:rsidR="00C61C88">
              <w:rPr>
                <w:rFonts w:eastAsia="Calibri" w:cstheme="minorHAnsi"/>
                <w:color w:val="800000"/>
              </w:rPr>
              <w:t>i</w:t>
            </w:r>
            <w:proofErr w:type="spellEnd"/>
            <w:r w:rsidR="00A34920" w:rsidRPr="00E610D9">
              <w:rPr>
                <w:rFonts w:eastAsia="Calibri" w:cstheme="minorHAnsi"/>
                <w:color w:val="800000"/>
              </w:rPr>
              <w:t xml:space="preserve"> </w:t>
            </w:r>
            <w:proofErr w:type="spellStart"/>
            <w:r w:rsidR="00A34920" w:rsidRPr="00E610D9">
              <w:rPr>
                <w:rFonts w:eastAsia="Calibri" w:cstheme="minorHAnsi"/>
                <w:color w:val="800000"/>
              </w:rPr>
              <w:t>gyd</w:t>
            </w:r>
            <w:r w:rsidR="009D1B3B" w:rsidRPr="00E610D9">
              <w:rPr>
                <w:rFonts w:eastAsia="Calibri" w:cstheme="minorHAnsi"/>
                <w:color w:val="800000"/>
              </w:rPr>
              <w:t>a’r</w:t>
            </w:r>
            <w:proofErr w:type="spellEnd"/>
            <w:r w:rsidR="009D1B3B" w:rsidRPr="00E610D9">
              <w:rPr>
                <w:rFonts w:eastAsia="Calibri" w:cstheme="minorHAnsi"/>
                <w:color w:val="800000"/>
              </w:rPr>
              <w:t xml:space="preserve"> </w:t>
            </w:r>
            <w:proofErr w:type="spellStart"/>
            <w:r w:rsidR="009D1B3B" w:rsidRPr="00E610D9">
              <w:rPr>
                <w:rFonts w:eastAsia="Calibri" w:cstheme="minorHAnsi"/>
                <w:color w:val="800000"/>
              </w:rPr>
              <w:t>hwyr</w:t>
            </w:r>
            <w:proofErr w:type="spellEnd"/>
            <w:r w:rsidR="009D1B3B" w:rsidRPr="00E610D9">
              <w:rPr>
                <w:rFonts w:eastAsia="Calibri" w:cstheme="minorHAnsi"/>
                <w:color w:val="800000"/>
              </w:rPr>
              <w:t xml:space="preserve"> </w:t>
            </w:r>
            <w:proofErr w:type="spellStart"/>
            <w:r w:rsidR="005B4CF9" w:rsidRPr="00E610D9">
              <w:rPr>
                <w:rFonts w:eastAsia="Calibri" w:cstheme="minorHAnsi"/>
                <w:color w:val="800000"/>
              </w:rPr>
              <w:t>diogel</w:t>
            </w:r>
            <w:proofErr w:type="spellEnd"/>
            <w:r w:rsidR="005B4CF9" w:rsidRPr="00E610D9">
              <w:rPr>
                <w:rFonts w:eastAsia="Calibri" w:cstheme="minorHAnsi"/>
                <w:color w:val="800000"/>
              </w:rPr>
              <w:t xml:space="preserve">, </w:t>
            </w:r>
            <w:proofErr w:type="spellStart"/>
            <w:r w:rsidR="0037456D">
              <w:rPr>
                <w:rFonts w:eastAsia="Calibri" w:cstheme="minorHAnsi"/>
                <w:color w:val="800000"/>
              </w:rPr>
              <w:t>bywi</w:t>
            </w:r>
            <w:r w:rsidR="00AC28A3">
              <w:rPr>
                <w:rFonts w:eastAsia="Calibri" w:cstheme="minorHAnsi"/>
                <w:color w:val="800000"/>
              </w:rPr>
              <w:t>og</w:t>
            </w:r>
            <w:proofErr w:type="spellEnd"/>
            <w:r w:rsidR="005B4CF9" w:rsidRPr="00E610D9">
              <w:rPr>
                <w:rFonts w:eastAsia="Calibri" w:cstheme="minorHAnsi"/>
                <w:color w:val="800000"/>
              </w:rPr>
              <w:t xml:space="preserve"> a</w:t>
            </w:r>
            <w:r w:rsidR="00AC28A3">
              <w:rPr>
                <w:rFonts w:eastAsia="Calibri" w:cstheme="minorHAnsi"/>
                <w:color w:val="800000"/>
              </w:rPr>
              <w:t xml:space="preserve">c </w:t>
            </w:r>
            <w:proofErr w:type="spellStart"/>
            <w:r w:rsidR="00AC28A3">
              <w:rPr>
                <w:rFonts w:eastAsia="Calibri" w:cstheme="minorHAnsi"/>
                <w:color w:val="800000"/>
              </w:rPr>
              <w:t>amrywiol</w:t>
            </w:r>
            <w:proofErr w:type="spellEnd"/>
            <w:r w:rsidR="005B4CF9" w:rsidRPr="00E610D9">
              <w:rPr>
                <w:rFonts w:eastAsia="Calibri" w:cstheme="minorHAnsi"/>
                <w:color w:val="800000"/>
              </w:rPr>
              <w:t xml:space="preserve"> ; </w:t>
            </w:r>
            <w:proofErr w:type="spellStart"/>
            <w:r w:rsidR="005B4CF9" w:rsidRPr="00E610D9">
              <w:rPr>
                <w:rFonts w:eastAsia="Calibri" w:cstheme="minorHAnsi"/>
                <w:color w:val="800000"/>
              </w:rPr>
              <w:t>sydd</w:t>
            </w:r>
            <w:proofErr w:type="spellEnd"/>
            <w:r w:rsidR="005B4CF9" w:rsidRPr="00E610D9">
              <w:rPr>
                <w:rFonts w:eastAsia="Calibri" w:cstheme="minorHAnsi"/>
                <w:color w:val="800000"/>
              </w:rPr>
              <w:t xml:space="preserve"> </w:t>
            </w:r>
            <w:proofErr w:type="spellStart"/>
            <w:r w:rsidR="005B4CF9" w:rsidRPr="00E610D9">
              <w:rPr>
                <w:rFonts w:eastAsia="Calibri" w:cstheme="minorHAnsi"/>
                <w:color w:val="800000"/>
              </w:rPr>
              <w:t>yn</w:t>
            </w:r>
            <w:proofErr w:type="spellEnd"/>
            <w:r w:rsidR="005B4CF9" w:rsidRPr="00E610D9">
              <w:rPr>
                <w:rFonts w:eastAsia="Calibri" w:cstheme="minorHAnsi"/>
                <w:color w:val="800000"/>
              </w:rPr>
              <w:t xml:space="preserve"> </w:t>
            </w:r>
            <w:proofErr w:type="spellStart"/>
            <w:r w:rsidR="005B4CF9" w:rsidRPr="00E610D9">
              <w:rPr>
                <w:rFonts w:eastAsia="Calibri" w:cstheme="minorHAnsi"/>
                <w:color w:val="800000"/>
              </w:rPr>
              <w:t>gallu</w:t>
            </w:r>
            <w:proofErr w:type="spellEnd"/>
            <w:r w:rsidR="005B4CF9" w:rsidRPr="00E610D9">
              <w:rPr>
                <w:rFonts w:eastAsia="Calibri" w:cstheme="minorHAnsi"/>
                <w:color w:val="800000"/>
              </w:rPr>
              <w:t xml:space="preserve"> </w:t>
            </w:r>
            <w:proofErr w:type="spellStart"/>
            <w:r w:rsidR="005B4CF9" w:rsidRPr="00E610D9">
              <w:rPr>
                <w:rFonts w:eastAsia="Calibri" w:cstheme="minorHAnsi"/>
                <w:color w:val="800000"/>
              </w:rPr>
              <w:t>cael</w:t>
            </w:r>
            <w:proofErr w:type="spellEnd"/>
            <w:r w:rsidR="005B4CF9" w:rsidRPr="00E610D9">
              <w:rPr>
                <w:rFonts w:eastAsia="Calibri" w:cstheme="minorHAnsi"/>
                <w:color w:val="800000"/>
              </w:rPr>
              <w:t xml:space="preserve"> </w:t>
            </w:r>
            <w:proofErr w:type="spellStart"/>
            <w:r w:rsidR="005B4CF9" w:rsidRPr="00E610D9">
              <w:rPr>
                <w:rFonts w:eastAsia="Calibri" w:cstheme="minorHAnsi"/>
                <w:color w:val="800000"/>
              </w:rPr>
              <w:t>ei</w:t>
            </w:r>
            <w:proofErr w:type="spellEnd"/>
            <w:r w:rsidR="005B4CF9" w:rsidRPr="00E610D9">
              <w:rPr>
                <w:rFonts w:eastAsia="Calibri" w:cstheme="minorHAnsi"/>
                <w:color w:val="800000"/>
              </w:rPr>
              <w:t xml:space="preserve"> </w:t>
            </w:r>
            <w:proofErr w:type="spellStart"/>
            <w:r w:rsidR="005B4CF9" w:rsidRPr="00E610D9">
              <w:rPr>
                <w:rFonts w:eastAsia="Calibri" w:cstheme="minorHAnsi"/>
                <w:color w:val="800000"/>
              </w:rPr>
              <w:t>fwynhau</w:t>
            </w:r>
            <w:proofErr w:type="spellEnd"/>
            <w:r w:rsidR="005B4CF9" w:rsidRPr="00E610D9">
              <w:rPr>
                <w:rFonts w:eastAsia="Calibri" w:cstheme="minorHAnsi"/>
                <w:color w:val="800000"/>
              </w:rPr>
              <w:t xml:space="preserve"> </w:t>
            </w:r>
            <w:proofErr w:type="spellStart"/>
            <w:r w:rsidR="00963CA7" w:rsidRPr="00E610D9">
              <w:rPr>
                <w:rFonts w:eastAsia="Calibri" w:cstheme="minorHAnsi"/>
                <w:color w:val="800000"/>
              </w:rPr>
              <w:t>gan</w:t>
            </w:r>
            <w:proofErr w:type="spellEnd"/>
            <w:r w:rsidR="00963CA7" w:rsidRPr="00E610D9">
              <w:rPr>
                <w:rFonts w:eastAsia="Calibri" w:cstheme="minorHAnsi"/>
                <w:color w:val="800000"/>
              </w:rPr>
              <w:t xml:space="preserve"> bob </w:t>
            </w:r>
            <w:proofErr w:type="spellStart"/>
            <w:r w:rsidR="00963CA7" w:rsidRPr="00E610D9">
              <w:rPr>
                <w:rFonts w:eastAsia="Calibri" w:cstheme="minorHAnsi"/>
                <w:color w:val="800000"/>
              </w:rPr>
              <w:t>rhan</w:t>
            </w:r>
            <w:proofErr w:type="spellEnd"/>
            <w:r w:rsidR="00963CA7" w:rsidRPr="00E610D9">
              <w:rPr>
                <w:rFonts w:eastAsia="Calibri" w:cstheme="minorHAnsi"/>
                <w:color w:val="800000"/>
              </w:rPr>
              <w:t xml:space="preserve"> </w:t>
            </w:r>
            <w:proofErr w:type="spellStart"/>
            <w:r w:rsidR="00963CA7" w:rsidRPr="00E610D9">
              <w:rPr>
                <w:rFonts w:eastAsia="Calibri" w:cstheme="minorHAnsi"/>
                <w:color w:val="800000"/>
              </w:rPr>
              <w:t>o’r</w:t>
            </w:r>
            <w:proofErr w:type="spellEnd"/>
            <w:r w:rsidR="00963CA7" w:rsidRPr="00E610D9">
              <w:rPr>
                <w:rFonts w:eastAsia="Calibri" w:cstheme="minorHAnsi"/>
                <w:color w:val="800000"/>
              </w:rPr>
              <w:t xml:space="preserve">  </w:t>
            </w:r>
            <w:proofErr w:type="spellStart"/>
            <w:r w:rsidR="00963CA7" w:rsidRPr="00E610D9">
              <w:rPr>
                <w:rFonts w:eastAsia="Calibri" w:cstheme="minorHAnsi"/>
                <w:color w:val="800000"/>
              </w:rPr>
              <w:t>gymdeithas</w:t>
            </w:r>
            <w:proofErr w:type="spellEnd"/>
            <w:r w:rsidR="00963CA7" w:rsidRPr="00E610D9">
              <w:rPr>
                <w:rFonts w:eastAsia="Calibri" w:cstheme="minorHAnsi"/>
                <w:color w:val="800000"/>
              </w:rPr>
              <w:t>.</w:t>
            </w:r>
          </w:p>
          <w:p w14:paraId="2007587C" w14:textId="77777777" w:rsidR="00136AA9" w:rsidRDefault="00136AA9" w:rsidP="00C75015">
            <w:pPr>
              <w:jc w:val="both"/>
              <w:rPr>
                <w:rFonts w:eastAsia="Calibri" w:cstheme="minorHAnsi"/>
                <w:color w:val="FF0000"/>
              </w:rPr>
            </w:pPr>
          </w:p>
          <w:p w14:paraId="538E2A7D" w14:textId="77777777" w:rsidR="00136AA9" w:rsidRPr="00C75015" w:rsidRDefault="00136AA9" w:rsidP="00C75015">
            <w:pPr>
              <w:jc w:val="both"/>
              <w:rPr>
                <w:rFonts w:eastAsia="Calibri" w:cstheme="minorHAnsi"/>
                <w:color w:val="FF0000"/>
              </w:rPr>
            </w:pPr>
          </w:p>
          <w:p w14:paraId="1000E796" w14:textId="4926266A" w:rsidR="00136AA9" w:rsidRPr="00BF2723" w:rsidRDefault="008F41A7" w:rsidP="00136AA9">
            <w:pPr>
              <w:rPr>
                <w:rFonts w:eastAsia="Calibri" w:cstheme="minorHAnsi"/>
                <w:color w:val="0000FF"/>
                <w:u w:val="single"/>
              </w:rPr>
            </w:pPr>
            <w:proofErr w:type="spellStart"/>
            <w:r w:rsidRPr="00BF2723">
              <w:rPr>
                <w:rFonts w:eastAsia="Calibri" w:cstheme="minorHAnsi"/>
              </w:rPr>
              <w:lastRenderedPageBreak/>
              <w:t>Strategaeth</w:t>
            </w:r>
            <w:proofErr w:type="spellEnd"/>
            <w:r w:rsidRPr="00BF2723">
              <w:rPr>
                <w:rFonts w:eastAsia="Calibri" w:cstheme="minorHAnsi"/>
              </w:rPr>
              <w:t xml:space="preserve"> Galw </w:t>
            </w:r>
            <w:proofErr w:type="spellStart"/>
            <w:proofErr w:type="gramStart"/>
            <w:r w:rsidRPr="00BF2723">
              <w:rPr>
                <w:rFonts w:eastAsia="Calibri" w:cstheme="minorHAnsi"/>
              </w:rPr>
              <w:t>Amser</w:t>
            </w:r>
            <w:proofErr w:type="spellEnd"/>
            <w:r w:rsidRPr="00BF2723">
              <w:rPr>
                <w:rFonts w:eastAsia="Calibri" w:cstheme="minorHAnsi"/>
              </w:rPr>
              <w:t xml:space="preserve">  </w:t>
            </w:r>
            <w:proofErr w:type="spellStart"/>
            <w:r w:rsidRPr="00BF2723">
              <w:rPr>
                <w:rFonts w:eastAsia="Calibri" w:cstheme="minorHAnsi"/>
              </w:rPr>
              <w:t>Newid</w:t>
            </w:r>
            <w:proofErr w:type="spellEnd"/>
            <w:proofErr w:type="gramEnd"/>
            <w:r w:rsidR="00804394" w:rsidRPr="00BF2723">
              <w:rPr>
                <w:rFonts w:eastAsia="Calibri" w:cstheme="minorHAnsi"/>
              </w:rPr>
              <w:t xml:space="preserve">  (2020</w:t>
            </w:r>
            <w:r w:rsidRPr="00BF2723">
              <w:rPr>
                <w:rFonts w:eastAsia="Calibri" w:cstheme="minorHAnsi"/>
              </w:rPr>
              <w:t xml:space="preserve"> </w:t>
            </w:r>
            <w:r w:rsidR="00136AA9" w:rsidRPr="00BF2723">
              <w:rPr>
                <w:rFonts w:eastAsia="Calibri" w:cstheme="minorHAnsi"/>
              </w:rPr>
              <w:t xml:space="preserve">) :  </w:t>
            </w:r>
            <w:hyperlink r:id="rId12" w:history="1">
              <w:r w:rsidR="00136AA9" w:rsidRPr="00BF2723">
                <w:rPr>
                  <w:rFonts w:eastAsia="Calibri" w:cstheme="minorHAnsi"/>
                  <w:color w:val="0000FF"/>
                  <w:u w:val="single"/>
                </w:rPr>
                <w:t>www.bcuhb.nhs.wales/health-advice/north-wales-alcohol-harm-reduction-strategy</w:t>
              </w:r>
            </w:hyperlink>
          </w:p>
          <w:p w14:paraId="0DC127BB" w14:textId="77777777" w:rsidR="00136AA9" w:rsidRPr="00BF2723" w:rsidRDefault="00136AA9" w:rsidP="00136AA9">
            <w:pPr>
              <w:rPr>
                <w:rFonts w:eastAsia="Calibri" w:cstheme="minorHAnsi"/>
                <w:color w:val="0000FF"/>
                <w:u w:val="single"/>
              </w:rPr>
            </w:pPr>
          </w:p>
          <w:p w14:paraId="461DFA4A" w14:textId="77777777" w:rsidR="00136AA9" w:rsidRPr="00BF2723" w:rsidRDefault="00136AA9" w:rsidP="00136AA9">
            <w:r w:rsidRPr="00BF2723">
              <w:t xml:space="preserve">National Survey for Wales (2020) </w:t>
            </w:r>
            <w:hyperlink r:id="rId13" w:history="1">
              <w:r w:rsidRPr="00BF2723">
                <w:rPr>
                  <w:color w:val="0000FF"/>
                  <w:u w:val="single"/>
                </w:rPr>
                <w:t>Adult lifestyles by local authority and health board, 2016-17 to 2019-20 (</w:t>
              </w:r>
              <w:proofErr w:type="spellStart"/>
              <w:r w:rsidRPr="00BF2723">
                <w:rPr>
                  <w:color w:val="0000FF"/>
                  <w:u w:val="single"/>
                </w:rPr>
                <w:t>gov.wales</w:t>
              </w:r>
              <w:proofErr w:type="spellEnd"/>
              <w:r w:rsidRPr="00BF2723">
                <w:rPr>
                  <w:color w:val="0000FF"/>
                  <w:u w:val="single"/>
                </w:rPr>
                <w:t>)</w:t>
              </w:r>
            </w:hyperlink>
          </w:p>
          <w:p w14:paraId="0717BC0F" w14:textId="77777777" w:rsidR="00136AA9" w:rsidRPr="00BF2723" w:rsidRDefault="00136AA9" w:rsidP="00136AA9"/>
          <w:p w14:paraId="34963064" w14:textId="695FE1AC" w:rsidR="00136AA9" w:rsidRPr="00BF2723" w:rsidRDefault="00804394" w:rsidP="00136AA9">
            <w:pPr>
              <w:rPr>
                <w:color w:val="5B9BD5" w:themeColor="accent1"/>
                <w:spacing w:val="10"/>
                <w:sz w:val="40"/>
                <w:szCs w:val="22"/>
              </w:rPr>
            </w:pPr>
            <w:r w:rsidRPr="00BF2723">
              <w:t xml:space="preserve">Iechyd </w:t>
            </w:r>
            <w:proofErr w:type="spellStart"/>
            <w:r w:rsidRPr="00BF2723">
              <w:t>Cyhoeddus</w:t>
            </w:r>
            <w:proofErr w:type="spellEnd"/>
            <w:r w:rsidRPr="00BF2723">
              <w:t xml:space="preserve"> Cymru</w:t>
            </w:r>
            <w:r w:rsidR="00136AA9" w:rsidRPr="00BF2723">
              <w:t xml:space="preserve"> (2020), </w:t>
            </w:r>
            <w:r w:rsidR="00136AA9" w:rsidRPr="00BF2723">
              <w:rPr>
                <w:i/>
              </w:rPr>
              <w:t xml:space="preserve">Data mining Wales, the annual profile for substance misuse </w:t>
            </w:r>
            <w:r w:rsidR="00136AA9" w:rsidRPr="00BF2723">
              <w:t>https://phw.nhs.wales/publications/publications1/data-mining-wales-the-annual-profile-for-substance-misuse-2019-20/</w:t>
            </w:r>
          </w:p>
          <w:p w14:paraId="2BA18CB1" w14:textId="77777777" w:rsidR="004D6F81" w:rsidRPr="003F7DCB" w:rsidRDefault="004D6F81">
            <w:pPr>
              <w:jc w:val="both"/>
              <w:textAlignment w:val="baseline"/>
              <w:rPr>
                <w:color w:val="FF0000"/>
                <w:szCs w:val="22"/>
                <w:lang w:val="cy-GB"/>
              </w:rPr>
            </w:pPr>
          </w:p>
          <w:p w14:paraId="6DEDD059" w14:textId="525F826E" w:rsidR="004D6F81" w:rsidRPr="000E596F" w:rsidRDefault="004D6F81">
            <w:pPr>
              <w:jc w:val="both"/>
              <w:textAlignment w:val="baseline"/>
              <w:rPr>
                <w:color w:val="C00000"/>
                <w:szCs w:val="22"/>
                <w:lang w:val="cy-GB"/>
              </w:rPr>
            </w:pPr>
          </w:p>
        </w:tc>
      </w:tr>
    </w:tbl>
    <w:p w14:paraId="6D1B3A65" w14:textId="77777777" w:rsidR="00B604E0" w:rsidRDefault="00B604E0">
      <w:pPr>
        <w:pStyle w:val="Pennawd5"/>
        <w:tabs>
          <w:tab w:val="left" w:pos="851"/>
        </w:tabs>
        <w:rPr>
          <w:szCs w:val="24"/>
          <w:lang w:val="cy-GB"/>
        </w:rPr>
      </w:pPr>
    </w:p>
    <w:p w14:paraId="489C2F46" w14:textId="77777777" w:rsidR="00B604E0" w:rsidRDefault="00B604E0">
      <w:pPr>
        <w:pStyle w:val="Pennawd5"/>
        <w:tabs>
          <w:tab w:val="left" w:pos="851"/>
        </w:tabs>
        <w:rPr>
          <w:szCs w:val="24"/>
          <w:lang w:val="cy-GB"/>
        </w:rPr>
      </w:pPr>
    </w:p>
    <w:p w14:paraId="2ACE7090" w14:textId="77777777" w:rsidR="00B604E0" w:rsidRDefault="00B604E0">
      <w:pPr>
        <w:pStyle w:val="Pennawd5"/>
        <w:tabs>
          <w:tab w:val="left" w:pos="851"/>
        </w:tabs>
        <w:rPr>
          <w:szCs w:val="24"/>
          <w:lang w:val="cy-GB"/>
        </w:rPr>
      </w:pPr>
    </w:p>
    <w:p w14:paraId="4CC11FE0" w14:textId="77777777" w:rsidR="00B604E0" w:rsidRDefault="00572AC5">
      <w:pPr>
        <w:pStyle w:val="Pennawd5"/>
        <w:tabs>
          <w:tab w:val="left" w:pos="851"/>
        </w:tabs>
        <w:rPr>
          <w:szCs w:val="24"/>
          <w:lang w:val="cy-GB"/>
        </w:rPr>
      </w:pPr>
      <w:bookmarkStart w:id="13" w:name="_Toc152594681"/>
      <w:r>
        <w:rPr>
          <w:szCs w:val="24"/>
          <w:lang w:val="cy-GB"/>
        </w:rPr>
        <w:t>3.3</w:t>
      </w:r>
      <w:r>
        <w:rPr>
          <w:szCs w:val="24"/>
          <w:lang w:val="cy-GB"/>
        </w:rPr>
        <w:tab/>
        <w:t>Atal niwsans cyhoeddus</w:t>
      </w:r>
      <w:bookmarkEnd w:id="13"/>
    </w:p>
    <w:p w14:paraId="27F0ACDE" w14:textId="77777777" w:rsidR="00B604E0" w:rsidRDefault="00B604E0">
      <w:pPr>
        <w:tabs>
          <w:tab w:val="left" w:pos="720"/>
        </w:tabs>
        <w:jc w:val="both"/>
        <w:textAlignment w:val="baseline"/>
        <w:rPr>
          <w:b/>
          <w:spacing w:val="-1"/>
          <w:szCs w:val="24"/>
          <w:lang w:val="cy-GB"/>
        </w:rPr>
      </w:pPr>
    </w:p>
    <w:tbl>
      <w:tblPr>
        <w:tblW w:w="9245" w:type="dxa"/>
        <w:tblLook w:val="0000" w:firstRow="0" w:lastRow="0" w:firstColumn="0" w:lastColumn="0" w:noHBand="0" w:noVBand="0"/>
      </w:tblPr>
      <w:tblGrid>
        <w:gridCol w:w="884"/>
        <w:gridCol w:w="4180"/>
        <w:gridCol w:w="4181"/>
      </w:tblGrid>
      <w:tr w:rsidR="00B604E0" w:rsidRPr="000E596F" w14:paraId="24FB85F6" w14:textId="77777777">
        <w:tc>
          <w:tcPr>
            <w:tcW w:w="884" w:type="dxa"/>
            <w:shd w:val="clear" w:color="auto" w:fill="auto"/>
          </w:tcPr>
          <w:p w14:paraId="572487FB" w14:textId="77777777" w:rsidR="00B604E0" w:rsidRDefault="00572AC5">
            <w:pPr>
              <w:suppressAutoHyphens/>
              <w:rPr>
                <w:szCs w:val="24"/>
                <w:lang w:val="cy-GB"/>
              </w:rPr>
            </w:pPr>
            <w:r>
              <w:rPr>
                <w:szCs w:val="24"/>
                <w:lang w:val="cy-GB"/>
              </w:rPr>
              <w:t>3.3.1</w:t>
            </w:r>
          </w:p>
        </w:tc>
        <w:tc>
          <w:tcPr>
            <w:tcW w:w="8361" w:type="dxa"/>
            <w:gridSpan w:val="2"/>
            <w:shd w:val="clear" w:color="auto" w:fill="auto"/>
          </w:tcPr>
          <w:p w14:paraId="2F817F07" w14:textId="77777777" w:rsidR="00B604E0" w:rsidRPr="000E596F" w:rsidRDefault="00572AC5">
            <w:pPr>
              <w:tabs>
                <w:tab w:val="left" w:pos="720"/>
              </w:tabs>
              <w:jc w:val="both"/>
              <w:textAlignment w:val="baseline"/>
              <w:rPr>
                <w:lang w:val="cy-GB"/>
              </w:rPr>
            </w:pPr>
            <w:r>
              <w:rPr>
                <w:rFonts w:cs="Calibri"/>
                <w:spacing w:val="-1"/>
                <w:szCs w:val="24"/>
                <w:lang w:val="cy-GB"/>
              </w:rPr>
              <w:t xml:space="preserve">Rhoddir ystyr statudol i niwsans cyhoeddus mewn sawl darn o ddeddfwriaeth ond ni chaiff ei ddiffinio’n fanwl yn y Ddeddf a </w:t>
            </w:r>
            <w:proofErr w:type="spellStart"/>
            <w:r>
              <w:rPr>
                <w:rFonts w:cs="Calibri"/>
                <w:spacing w:val="-1"/>
                <w:szCs w:val="24"/>
                <w:lang w:val="cy-GB"/>
              </w:rPr>
              <w:t>chedwir</w:t>
            </w:r>
            <w:proofErr w:type="spellEnd"/>
            <w:r>
              <w:rPr>
                <w:rFonts w:cs="Calibri"/>
                <w:spacing w:val="-1"/>
                <w:szCs w:val="24"/>
                <w:lang w:val="cy-GB"/>
              </w:rPr>
              <w:t xml:space="preserve"> ei ystyr ehangach o ran cyfraith cyffredin.</w:t>
            </w:r>
            <w:r>
              <w:rPr>
                <w:rFonts w:cs="Calibri"/>
                <w:b/>
                <w:bCs/>
                <w:spacing w:val="-1"/>
                <w:szCs w:val="24"/>
                <w:lang w:val="cy-GB"/>
              </w:rPr>
              <w:t xml:space="preserve">  </w:t>
            </w:r>
          </w:p>
          <w:p w14:paraId="15F2F707" w14:textId="77777777" w:rsidR="00B604E0" w:rsidRDefault="00B604E0">
            <w:pPr>
              <w:jc w:val="both"/>
              <w:rPr>
                <w:b/>
                <w:szCs w:val="24"/>
                <w:lang w:val="cy-GB"/>
              </w:rPr>
            </w:pPr>
          </w:p>
        </w:tc>
      </w:tr>
      <w:tr w:rsidR="00B604E0" w:rsidRPr="000E596F" w14:paraId="22FD94A8" w14:textId="77777777">
        <w:tc>
          <w:tcPr>
            <w:tcW w:w="884" w:type="dxa"/>
            <w:shd w:val="clear" w:color="auto" w:fill="auto"/>
          </w:tcPr>
          <w:p w14:paraId="604EED9B" w14:textId="77777777" w:rsidR="00B604E0" w:rsidRDefault="00572AC5">
            <w:pPr>
              <w:suppressAutoHyphens/>
              <w:rPr>
                <w:szCs w:val="24"/>
                <w:lang w:val="cy-GB"/>
              </w:rPr>
            </w:pPr>
            <w:r>
              <w:rPr>
                <w:szCs w:val="24"/>
                <w:lang w:val="cy-GB"/>
              </w:rPr>
              <w:t>3.3.2</w:t>
            </w:r>
          </w:p>
        </w:tc>
        <w:tc>
          <w:tcPr>
            <w:tcW w:w="8361" w:type="dxa"/>
            <w:gridSpan w:val="2"/>
            <w:shd w:val="clear" w:color="auto" w:fill="auto"/>
          </w:tcPr>
          <w:p w14:paraId="4EFE38D6" w14:textId="77777777" w:rsidR="00B604E0" w:rsidRDefault="00572AC5">
            <w:pPr>
              <w:tabs>
                <w:tab w:val="left" w:pos="720"/>
              </w:tabs>
              <w:jc w:val="both"/>
              <w:textAlignment w:val="baseline"/>
              <w:rPr>
                <w:spacing w:val="-1"/>
                <w:szCs w:val="24"/>
                <w:lang w:val="cy-GB"/>
              </w:rPr>
            </w:pPr>
            <w:r>
              <w:rPr>
                <w:spacing w:val="-1"/>
                <w:szCs w:val="24"/>
                <w:lang w:val="cy-GB"/>
              </w:rPr>
              <w:t>Mewn amgylchiadau priodol, gall niwsans cyhoeddus gynnwys lleihau mwynderau ac amgylchedd byw a gweithio i pobl eraill sy’n byw a gweithio yn ardal yr eiddo trwyddedig.</w:t>
            </w:r>
          </w:p>
          <w:p w14:paraId="09D7484E" w14:textId="77777777" w:rsidR="00B604E0" w:rsidRDefault="00B604E0">
            <w:pPr>
              <w:jc w:val="both"/>
              <w:rPr>
                <w:b/>
                <w:szCs w:val="24"/>
                <w:lang w:val="cy-GB"/>
              </w:rPr>
            </w:pPr>
          </w:p>
        </w:tc>
      </w:tr>
      <w:tr w:rsidR="00B604E0" w14:paraId="1BF86EAB" w14:textId="77777777">
        <w:trPr>
          <w:trHeight w:val="426"/>
        </w:trPr>
        <w:tc>
          <w:tcPr>
            <w:tcW w:w="884" w:type="dxa"/>
            <w:vMerge w:val="restart"/>
            <w:shd w:val="clear" w:color="auto" w:fill="auto"/>
          </w:tcPr>
          <w:p w14:paraId="753CACF9" w14:textId="77777777" w:rsidR="00B604E0" w:rsidRDefault="00572AC5">
            <w:pPr>
              <w:suppressAutoHyphens/>
              <w:rPr>
                <w:szCs w:val="24"/>
                <w:lang w:val="cy-GB"/>
              </w:rPr>
            </w:pPr>
            <w:r>
              <w:rPr>
                <w:szCs w:val="24"/>
                <w:lang w:val="cy-GB"/>
              </w:rPr>
              <w:t>3.3.3</w:t>
            </w:r>
          </w:p>
        </w:tc>
        <w:tc>
          <w:tcPr>
            <w:tcW w:w="8361" w:type="dxa"/>
            <w:gridSpan w:val="2"/>
            <w:shd w:val="clear" w:color="auto" w:fill="auto"/>
          </w:tcPr>
          <w:p w14:paraId="33C4B249" w14:textId="77777777" w:rsidR="00B604E0" w:rsidRDefault="00572AC5">
            <w:pPr>
              <w:tabs>
                <w:tab w:val="left" w:pos="720"/>
              </w:tabs>
              <w:jc w:val="both"/>
              <w:textAlignment w:val="baseline"/>
            </w:pPr>
            <w:r>
              <w:rPr>
                <w:spacing w:val="-1"/>
                <w:szCs w:val="24"/>
                <w:lang w:val="cy-GB"/>
              </w:rPr>
              <w:t>Gall pryderon niwsans cyhoeddus gynnwys:</w:t>
            </w:r>
            <w:r>
              <w:rPr>
                <w:b/>
                <w:spacing w:val="-1"/>
                <w:szCs w:val="24"/>
                <w:lang w:val="cy-GB"/>
              </w:rPr>
              <w:t xml:space="preserve"> </w:t>
            </w:r>
          </w:p>
        </w:tc>
      </w:tr>
      <w:tr w:rsidR="00B604E0" w14:paraId="7739118A" w14:textId="77777777">
        <w:trPr>
          <w:trHeight w:val="1212"/>
        </w:trPr>
        <w:tc>
          <w:tcPr>
            <w:tcW w:w="884" w:type="dxa"/>
            <w:vMerge/>
            <w:shd w:val="clear" w:color="auto" w:fill="auto"/>
          </w:tcPr>
          <w:p w14:paraId="24BA48ED" w14:textId="77777777" w:rsidR="00B604E0" w:rsidRDefault="00B604E0"/>
        </w:tc>
        <w:tc>
          <w:tcPr>
            <w:tcW w:w="4180" w:type="dxa"/>
            <w:shd w:val="clear" w:color="auto" w:fill="auto"/>
          </w:tcPr>
          <w:p w14:paraId="198C656C" w14:textId="77777777" w:rsidR="00B604E0" w:rsidRDefault="00572AC5">
            <w:pPr>
              <w:pStyle w:val="ParagraffRhestr"/>
              <w:numPr>
                <w:ilvl w:val="0"/>
                <w:numId w:val="23"/>
              </w:numPr>
              <w:jc w:val="both"/>
              <w:rPr>
                <w:szCs w:val="24"/>
                <w:lang w:val="cy-GB"/>
              </w:rPr>
            </w:pPr>
            <w:r>
              <w:rPr>
                <w:szCs w:val="24"/>
                <w:lang w:val="cy-GB"/>
              </w:rPr>
              <w:t xml:space="preserve">Sŵn o eiddo  </w:t>
            </w:r>
          </w:p>
          <w:p w14:paraId="3A1B91FD" w14:textId="77777777" w:rsidR="00B604E0" w:rsidRDefault="00572AC5">
            <w:pPr>
              <w:pStyle w:val="ParagraffRhestr"/>
              <w:numPr>
                <w:ilvl w:val="0"/>
                <w:numId w:val="23"/>
              </w:numPr>
              <w:jc w:val="both"/>
              <w:rPr>
                <w:szCs w:val="24"/>
                <w:lang w:val="cy-GB"/>
              </w:rPr>
            </w:pPr>
            <w:r>
              <w:rPr>
                <w:szCs w:val="24"/>
                <w:lang w:val="cy-GB"/>
              </w:rPr>
              <w:t xml:space="preserve">Ysbwriel  </w:t>
            </w:r>
          </w:p>
          <w:p w14:paraId="4EBC61C3" w14:textId="77777777" w:rsidR="00B604E0" w:rsidRDefault="00572AC5">
            <w:pPr>
              <w:pStyle w:val="ParagraffRhestr"/>
              <w:numPr>
                <w:ilvl w:val="0"/>
                <w:numId w:val="23"/>
              </w:numPr>
              <w:tabs>
                <w:tab w:val="left" w:pos="720"/>
              </w:tabs>
              <w:jc w:val="both"/>
              <w:textAlignment w:val="baseline"/>
              <w:rPr>
                <w:szCs w:val="24"/>
                <w:lang w:val="cy-GB"/>
              </w:rPr>
            </w:pPr>
            <w:r>
              <w:rPr>
                <w:szCs w:val="24"/>
                <w:lang w:val="cy-GB"/>
              </w:rPr>
              <w:t>Parcio Ceir</w:t>
            </w:r>
          </w:p>
        </w:tc>
        <w:tc>
          <w:tcPr>
            <w:tcW w:w="4181" w:type="dxa"/>
            <w:shd w:val="clear" w:color="auto" w:fill="auto"/>
          </w:tcPr>
          <w:p w14:paraId="2BFF614A" w14:textId="77777777" w:rsidR="00B604E0" w:rsidRDefault="00572AC5">
            <w:pPr>
              <w:pStyle w:val="ParagraffRhestr"/>
              <w:numPr>
                <w:ilvl w:val="0"/>
                <w:numId w:val="23"/>
              </w:numPr>
              <w:jc w:val="both"/>
              <w:rPr>
                <w:szCs w:val="24"/>
                <w:lang w:val="cy-GB"/>
              </w:rPr>
            </w:pPr>
            <w:r>
              <w:rPr>
                <w:szCs w:val="24"/>
                <w:lang w:val="cy-GB"/>
              </w:rPr>
              <w:t>Llygredd golau</w:t>
            </w:r>
          </w:p>
          <w:p w14:paraId="7F44197D" w14:textId="77777777" w:rsidR="00B604E0" w:rsidRDefault="00572AC5">
            <w:pPr>
              <w:pStyle w:val="ParagraffRhestr"/>
              <w:numPr>
                <w:ilvl w:val="0"/>
                <w:numId w:val="23"/>
              </w:numPr>
              <w:jc w:val="both"/>
              <w:rPr>
                <w:szCs w:val="24"/>
                <w:lang w:val="cy-GB"/>
              </w:rPr>
            </w:pPr>
            <w:r>
              <w:rPr>
                <w:szCs w:val="24"/>
                <w:lang w:val="cy-GB"/>
              </w:rPr>
              <w:t>Arogleuon atgas</w:t>
            </w:r>
          </w:p>
          <w:p w14:paraId="7292C6CB" w14:textId="77777777" w:rsidR="00B604E0" w:rsidRDefault="00572AC5">
            <w:pPr>
              <w:pStyle w:val="ParagraffRhestr"/>
              <w:numPr>
                <w:ilvl w:val="0"/>
                <w:numId w:val="23"/>
              </w:numPr>
              <w:jc w:val="both"/>
              <w:rPr>
                <w:szCs w:val="24"/>
                <w:lang w:val="cy-GB"/>
              </w:rPr>
            </w:pPr>
            <w:r>
              <w:rPr>
                <w:szCs w:val="24"/>
                <w:lang w:val="cy-GB"/>
              </w:rPr>
              <w:t>Ymddygiad/Anhrefn</w:t>
            </w:r>
          </w:p>
          <w:p w14:paraId="03E159A7" w14:textId="77777777" w:rsidR="00B604E0" w:rsidRDefault="00B604E0">
            <w:pPr>
              <w:tabs>
                <w:tab w:val="left" w:pos="720"/>
              </w:tabs>
              <w:jc w:val="both"/>
              <w:textAlignment w:val="baseline"/>
              <w:rPr>
                <w:spacing w:val="-1"/>
                <w:szCs w:val="24"/>
                <w:lang w:val="cy-GB"/>
              </w:rPr>
            </w:pPr>
          </w:p>
        </w:tc>
      </w:tr>
      <w:tr w:rsidR="00B604E0" w:rsidRPr="000E596F" w14:paraId="0AC94E7F" w14:textId="77777777">
        <w:tc>
          <w:tcPr>
            <w:tcW w:w="884" w:type="dxa"/>
            <w:tcBorders>
              <w:top w:val="single" w:sz="6" w:space="0" w:color="0F6FC6"/>
              <w:left w:val="single" w:sz="6" w:space="0" w:color="0F6FC6"/>
            </w:tcBorders>
            <w:shd w:val="clear" w:color="auto" w:fill="F2F2F2"/>
            <w:tcMar>
              <w:left w:w="100" w:type="dxa"/>
            </w:tcMar>
          </w:tcPr>
          <w:p w14:paraId="6362CBF9" w14:textId="77777777" w:rsidR="00B604E0" w:rsidRDefault="00572AC5">
            <w:pPr>
              <w:suppressAutoHyphens/>
              <w:rPr>
                <w:szCs w:val="24"/>
                <w:lang w:val="cy-GB"/>
              </w:rPr>
            </w:pPr>
            <w:r>
              <w:rPr>
                <w:szCs w:val="24"/>
                <w:lang w:val="cy-GB"/>
              </w:rPr>
              <w:t>3.3.4</w:t>
            </w:r>
          </w:p>
        </w:tc>
        <w:tc>
          <w:tcPr>
            <w:tcW w:w="8361" w:type="dxa"/>
            <w:gridSpan w:val="2"/>
            <w:tcBorders>
              <w:top w:val="single" w:sz="6" w:space="0" w:color="0F6FC6"/>
              <w:right w:val="single" w:sz="6" w:space="0" w:color="0F6FC6"/>
            </w:tcBorders>
            <w:shd w:val="clear" w:color="auto" w:fill="F2F2F2"/>
          </w:tcPr>
          <w:p w14:paraId="6037FE93" w14:textId="77777777" w:rsidR="00B604E0" w:rsidRDefault="00572AC5">
            <w:pPr>
              <w:jc w:val="both"/>
              <w:textAlignment w:val="baseline"/>
              <w:rPr>
                <w:szCs w:val="24"/>
                <w:lang w:val="cy-GB"/>
              </w:rPr>
            </w:pPr>
            <w:r>
              <w:rPr>
                <w:szCs w:val="24"/>
                <w:lang w:val="cy-GB"/>
              </w:rPr>
              <w:t>Mae’r awdurdod trwyddedu wedi’i ymrwymo i sicrhau nad yw mwynderau ac amgylchedd byw a gweithio pobl eraill sydd yn byw a gweithio yn ardal yr eiddo trwyddedig dan fygythiad.</w:t>
            </w:r>
          </w:p>
          <w:p w14:paraId="5F2E358D" w14:textId="77777777" w:rsidR="00B604E0" w:rsidRDefault="00B604E0">
            <w:pPr>
              <w:tabs>
                <w:tab w:val="left" w:pos="720"/>
              </w:tabs>
              <w:jc w:val="both"/>
              <w:textAlignment w:val="baseline"/>
              <w:rPr>
                <w:b/>
                <w:spacing w:val="-1"/>
                <w:szCs w:val="24"/>
                <w:lang w:val="cy-GB"/>
              </w:rPr>
            </w:pPr>
          </w:p>
        </w:tc>
      </w:tr>
      <w:tr w:rsidR="00B604E0" w14:paraId="24BD2B41" w14:textId="77777777">
        <w:tc>
          <w:tcPr>
            <w:tcW w:w="884" w:type="dxa"/>
            <w:tcBorders>
              <w:left w:val="single" w:sz="6" w:space="0" w:color="0F6FC6"/>
            </w:tcBorders>
            <w:shd w:val="clear" w:color="auto" w:fill="F2F2F2"/>
            <w:tcMar>
              <w:left w:w="100" w:type="dxa"/>
            </w:tcMar>
          </w:tcPr>
          <w:p w14:paraId="67D523AB" w14:textId="77777777" w:rsidR="00B604E0" w:rsidRDefault="00572AC5">
            <w:pPr>
              <w:suppressAutoHyphens/>
              <w:rPr>
                <w:szCs w:val="24"/>
                <w:lang w:val="cy-GB"/>
              </w:rPr>
            </w:pPr>
            <w:r>
              <w:rPr>
                <w:szCs w:val="24"/>
                <w:lang w:val="cy-GB"/>
              </w:rPr>
              <w:t>3.3.5</w:t>
            </w:r>
          </w:p>
        </w:tc>
        <w:tc>
          <w:tcPr>
            <w:tcW w:w="8361" w:type="dxa"/>
            <w:gridSpan w:val="2"/>
            <w:tcBorders>
              <w:right w:val="single" w:sz="6" w:space="0" w:color="0F6FC6"/>
            </w:tcBorders>
            <w:shd w:val="clear" w:color="auto" w:fill="F2F2F2"/>
          </w:tcPr>
          <w:p w14:paraId="76C64689" w14:textId="77777777" w:rsidR="00B604E0" w:rsidRDefault="00572AC5">
            <w:pPr>
              <w:jc w:val="both"/>
              <w:textAlignment w:val="baseline"/>
              <w:rPr>
                <w:b/>
                <w:szCs w:val="24"/>
                <w:lang w:val="cy-GB"/>
              </w:rPr>
            </w:pPr>
            <w:r>
              <w:rPr>
                <w:szCs w:val="24"/>
                <w:lang w:val="cy-GB"/>
              </w:rPr>
              <w:t xml:space="preserve">Wrth ystyried effaith bosib eiddo trwyddedig ar yr ardal gyfagos, ystyrir yr hyn a ganlyn: </w:t>
            </w:r>
          </w:p>
          <w:p w14:paraId="2F8CF9CB" w14:textId="77777777" w:rsidR="00B604E0" w:rsidRDefault="00572AC5">
            <w:pPr>
              <w:pStyle w:val="ParagraffRhestr"/>
              <w:numPr>
                <w:ilvl w:val="0"/>
                <w:numId w:val="22"/>
              </w:numPr>
              <w:jc w:val="both"/>
              <w:textAlignment w:val="baseline"/>
              <w:rPr>
                <w:szCs w:val="24"/>
                <w:lang w:val="cy-GB"/>
              </w:rPr>
            </w:pPr>
            <w:r>
              <w:rPr>
                <w:szCs w:val="24"/>
                <w:lang w:val="cy-GB"/>
              </w:rPr>
              <w:t xml:space="preserve">y gweithgareddau trwyddedig y gwneir cais drostynt </w:t>
            </w:r>
          </w:p>
          <w:p w14:paraId="4E57BCAF" w14:textId="77777777" w:rsidR="00B604E0" w:rsidRDefault="00572AC5">
            <w:pPr>
              <w:pStyle w:val="ParagraffRhestr"/>
              <w:numPr>
                <w:ilvl w:val="0"/>
                <w:numId w:val="22"/>
              </w:numPr>
              <w:jc w:val="both"/>
              <w:textAlignment w:val="baseline"/>
              <w:rPr>
                <w:szCs w:val="24"/>
                <w:lang w:val="cy-GB"/>
              </w:rPr>
            </w:pPr>
            <w:r>
              <w:rPr>
                <w:szCs w:val="24"/>
                <w:lang w:val="cy-GB"/>
              </w:rPr>
              <w:t>yr oriau gweithredu y gwneir cais amdanynt</w:t>
            </w:r>
          </w:p>
          <w:p w14:paraId="16EE5A8C" w14:textId="77777777" w:rsidR="00B604E0" w:rsidRDefault="00572AC5">
            <w:pPr>
              <w:pStyle w:val="ParagraffRhestr"/>
              <w:numPr>
                <w:ilvl w:val="0"/>
                <w:numId w:val="22"/>
              </w:numPr>
              <w:jc w:val="both"/>
              <w:textAlignment w:val="baseline"/>
              <w:rPr>
                <w:szCs w:val="24"/>
                <w:lang w:val="cy-GB"/>
              </w:rPr>
            </w:pPr>
            <w:proofErr w:type="spellStart"/>
            <w:r>
              <w:rPr>
                <w:szCs w:val="24"/>
                <w:lang w:val="cy-GB"/>
              </w:rPr>
              <w:t>capasiti’r</w:t>
            </w:r>
            <w:proofErr w:type="spellEnd"/>
            <w:r>
              <w:rPr>
                <w:szCs w:val="24"/>
                <w:lang w:val="cy-GB"/>
              </w:rPr>
              <w:t xml:space="preserve"> eiddo </w:t>
            </w:r>
          </w:p>
          <w:p w14:paraId="51145F96" w14:textId="77777777" w:rsidR="00B604E0" w:rsidRDefault="00572AC5">
            <w:pPr>
              <w:pStyle w:val="ParagraffRhestr"/>
              <w:numPr>
                <w:ilvl w:val="0"/>
                <w:numId w:val="22"/>
              </w:numPr>
              <w:jc w:val="both"/>
              <w:textAlignment w:val="baseline"/>
              <w:rPr>
                <w:szCs w:val="24"/>
                <w:lang w:val="cy-GB"/>
              </w:rPr>
            </w:pPr>
            <w:r>
              <w:rPr>
                <w:szCs w:val="24"/>
                <w:lang w:val="cy-GB"/>
              </w:rPr>
              <w:t xml:space="preserve">cymeriad yr ardal, ac </w:t>
            </w:r>
          </w:p>
          <w:p w14:paraId="15A3D636" w14:textId="77777777" w:rsidR="00B604E0" w:rsidRDefault="00572AC5">
            <w:pPr>
              <w:pStyle w:val="ParagraffRhestr"/>
              <w:numPr>
                <w:ilvl w:val="0"/>
                <w:numId w:val="22"/>
              </w:numPr>
              <w:jc w:val="both"/>
              <w:textAlignment w:val="baseline"/>
              <w:rPr>
                <w:szCs w:val="24"/>
                <w:lang w:val="cy-GB"/>
              </w:rPr>
            </w:pPr>
            <w:r>
              <w:rPr>
                <w:szCs w:val="24"/>
                <w:lang w:val="cy-GB"/>
              </w:rPr>
              <w:t>agosrwydd i breswylwyr lleol.</w:t>
            </w:r>
          </w:p>
          <w:p w14:paraId="495D8B7E" w14:textId="77777777" w:rsidR="00B604E0" w:rsidRDefault="00B604E0">
            <w:pPr>
              <w:jc w:val="both"/>
              <w:textAlignment w:val="baseline"/>
              <w:rPr>
                <w:b/>
                <w:szCs w:val="24"/>
                <w:lang w:val="cy-GB"/>
              </w:rPr>
            </w:pPr>
          </w:p>
        </w:tc>
      </w:tr>
      <w:tr w:rsidR="00B604E0" w:rsidRPr="000E596F" w14:paraId="4CB9DD3B" w14:textId="77777777">
        <w:tc>
          <w:tcPr>
            <w:tcW w:w="884" w:type="dxa"/>
            <w:tcBorders>
              <w:left w:val="single" w:sz="6" w:space="0" w:color="0F6FC6"/>
            </w:tcBorders>
            <w:shd w:val="clear" w:color="auto" w:fill="F2F2F2"/>
            <w:tcMar>
              <w:left w:w="100" w:type="dxa"/>
            </w:tcMar>
          </w:tcPr>
          <w:p w14:paraId="08312539" w14:textId="77777777" w:rsidR="00B604E0" w:rsidRDefault="00572AC5">
            <w:pPr>
              <w:suppressAutoHyphens/>
              <w:rPr>
                <w:szCs w:val="24"/>
                <w:lang w:val="cy-GB"/>
              </w:rPr>
            </w:pPr>
            <w:r>
              <w:rPr>
                <w:szCs w:val="24"/>
                <w:lang w:val="cy-GB"/>
              </w:rPr>
              <w:t>3.3.6</w:t>
            </w:r>
          </w:p>
        </w:tc>
        <w:tc>
          <w:tcPr>
            <w:tcW w:w="8361" w:type="dxa"/>
            <w:gridSpan w:val="2"/>
            <w:tcBorders>
              <w:right w:val="single" w:sz="6" w:space="0" w:color="0F6FC6"/>
            </w:tcBorders>
            <w:shd w:val="clear" w:color="auto" w:fill="F2F2F2"/>
          </w:tcPr>
          <w:p w14:paraId="606DAF8E" w14:textId="77777777" w:rsidR="00B604E0" w:rsidRDefault="00572AC5">
            <w:pPr>
              <w:jc w:val="both"/>
              <w:textAlignment w:val="baseline"/>
              <w:rPr>
                <w:spacing w:val="-1"/>
                <w:szCs w:val="24"/>
                <w:lang w:val="cy-GB"/>
              </w:rPr>
            </w:pPr>
            <w:r>
              <w:rPr>
                <w:spacing w:val="-1"/>
                <w:szCs w:val="24"/>
                <w:lang w:val="cy-GB"/>
              </w:rPr>
              <w:t xml:space="preserve">Ni fydd yr awdurdod trwyddedu yn gosod amodau ar eiddo trwyddedig na fyddai </w:t>
            </w:r>
            <w:proofErr w:type="spellStart"/>
            <w:r>
              <w:rPr>
                <w:spacing w:val="-1"/>
                <w:szCs w:val="24"/>
                <w:lang w:val="cy-GB"/>
              </w:rPr>
              <w:t>deilydd</w:t>
            </w:r>
            <w:proofErr w:type="spellEnd"/>
            <w:r>
              <w:rPr>
                <w:spacing w:val="-1"/>
                <w:szCs w:val="24"/>
                <w:lang w:val="cy-GB"/>
              </w:rPr>
              <w:t xml:space="preserve"> y drwydded yn gallu eu rheoli’n uniongyrchol, nac ar faterion nad ydynt yn gysylltiedig ag ardal gyfagos yr eiddo.</w:t>
            </w:r>
          </w:p>
          <w:p w14:paraId="6AF4CF19" w14:textId="77777777" w:rsidR="00B604E0" w:rsidRDefault="00B604E0">
            <w:pPr>
              <w:jc w:val="both"/>
              <w:textAlignment w:val="baseline"/>
              <w:rPr>
                <w:b/>
                <w:spacing w:val="-1"/>
                <w:szCs w:val="24"/>
                <w:lang w:val="cy-GB"/>
              </w:rPr>
            </w:pPr>
          </w:p>
        </w:tc>
      </w:tr>
      <w:tr w:rsidR="00B604E0" w:rsidRPr="000E596F" w14:paraId="1A4AB505" w14:textId="77777777">
        <w:tc>
          <w:tcPr>
            <w:tcW w:w="884" w:type="dxa"/>
            <w:tcBorders>
              <w:left w:val="single" w:sz="6" w:space="0" w:color="0F6FC6"/>
            </w:tcBorders>
            <w:shd w:val="clear" w:color="auto" w:fill="F2F2F2"/>
            <w:tcMar>
              <w:left w:w="100" w:type="dxa"/>
            </w:tcMar>
          </w:tcPr>
          <w:p w14:paraId="1168F0AF" w14:textId="77777777" w:rsidR="00B604E0" w:rsidRDefault="00572AC5">
            <w:pPr>
              <w:suppressAutoHyphens/>
              <w:rPr>
                <w:szCs w:val="24"/>
                <w:lang w:val="cy-GB"/>
              </w:rPr>
            </w:pPr>
            <w:r>
              <w:rPr>
                <w:szCs w:val="24"/>
                <w:lang w:val="cy-GB"/>
              </w:rPr>
              <w:lastRenderedPageBreak/>
              <w:t>3.3.7</w:t>
            </w:r>
          </w:p>
        </w:tc>
        <w:tc>
          <w:tcPr>
            <w:tcW w:w="8361" w:type="dxa"/>
            <w:gridSpan w:val="2"/>
            <w:tcBorders>
              <w:right w:val="single" w:sz="6" w:space="0" w:color="0F6FC6"/>
            </w:tcBorders>
            <w:shd w:val="clear" w:color="auto" w:fill="F2F2F2"/>
          </w:tcPr>
          <w:p w14:paraId="01E631A9" w14:textId="77777777" w:rsidR="00B604E0" w:rsidRPr="000E596F" w:rsidRDefault="00572AC5">
            <w:pPr>
              <w:jc w:val="both"/>
              <w:rPr>
                <w:lang w:val="cy-GB"/>
              </w:rPr>
            </w:pPr>
            <w:r>
              <w:rPr>
                <w:szCs w:val="24"/>
                <w:lang w:val="cy-GB"/>
              </w:rPr>
              <w:t xml:space="preserve">Dan y Ddeddf, mae gan Heddlu Gogledd Cymru bwerau i reoli sŵn o’r eiddo.  Os oes angen iddynt ddefnyddio’r pwerau hyn </w:t>
            </w:r>
            <w:proofErr w:type="spellStart"/>
            <w:r>
              <w:rPr>
                <w:szCs w:val="24"/>
                <w:lang w:val="cy-GB"/>
              </w:rPr>
              <w:t>gallant</w:t>
            </w:r>
            <w:proofErr w:type="spellEnd"/>
            <w:r>
              <w:rPr>
                <w:szCs w:val="24"/>
                <w:lang w:val="cy-GB"/>
              </w:rPr>
              <w:t xml:space="preserve"> gysylltu, ble bo’n ymarferol, gyda’r awdurdod trwyddedu yn unol â’r protocol o ran rhannu gorfodaeth fel yr atodir yn </w:t>
            </w:r>
            <w:r>
              <w:rPr>
                <w:b/>
                <w:color w:val="0070C0"/>
                <w:szCs w:val="24"/>
                <w:lang w:val="cy-GB"/>
              </w:rPr>
              <w:t>Atodiad 4.</w:t>
            </w:r>
          </w:p>
          <w:p w14:paraId="770BC9D4" w14:textId="77777777" w:rsidR="00B604E0" w:rsidRDefault="00B604E0">
            <w:pPr>
              <w:tabs>
                <w:tab w:val="left" w:pos="720"/>
              </w:tabs>
              <w:jc w:val="both"/>
              <w:textAlignment w:val="baseline"/>
              <w:rPr>
                <w:b/>
                <w:spacing w:val="-1"/>
                <w:szCs w:val="24"/>
                <w:lang w:val="cy-GB"/>
              </w:rPr>
            </w:pPr>
          </w:p>
        </w:tc>
      </w:tr>
      <w:tr w:rsidR="00B604E0" w:rsidRPr="000E596F" w14:paraId="75C25771" w14:textId="77777777">
        <w:tc>
          <w:tcPr>
            <w:tcW w:w="884" w:type="dxa"/>
            <w:tcBorders>
              <w:left w:val="single" w:sz="6" w:space="0" w:color="0F6FC6"/>
            </w:tcBorders>
            <w:shd w:val="clear" w:color="auto" w:fill="F2F2F2"/>
            <w:tcMar>
              <w:left w:w="100" w:type="dxa"/>
            </w:tcMar>
          </w:tcPr>
          <w:p w14:paraId="3F0F33B1" w14:textId="77777777" w:rsidR="00B604E0" w:rsidRDefault="00572AC5">
            <w:pPr>
              <w:suppressAutoHyphens/>
              <w:rPr>
                <w:szCs w:val="24"/>
                <w:lang w:val="cy-GB"/>
              </w:rPr>
            </w:pPr>
            <w:r>
              <w:rPr>
                <w:szCs w:val="24"/>
                <w:lang w:val="cy-GB"/>
              </w:rPr>
              <w:t>3.3.8</w:t>
            </w:r>
          </w:p>
        </w:tc>
        <w:tc>
          <w:tcPr>
            <w:tcW w:w="8361" w:type="dxa"/>
            <w:gridSpan w:val="2"/>
            <w:tcBorders>
              <w:right w:val="single" w:sz="6" w:space="0" w:color="0F6FC6"/>
            </w:tcBorders>
            <w:shd w:val="clear" w:color="auto" w:fill="F2F2F2"/>
          </w:tcPr>
          <w:p w14:paraId="453EF3F4" w14:textId="77777777" w:rsidR="00B604E0" w:rsidRDefault="00572AC5">
            <w:pPr>
              <w:jc w:val="both"/>
              <w:rPr>
                <w:szCs w:val="24"/>
                <w:lang w:val="cy-GB"/>
              </w:rPr>
            </w:pPr>
            <w:r>
              <w:rPr>
                <w:szCs w:val="24"/>
                <w:lang w:val="cy-GB"/>
              </w:rPr>
              <w:t>Mae’r sŵn a’r aflonyddwch a achosir gan ymddygiad cwsmeriaid sydd yn mynd i’r eiddo neu’n gadael yr eiddo yn ymwneud â chyfrifoldeb personol. I’r perwyl hwn, maent yn amodol ar yr Heddlu’n gorfodi’r ddeddfwriaeth sydd yn ymwneud ag anhrefn ac ymddygiad gwrthgymdeithasol.</w:t>
            </w:r>
          </w:p>
          <w:p w14:paraId="1B21ABA3" w14:textId="77777777" w:rsidR="00B604E0" w:rsidRDefault="00B604E0">
            <w:pPr>
              <w:tabs>
                <w:tab w:val="left" w:pos="720"/>
              </w:tabs>
              <w:jc w:val="both"/>
              <w:textAlignment w:val="baseline"/>
              <w:rPr>
                <w:b/>
                <w:spacing w:val="-1"/>
                <w:szCs w:val="24"/>
                <w:lang w:val="cy-GB"/>
              </w:rPr>
            </w:pPr>
          </w:p>
        </w:tc>
      </w:tr>
      <w:tr w:rsidR="00B604E0" w:rsidRPr="000E596F" w14:paraId="759B9F10" w14:textId="77777777">
        <w:tc>
          <w:tcPr>
            <w:tcW w:w="884" w:type="dxa"/>
            <w:tcBorders>
              <w:left w:val="single" w:sz="6" w:space="0" w:color="0F6FC6"/>
              <w:bottom w:val="single" w:sz="6" w:space="0" w:color="0F6FC6"/>
            </w:tcBorders>
            <w:shd w:val="clear" w:color="auto" w:fill="F2F2F2"/>
            <w:tcMar>
              <w:left w:w="100" w:type="dxa"/>
            </w:tcMar>
          </w:tcPr>
          <w:p w14:paraId="3BA171FA" w14:textId="77777777" w:rsidR="00B604E0" w:rsidRDefault="00572AC5">
            <w:pPr>
              <w:suppressAutoHyphens/>
              <w:rPr>
                <w:szCs w:val="24"/>
                <w:lang w:val="cy-GB"/>
              </w:rPr>
            </w:pPr>
            <w:r>
              <w:rPr>
                <w:szCs w:val="24"/>
                <w:lang w:val="cy-GB"/>
              </w:rPr>
              <w:t>3.3.9</w:t>
            </w:r>
          </w:p>
        </w:tc>
        <w:tc>
          <w:tcPr>
            <w:tcW w:w="8361" w:type="dxa"/>
            <w:gridSpan w:val="2"/>
            <w:tcBorders>
              <w:bottom w:val="single" w:sz="6" w:space="0" w:color="0F6FC6"/>
              <w:right w:val="single" w:sz="6" w:space="0" w:color="0F6FC6"/>
            </w:tcBorders>
            <w:shd w:val="clear" w:color="auto" w:fill="F2F2F2"/>
          </w:tcPr>
          <w:p w14:paraId="3B9E5B43" w14:textId="77777777" w:rsidR="00B604E0" w:rsidRDefault="00572AC5">
            <w:pPr>
              <w:jc w:val="both"/>
              <w:rPr>
                <w:szCs w:val="24"/>
                <w:lang w:val="cy-GB"/>
              </w:rPr>
            </w:pPr>
            <w:r>
              <w:rPr>
                <w:szCs w:val="24"/>
                <w:lang w:val="cy-GB"/>
              </w:rPr>
              <w:t>Bydd yr awdurdod trwyddedu yn cydbwyso’r posibilrwydd am aflonyddwch cyfyngedig mewn cymdogaethau gyda'r angen i annog a hyrwyddo cerddoriaeth fyw, dawns a theatr.</w:t>
            </w:r>
          </w:p>
          <w:p w14:paraId="451FF234" w14:textId="77777777" w:rsidR="00B604E0" w:rsidRDefault="00B604E0">
            <w:pPr>
              <w:jc w:val="both"/>
              <w:rPr>
                <w:b/>
                <w:szCs w:val="24"/>
                <w:lang w:val="cy-GB"/>
              </w:rPr>
            </w:pPr>
          </w:p>
        </w:tc>
      </w:tr>
    </w:tbl>
    <w:p w14:paraId="517B5F5E" w14:textId="77777777" w:rsidR="00755F23" w:rsidRDefault="00755F23">
      <w:pPr>
        <w:pStyle w:val="Pennawd5"/>
        <w:tabs>
          <w:tab w:val="left" w:pos="851"/>
        </w:tabs>
        <w:rPr>
          <w:szCs w:val="24"/>
          <w:lang w:val="cy-GB"/>
        </w:rPr>
      </w:pPr>
    </w:p>
    <w:p w14:paraId="64703A54" w14:textId="77777777" w:rsidR="00755F23" w:rsidRDefault="00755F23">
      <w:pPr>
        <w:pStyle w:val="Pennawd5"/>
        <w:tabs>
          <w:tab w:val="left" w:pos="851"/>
        </w:tabs>
        <w:rPr>
          <w:szCs w:val="24"/>
          <w:lang w:val="cy-GB"/>
        </w:rPr>
      </w:pPr>
    </w:p>
    <w:p w14:paraId="3A99642F" w14:textId="77777777" w:rsidR="00755F23" w:rsidRDefault="00755F23">
      <w:pPr>
        <w:pStyle w:val="Pennawd5"/>
        <w:tabs>
          <w:tab w:val="left" w:pos="851"/>
        </w:tabs>
        <w:rPr>
          <w:szCs w:val="24"/>
          <w:lang w:val="cy-GB"/>
        </w:rPr>
      </w:pPr>
    </w:p>
    <w:p w14:paraId="407CF217" w14:textId="77777777" w:rsidR="00755F23" w:rsidRDefault="00755F23">
      <w:pPr>
        <w:pStyle w:val="Pennawd5"/>
        <w:tabs>
          <w:tab w:val="left" w:pos="851"/>
        </w:tabs>
        <w:rPr>
          <w:szCs w:val="24"/>
          <w:lang w:val="cy-GB"/>
        </w:rPr>
      </w:pPr>
    </w:p>
    <w:p w14:paraId="46C77378" w14:textId="77777777" w:rsidR="00755F23" w:rsidRDefault="00755F23">
      <w:pPr>
        <w:pStyle w:val="Pennawd5"/>
        <w:tabs>
          <w:tab w:val="left" w:pos="851"/>
        </w:tabs>
        <w:rPr>
          <w:szCs w:val="24"/>
          <w:lang w:val="cy-GB"/>
        </w:rPr>
      </w:pPr>
    </w:p>
    <w:p w14:paraId="29DC2F93" w14:textId="77777777" w:rsidR="00755F23" w:rsidRDefault="00755F23">
      <w:pPr>
        <w:pStyle w:val="Pennawd5"/>
        <w:tabs>
          <w:tab w:val="left" w:pos="851"/>
        </w:tabs>
        <w:rPr>
          <w:szCs w:val="24"/>
          <w:lang w:val="cy-GB"/>
        </w:rPr>
      </w:pPr>
    </w:p>
    <w:p w14:paraId="1DFBAB64" w14:textId="77777777" w:rsidR="00755F23" w:rsidRDefault="00755F23">
      <w:pPr>
        <w:pStyle w:val="Pennawd5"/>
        <w:tabs>
          <w:tab w:val="left" w:pos="851"/>
        </w:tabs>
        <w:rPr>
          <w:szCs w:val="24"/>
          <w:lang w:val="cy-GB"/>
        </w:rPr>
      </w:pPr>
    </w:p>
    <w:p w14:paraId="0208CD17" w14:textId="77777777" w:rsidR="00755F23" w:rsidRDefault="00755F23">
      <w:pPr>
        <w:pStyle w:val="Pennawd5"/>
        <w:tabs>
          <w:tab w:val="left" w:pos="851"/>
        </w:tabs>
        <w:rPr>
          <w:szCs w:val="24"/>
          <w:lang w:val="cy-GB"/>
        </w:rPr>
      </w:pPr>
    </w:p>
    <w:p w14:paraId="62794FA7" w14:textId="77777777" w:rsidR="00755F23" w:rsidRDefault="00755F23">
      <w:pPr>
        <w:pStyle w:val="Pennawd5"/>
        <w:tabs>
          <w:tab w:val="left" w:pos="851"/>
        </w:tabs>
        <w:rPr>
          <w:szCs w:val="24"/>
          <w:lang w:val="cy-GB"/>
        </w:rPr>
      </w:pPr>
    </w:p>
    <w:p w14:paraId="6B6F3478" w14:textId="77777777" w:rsidR="00755F23" w:rsidRDefault="00755F23">
      <w:pPr>
        <w:pStyle w:val="Pennawd5"/>
        <w:tabs>
          <w:tab w:val="left" w:pos="851"/>
        </w:tabs>
        <w:rPr>
          <w:szCs w:val="24"/>
          <w:lang w:val="cy-GB"/>
        </w:rPr>
      </w:pPr>
    </w:p>
    <w:p w14:paraId="4DB8CE69" w14:textId="77777777" w:rsidR="00755F23" w:rsidRDefault="00755F23">
      <w:pPr>
        <w:pStyle w:val="Pennawd5"/>
        <w:tabs>
          <w:tab w:val="left" w:pos="851"/>
        </w:tabs>
        <w:rPr>
          <w:szCs w:val="24"/>
          <w:lang w:val="cy-GB"/>
        </w:rPr>
      </w:pPr>
    </w:p>
    <w:p w14:paraId="5CC27E9F" w14:textId="77777777" w:rsidR="00755F23" w:rsidRDefault="00755F23">
      <w:pPr>
        <w:pStyle w:val="Pennawd5"/>
        <w:tabs>
          <w:tab w:val="left" w:pos="851"/>
        </w:tabs>
        <w:rPr>
          <w:szCs w:val="24"/>
          <w:lang w:val="cy-GB"/>
        </w:rPr>
      </w:pPr>
    </w:p>
    <w:p w14:paraId="57278962" w14:textId="77777777" w:rsidR="00755F23" w:rsidRDefault="00755F23">
      <w:pPr>
        <w:pStyle w:val="Pennawd5"/>
        <w:tabs>
          <w:tab w:val="left" w:pos="851"/>
        </w:tabs>
        <w:rPr>
          <w:szCs w:val="24"/>
          <w:lang w:val="cy-GB"/>
        </w:rPr>
      </w:pPr>
    </w:p>
    <w:p w14:paraId="6161A2AD" w14:textId="77777777" w:rsidR="00755F23" w:rsidRDefault="00755F23">
      <w:pPr>
        <w:pStyle w:val="Pennawd5"/>
        <w:tabs>
          <w:tab w:val="left" w:pos="851"/>
        </w:tabs>
        <w:rPr>
          <w:szCs w:val="24"/>
          <w:lang w:val="cy-GB"/>
        </w:rPr>
      </w:pPr>
    </w:p>
    <w:p w14:paraId="23D49B3D" w14:textId="77777777" w:rsidR="00755F23" w:rsidRDefault="00755F23">
      <w:pPr>
        <w:pStyle w:val="Pennawd5"/>
        <w:tabs>
          <w:tab w:val="left" w:pos="851"/>
        </w:tabs>
        <w:rPr>
          <w:szCs w:val="24"/>
          <w:lang w:val="cy-GB"/>
        </w:rPr>
      </w:pPr>
    </w:p>
    <w:p w14:paraId="6FB0F1FC" w14:textId="77777777" w:rsidR="00755F23" w:rsidRDefault="00755F23">
      <w:pPr>
        <w:pStyle w:val="Pennawd5"/>
        <w:tabs>
          <w:tab w:val="left" w:pos="851"/>
        </w:tabs>
        <w:rPr>
          <w:szCs w:val="24"/>
          <w:lang w:val="cy-GB"/>
        </w:rPr>
      </w:pPr>
    </w:p>
    <w:p w14:paraId="265B7F09" w14:textId="77777777" w:rsidR="00755F23" w:rsidRDefault="00755F23">
      <w:pPr>
        <w:pStyle w:val="Pennawd5"/>
        <w:tabs>
          <w:tab w:val="left" w:pos="851"/>
        </w:tabs>
        <w:rPr>
          <w:szCs w:val="24"/>
          <w:lang w:val="cy-GB"/>
        </w:rPr>
      </w:pPr>
    </w:p>
    <w:p w14:paraId="74CD1435" w14:textId="77777777" w:rsidR="00755F23" w:rsidRDefault="00755F23">
      <w:pPr>
        <w:pStyle w:val="Pennawd5"/>
        <w:tabs>
          <w:tab w:val="left" w:pos="851"/>
        </w:tabs>
        <w:rPr>
          <w:szCs w:val="24"/>
          <w:lang w:val="cy-GB"/>
        </w:rPr>
      </w:pPr>
    </w:p>
    <w:p w14:paraId="11ED4D6F" w14:textId="77777777" w:rsidR="00755F23" w:rsidRDefault="00755F23">
      <w:pPr>
        <w:pStyle w:val="Pennawd5"/>
        <w:tabs>
          <w:tab w:val="left" w:pos="851"/>
        </w:tabs>
        <w:rPr>
          <w:szCs w:val="24"/>
          <w:lang w:val="cy-GB"/>
        </w:rPr>
      </w:pPr>
    </w:p>
    <w:p w14:paraId="6E321169" w14:textId="7A8D1861" w:rsidR="00B604E0" w:rsidRDefault="00572AC5">
      <w:pPr>
        <w:pStyle w:val="Pennawd5"/>
        <w:tabs>
          <w:tab w:val="left" w:pos="851"/>
        </w:tabs>
        <w:rPr>
          <w:szCs w:val="24"/>
          <w:lang w:val="cy-GB"/>
        </w:rPr>
      </w:pPr>
      <w:bookmarkStart w:id="14" w:name="_Toc152594682"/>
      <w:r>
        <w:rPr>
          <w:szCs w:val="24"/>
          <w:lang w:val="cy-GB"/>
        </w:rPr>
        <w:lastRenderedPageBreak/>
        <w:t>3.4</w:t>
      </w:r>
      <w:r>
        <w:rPr>
          <w:szCs w:val="24"/>
          <w:lang w:val="cy-GB"/>
        </w:rPr>
        <w:tab/>
        <w:t>Amddiffyn plant rhag niwed</w:t>
      </w:r>
      <w:bookmarkEnd w:id="14"/>
    </w:p>
    <w:p w14:paraId="11D2D8DE" w14:textId="77777777" w:rsidR="00B604E0" w:rsidRDefault="00B604E0">
      <w:pPr>
        <w:jc w:val="both"/>
        <w:textAlignment w:val="baseline"/>
        <w:rPr>
          <w:szCs w:val="24"/>
          <w:lang w:val="cy-GB"/>
        </w:rPr>
      </w:pPr>
    </w:p>
    <w:tbl>
      <w:tblPr>
        <w:tblW w:w="9245" w:type="dxa"/>
        <w:tblLook w:val="0000" w:firstRow="0" w:lastRow="0" w:firstColumn="0" w:lastColumn="0" w:noHBand="0" w:noVBand="0"/>
      </w:tblPr>
      <w:tblGrid>
        <w:gridCol w:w="884"/>
        <w:gridCol w:w="8361"/>
      </w:tblGrid>
      <w:tr w:rsidR="00B604E0" w:rsidRPr="000E596F" w14:paraId="0A1ADA63" w14:textId="77777777">
        <w:tc>
          <w:tcPr>
            <w:tcW w:w="884" w:type="dxa"/>
            <w:shd w:val="clear" w:color="auto" w:fill="auto"/>
          </w:tcPr>
          <w:p w14:paraId="60D66987" w14:textId="77777777" w:rsidR="00B604E0" w:rsidRDefault="00572AC5">
            <w:pPr>
              <w:suppressAutoHyphens/>
              <w:rPr>
                <w:szCs w:val="24"/>
                <w:lang w:val="cy-GB"/>
              </w:rPr>
            </w:pPr>
            <w:r>
              <w:rPr>
                <w:szCs w:val="24"/>
                <w:lang w:val="cy-GB"/>
              </w:rPr>
              <w:t>3.4.1</w:t>
            </w:r>
          </w:p>
        </w:tc>
        <w:tc>
          <w:tcPr>
            <w:tcW w:w="8361" w:type="dxa"/>
            <w:shd w:val="clear" w:color="auto" w:fill="auto"/>
          </w:tcPr>
          <w:p w14:paraId="1C9B58AE" w14:textId="77777777" w:rsidR="00B604E0" w:rsidRDefault="00572AC5">
            <w:pPr>
              <w:jc w:val="both"/>
              <w:textAlignment w:val="baseline"/>
              <w:rPr>
                <w:spacing w:val="-1"/>
                <w:szCs w:val="24"/>
                <w:lang w:val="cy-GB"/>
              </w:rPr>
            </w:pPr>
            <w:r>
              <w:rPr>
                <w:spacing w:val="-1"/>
                <w:szCs w:val="24"/>
                <w:lang w:val="cy-GB"/>
              </w:rPr>
              <w:t xml:space="preserve">Mae’r amcan amddiffyn plant rhag niwed yn ymwneud ag amddiffyn plant rhag niwed moesol, seicolegol a chorfforol. Nid yn unig y mae hyn yn cynnwys amddiffyn plant rhag y niweidiau uniongyrchol a gysylltir ag yfed alcohol ond mae hefyd yn amddiffyn plant rhag </w:t>
            </w:r>
            <w:proofErr w:type="spellStart"/>
            <w:r>
              <w:rPr>
                <w:spacing w:val="-1"/>
                <w:szCs w:val="24"/>
                <w:lang w:val="cy-GB"/>
              </w:rPr>
              <w:t>ecsbloetiaeth</w:t>
            </w:r>
            <w:proofErr w:type="spellEnd"/>
            <w:r>
              <w:rPr>
                <w:spacing w:val="-1"/>
                <w:szCs w:val="24"/>
                <w:lang w:val="cy-GB"/>
              </w:rPr>
              <w:t xml:space="preserve"> rywiol a niweidiau ehangach megis bod yn agored i iaith anweddus ac agored i adloniant oedolion.</w:t>
            </w:r>
          </w:p>
          <w:p w14:paraId="0EA5CFA0" w14:textId="77777777" w:rsidR="00B604E0" w:rsidRDefault="00B604E0">
            <w:pPr>
              <w:jc w:val="both"/>
              <w:textAlignment w:val="baseline"/>
              <w:rPr>
                <w:b/>
                <w:spacing w:val="-1"/>
                <w:szCs w:val="24"/>
                <w:lang w:val="cy-GB"/>
              </w:rPr>
            </w:pPr>
          </w:p>
        </w:tc>
      </w:tr>
      <w:tr w:rsidR="00B604E0" w:rsidRPr="000E596F" w14:paraId="5ABDCEDF" w14:textId="77777777">
        <w:tc>
          <w:tcPr>
            <w:tcW w:w="884" w:type="dxa"/>
            <w:tcBorders>
              <w:bottom w:val="single" w:sz="6" w:space="0" w:color="0F6FC6"/>
            </w:tcBorders>
            <w:shd w:val="clear" w:color="auto" w:fill="auto"/>
          </w:tcPr>
          <w:p w14:paraId="4338B05A" w14:textId="77777777" w:rsidR="00B604E0" w:rsidRDefault="00572AC5">
            <w:pPr>
              <w:suppressAutoHyphens/>
              <w:rPr>
                <w:szCs w:val="24"/>
                <w:lang w:val="cy-GB"/>
              </w:rPr>
            </w:pPr>
            <w:r>
              <w:rPr>
                <w:szCs w:val="24"/>
                <w:lang w:val="cy-GB"/>
              </w:rPr>
              <w:t>3.4.2</w:t>
            </w:r>
          </w:p>
        </w:tc>
        <w:tc>
          <w:tcPr>
            <w:tcW w:w="8361" w:type="dxa"/>
            <w:tcBorders>
              <w:bottom w:val="single" w:sz="6" w:space="0" w:color="0F6FC6"/>
            </w:tcBorders>
            <w:shd w:val="clear" w:color="auto" w:fill="auto"/>
          </w:tcPr>
          <w:p w14:paraId="70D242DC" w14:textId="77777777" w:rsidR="00B604E0" w:rsidRDefault="00572AC5">
            <w:pPr>
              <w:jc w:val="both"/>
              <w:textAlignment w:val="baseline"/>
              <w:rPr>
                <w:szCs w:val="24"/>
                <w:lang w:val="cy-GB"/>
              </w:rPr>
            </w:pPr>
            <w:r>
              <w:rPr>
                <w:szCs w:val="24"/>
                <w:lang w:val="cy-GB"/>
              </w:rPr>
              <w:t xml:space="preserve">Mae’r awdurdod trwyddedu yn cydnabod bod y Ddeddf yn caniatáu i blant gael mynediad agored i bob eiddo trwyddedig, yn amodol ar ddisgresiwn </w:t>
            </w:r>
            <w:proofErr w:type="spellStart"/>
            <w:r>
              <w:rPr>
                <w:szCs w:val="24"/>
                <w:lang w:val="cy-GB"/>
              </w:rPr>
              <w:t>deilydd</w:t>
            </w:r>
            <w:proofErr w:type="spellEnd"/>
            <w:r>
              <w:rPr>
                <w:szCs w:val="24"/>
                <w:lang w:val="cy-GB"/>
              </w:rPr>
              <w:t xml:space="preserve"> y drwydded ac unrhyw amodau a osodir ar y drwydded.</w:t>
            </w:r>
          </w:p>
          <w:p w14:paraId="4D5BEDC7" w14:textId="77777777" w:rsidR="00B604E0" w:rsidRDefault="00B604E0">
            <w:pPr>
              <w:jc w:val="both"/>
              <w:textAlignment w:val="baseline"/>
              <w:rPr>
                <w:szCs w:val="24"/>
                <w:lang w:val="cy-GB"/>
              </w:rPr>
            </w:pPr>
          </w:p>
        </w:tc>
      </w:tr>
      <w:tr w:rsidR="00B604E0" w:rsidRPr="000E596F" w14:paraId="52804B93" w14:textId="77777777">
        <w:tc>
          <w:tcPr>
            <w:tcW w:w="884" w:type="dxa"/>
            <w:tcBorders>
              <w:top w:val="single" w:sz="6" w:space="0" w:color="0F6FC6"/>
            </w:tcBorders>
            <w:shd w:val="clear" w:color="auto" w:fill="F2F2F2"/>
          </w:tcPr>
          <w:p w14:paraId="3EB62A36" w14:textId="77777777" w:rsidR="00B604E0" w:rsidRDefault="00572AC5">
            <w:pPr>
              <w:suppressAutoHyphens/>
              <w:rPr>
                <w:szCs w:val="24"/>
                <w:lang w:val="cy-GB"/>
              </w:rPr>
            </w:pPr>
            <w:r>
              <w:rPr>
                <w:szCs w:val="24"/>
                <w:lang w:val="cy-GB"/>
              </w:rPr>
              <w:t>3.4.3</w:t>
            </w:r>
          </w:p>
        </w:tc>
        <w:tc>
          <w:tcPr>
            <w:tcW w:w="8361" w:type="dxa"/>
            <w:tcBorders>
              <w:top w:val="single" w:sz="6" w:space="0" w:color="0F6FC6"/>
            </w:tcBorders>
            <w:shd w:val="clear" w:color="auto" w:fill="F2F2F2"/>
          </w:tcPr>
          <w:p w14:paraId="6D7E345A" w14:textId="77777777" w:rsidR="00B604E0" w:rsidRDefault="00572AC5">
            <w:pPr>
              <w:jc w:val="both"/>
              <w:textAlignment w:val="baseline"/>
              <w:rPr>
                <w:szCs w:val="24"/>
                <w:lang w:val="cy-GB"/>
              </w:rPr>
            </w:pPr>
            <w:r>
              <w:rPr>
                <w:szCs w:val="24"/>
                <w:lang w:val="cy-GB"/>
              </w:rPr>
              <w:t>Ni chyfyngir ar fynediad i blant i bob math o eiddo oni bai yr ystyrir ei bod yn angenrheidiol gwneud hynny er mwyn eu hamddiffyn rhag niwed.</w:t>
            </w:r>
          </w:p>
          <w:p w14:paraId="1DAB5FA0" w14:textId="77777777" w:rsidR="00B604E0" w:rsidRDefault="00B604E0">
            <w:pPr>
              <w:tabs>
                <w:tab w:val="left" w:pos="720"/>
              </w:tabs>
              <w:jc w:val="both"/>
              <w:textAlignment w:val="baseline"/>
              <w:rPr>
                <w:b/>
                <w:spacing w:val="-1"/>
                <w:szCs w:val="24"/>
                <w:lang w:val="cy-GB"/>
              </w:rPr>
            </w:pPr>
          </w:p>
        </w:tc>
      </w:tr>
      <w:tr w:rsidR="00B604E0" w:rsidRPr="000E596F" w14:paraId="02E5479C" w14:textId="77777777">
        <w:trPr>
          <w:trHeight w:val="1341"/>
        </w:trPr>
        <w:tc>
          <w:tcPr>
            <w:tcW w:w="884" w:type="dxa"/>
            <w:shd w:val="clear" w:color="auto" w:fill="F2F2F2"/>
          </w:tcPr>
          <w:p w14:paraId="1EE02710" w14:textId="77777777" w:rsidR="00B604E0" w:rsidRDefault="00572AC5">
            <w:pPr>
              <w:suppressAutoHyphens/>
              <w:rPr>
                <w:szCs w:val="24"/>
                <w:lang w:val="cy-GB"/>
              </w:rPr>
            </w:pPr>
            <w:r>
              <w:rPr>
                <w:szCs w:val="24"/>
                <w:lang w:val="cy-GB"/>
              </w:rPr>
              <w:t>3.4.4</w:t>
            </w:r>
          </w:p>
        </w:tc>
        <w:tc>
          <w:tcPr>
            <w:tcW w:w="8361" w:type="dxa"/>
            <w:shd w:val="clear" w:color="auto" w:fill="F2F2F2"/>
          </w:tcPr>
          <w:p w14:paraId="1847506E" w14:textId="77777777" w:rsidR="00B604E0" w:rsidRDefault="00572AC5">
            <w:pPr>
              <w:jc w:val="both"/>
              <w:textAlignment w:val="baseline"/>
              <w:rPr>
                <w:szCs w:val="24"/>
                <w:lang w:val="cy-GB"/>
              </w:rPr>
            </w:pPr>
            <w:r>
              <w:rPr>
                <w:szCs w:val="24"/>
                <w:lang w:val="cy-GB"/>
              </w:rPr>
              <w:t xml:space="preserve">Ni fydd yr awdurdod trwyddedu yn dymuno gosod amodau’n datgan bod plant yn cael mynediad i eiddo trwyddedig. Dylai hynny barhau’n fater o ddisgresiwn i </w:t>
            </w:r>
            <w:proofErr w:type="spellStart"/>
            <w:r>
              <w:rPr>
                <w:szCs w:val="24"/>
                <w:lang w:val="cy-GB"/>
              </w:rPr>
              <w:t>ddeilydd</w:t>
            </w:r>
            <w:proofErr w:type="spellEnd"/>
            <w:r>
              <w:rPr>
                <w:szCs w:val="24"/>
                <w:lang w:val="cy-GB"/>
              </w:rPr>
              <w:t xml:space="preserve"> trwydded yr eiddo dan sylw, yn amodol ar y ffaith na fydd unrhyw wrthdaro gyda’r amcan trwyddedu sef amddiffyn plant rhag niwed.</w:t>
            </w:r>
          </w:p>
        </w:tc>
      </w:tr>
      <w:tr w:rsidR="00B604E0" w:rsidRPr="000E596F" w14:paraId="54274262" w14:textId="77777777">
        <w:trPr>
          <w:trHeight w:val="3148"/>
        </w:trPr>
        <w:tc>
          <w:tcPr>
            <w:tcW w:w="884" w:type="dxa"/>
            <w:shd w:val="clear" w:color="auto" w:fill="F2F2F2"/>
          </w:tcPr>
          <w:p w14:paraId="30F8CF44" w14:textId="77777777" w:rsidR="00B604E0" w:rsidRDefault="00572AC5">
            <w:pPr>
              <w:suppressAutoHyphens/>
              <w:rPr>
                <w:szCs w:val="24"/>
                <w:lang w:val="cy-GB"/>
              </w:rPr>
            </w:pPr>
            <w:r>
              <w:rPr>
                <w:szCs w:val="24"/>
                <w:lang w:val="cy-GB"/>
              </w:rPr>
              <w:t>3.4.5</w:t>
            </w:r>
          </w:p>
        </w:tc>
        <w:tc>
          <w:tcPr>
            <w:tcW w:w="8361" w:type="dxa"/>
            <w:shd w:val="clear" w:color="auto" w:fill="F2F2F2"/>
          </w:tcPr>
          <w:p w14:paraId="543421E5" w14:textId="77777777" w:rsidR="00B604E0" w:rsidRDefault="00572AC5">
            <w:pPr>
              <w:jc w:val="both"/>
              <w:textAlignment w:val="baseline"/>
              <w:rPr>
                <w:szCs w:val="24"/>
                <w:lang w:val="cy-GB"/>
              </w:rPr>
            </w:pPr>
            <w:r>
              <w:rPr>
                <w:szCs w:val="24"/>
                <w:lang w:val="cy-GB"/>
              </w:rPr>
              <w:t xml:space="preserve">Wrth ystyried ceisiadau am drwyddedau eiddo, bydd yr awdurdod trwyddedu’n ystyried hanes eiddo penodol a natur y gweithgareddau y bwriedir eu darparu, er enghraifft: </w:t>
            </w:r>
          </w:p>
          <w:p w14:paraId="6F0535E4" w14:textId="77777777" w:rsidR="00B604E0" w:rsidRDefault="00572AC5">
            <w:pPr>
              <w:pStyle w:val="ParagraffRhestr"/>
              <w:numPr>
                <w:ilvl w:val="0"/>
                <w:numId w:val="10"/>
              </w:numPr>
              <w:jc w:val="both"/>
              <w:textAlignment w:val="baseline"/>
              <w:rPr>
                <w:spacing w:val="-2"/>
                <w:szCs w:val="24"/>
                <w:lang w:val="cy-GB"/>
              </w:rPr>
            </w:pPr>
            <w:r>
              <w:rPr>
                <w:spacing w:val="-2"/>
                <w:szCs w:val="24"/>
                <w:lang w:val="cy-GB"/>
              </w:rPr>
              <w:t>Os cafwyd euogfarnau am weini alcohol i blant dan oed neu os oes gan eiddo enw drwg am yfed dan oed;</w:t>
            </w:r>
          </w:p>
          <w:p w14:paraId="35F154A7" w14:textId="77777777" w:rsidR="00B604E0" w:rsidRDefault="00572AC5">
            <w:pPr>
              <w:pStyle w:val="ParagraffRhestr"/>
              <w:numPr>
                <w:ilvl w:val="0"/>
                <w:numId w:val="10"/>
              </w:numPr>
              <w:jc w:val="both"/>
              <w:textAlignment w:val="baseline"/>
              <w:rPr>
                <w:szCs w:val="24"/>
                <w:lang w:val="cy-GB"/>
              </w:rPr>
            </w:pPr>
            <w:r>
              <w:rPr>
                <w:szCs w:val="24"/>
                <w:lang w:val="cy-GB"/>
              </w:rPr>
              <w:t>Os oes gan eiddo gysylltiad â delio neu gymryd cyffuriau;</w:t>
            </w:r>
          </w:p>
          <w:p w14:paraId="06496902" w14:textId="77777777" w:rsidR="00B604E0" w:rsidRDefault="00572AC5">
            <w:pPr>
              <w:pStyle w:val="ParagraffRhestr"/>
              <w:numPr>
                <w:ilvl w:val="0"/>
                <w:numId w:val="10"/>
              </w:numPr>
              <w:jc w:val="both"/>
              <w:textAlignment w:val="baseline"/>
              <w:rPr>
                <w:szCs w:val="24"/>
                <w:lang w:val="cy-GB"/>
              </w:rPr>
            </w:pPr>
            <w:r>
              <w:rPr>
                <w:szCs w:val="24"/>
                <w:lang w:val="cy-GB"/>
              </w:rPr>
              <w:t>Os oes yna elfen gref o gamblo yn yr eiddo; (nid yw hyn yn cynnwys eiddo sydd ond yn cynnwys nifer fach o beiriannau chwarae gemau am wobrau ariannol);</w:t>
            </w:r>
          </w:p>
          <w:p w14:paraId="494E1923" w14:textId="77777777" w:rsidR="00B604E0" w:rsidRDefault="00572AC5">
            <w:pPr>
              <w:pStyle w:val="ParagraffRhestr"/>
              <w:numPr>
                <w:ilvl w:val="0"/>
                <w:numId w:val="10"/>
              </w:numPr>
              <w:jc w:val="both"/>
              <w:textAlignment w:val="baseline"/>
              <w:rPr>
                <w:spacing w:val="-1"/>
                <w:szCs w:val="24"/>
                <w:lang w:val="cy-GB"/>
              </w:rPr>
            </w:pPr>
            <w:r>
              <w:rPr>
                <w:spacing w:val="-1"/>
                <w:szCs w:val="24"/>
                <w:lang w:val="cy-GB"/>
              </w:rPr>
              <w:t>Os oes adloniant ar gyfer oedolion neu natur rywiol yn cael ei ddarparu.</w:t>
            </w:r>
          </w:p>
        </w:tc>
      </w:tr>
      <w:tr w:rsidR="00B604E0" w:rsidRPr="000E596F" w14:paraId="58D773B3" w14:textId="77777777">
        <w:trPr>
          <w:trHeight w:val="2273"/>
        </w:trPr>
        <w:tc>
          <w:tcPr>
            <w:tcW w:w="884" w:type="dxa"/>
            <w:shd w:val="clear" w:color="auto" w:fill="F2F2F2"/>
          </w:tcPr>
          <w:p w14:paraId="012A8E4F" w14:textId="77777777" w:rsidR="00B604E0" w:rsidRDefault="00572AC5">
            <w:pPr>
              <w:suppressAutoHyphens/>
              <w:rPr>
                <w:szCs w:val="24"/>
                <w:lang w:val="cy-GB"/>
              </w:rPr>
            </w:pPr>
            <w:r>
              <w:rPr>
                <w:szCs w:val="24"/>
                <w:lang w:val="cy-GB"/>
              </w:rPr>
              <w:t>3.4.6</w:t>
            </w:r>
          </w:p>
        </w:tc>
        <w:tc>
          <w:tcPr>
            <w:tcW w:w="8361" w:type="dxa"/>
            <w:shd w:val="clear" w:color="auto" w:fill="F2F2F2"/>
          </w:tcPr>
          <w:p w14:paraId="58A224F8" w14:textId="77777777" w:rsidR="00B604E0" w:rsidRDefault="00572AC5">
            <w:pPr>
              <w:jc w:val="both"/>
              <w:textAlignment w:val="baseline"/>
              <w:rPr>
                <w:szCs w:val="24"/>
                <w:lang w:val="cy-GB"/>
              </w:rPr>
            </w:pPr>
            <w:r>
              <w:rPr>
                <w:szCs w:val="24"/>
                <w:lang w:val="cy-GB"/>
              </w:rPr>
              <w:t>Mewn achosion o’r fath, efallai y bydd yr awdurdod trwyddedu yn gosod amodau ar unrhyw drwydded i:-</w:t>
            </w:r>
          </w:p>
          <w:p w14:paraId="5F7127BE" w14:textId="77777777" w:rsidR="00B604E0" w:rsidRDefault="00572AC5">
            <w:pPr>
              <w:pStyle w:val="ParagraffRhestr"/>
              <w:numPr>
                <w:ilvl w:val="0"/>
                <w:numId w:val="11"/>
              </w:numPr>
              <w:jc w:val="both"/>
              <w:textAlignment w:val="baseline"/>
              <w:rPr>
                <w:spacing w:val="-2"/>
                <w:szCs w:val="24"/>
                <w:lang w:val="cy-GB"/>
              </w:rPr>
            </w:pPr>
            <w:r>
              <w:rPr>
                <w:spacing w:val="-2"/>
                <w:szCs w:val="24"/>
                <w:lang w:val="cy-GB"/>
              </w:rPr>
              <w:t>Gyfyngu ar yr oriau y mae plant yn gallu bod yn bresennol</w:t>
            </w:r>
          </w:p>
          <w:p w14:paraId="130E8DAD" w14:textId="77777777" w:rsidR="00B604E0" w:rsidRDefault="00572AC5">
            <w:pPr>
              <w:pStyle w:val="ParagraffRhestr"/>
              <w:numPr>
                <w:ilvl w:val="0"/>
                <w:numId w:val="11"/>
              </w:numPr>
              <w:jc w:val="both"/>
              <w:textAlignment w:val="baseline"/>
              <w:rPr>
                <w:szCs w:val="24"/>
                <w:lang w:val="cy-GB"/>
              </w:rPr>
            </w:pPr>
            <w:r>
              <w:rPr>
                <w:szCs w:val="24"/>
                <w:lang w:val="cy-GB"/>
              </w:rPr>
              <w:t>Cyfyngu ar oedran pobl a ganiateir yn yr eiddo</w:t>
            </w:r>
          </w:p>
          <w:p w14:paraId="305DDDAC" w14:textId="77777777" w:rsidR="00B604E0" w:rsidRDefault="00572AC5">
            <w:pPr>
              <w:pStyle w:val="ParagraffRhestr"/>
              <w:numPr>
                <w:ilvl w:val="0"/>
                <w:numId w:val="11"/>
              </w:numPr>
              <w:jc w:val="both"/>
              <w:textAlignment w:val="baseline"/>
              <w:rPr>
                <w:szCs w:val="24"/>
                <w:lang w:val="cy-GB"/>
              </w:rPr>
            </w:pPr>
            <w:r>
              <w:rPr>
                <w:szCs w:val="24"/>
                <w:lang w:val="cy-GB"/>
              </w:rPr>
              <w:t>Gofyn am bresenoldeb oedolyn gyda phlant</w:t>
            </w:r>
          </w:p>
          <w:p w14:paraId="1C0DCF53" w14:textId="77777777" w:rsidR="00B604E0" w:rsidRDefault="00572AC5">
            <w:pPr>
              <w:pStyle w:val="ParagraffRhestr"/>
              <w:numPr>
                <w:ilvl w:val="0"/>
                <w:numId w:val="11"/>
              </w:numPr>
              <w:textAlignment w:val="baseline"/>
              <w:rPr>
                <w:szCs w:val="24"/>
                <w:lang w:val="cy-GB"/>
              </w:rPr>
            </w:pPr>
            <w:r>
              <w:rPr>
                <w:szCs w:val="24"/>
                <w:lang w:val="cy-GB"/>
              </w:rPr>
              <w:t>Cyfyngu neu wahardd mynediad pan fo gweithgareddau penodol yn cael eu cynnal</w:t>
            </w:r>
          </w:p>
        </w:tc>
      </w:tr>
      <w:tr w:rsidR="00B604E0" w:rsidRPr="000E596F" w14:paraId="406C436B" w14:textId="77777777">
        <w:trPr>
          <w:trHeight w:val="970"/>
        </w:trPr>
        <w:tc>
          <w:tcPr>
            <w:tcW w:w="884" w:type="dxa"/>
            <w:shd w:val="clear" w:color="auto" w:fill="F2F2F2"/>
          </w:tcPr>
          <w:p w14:paraId="5C7E7DFB" w14:textId="77777777" w:rsidR="00B604E0" w:rsidRDefault="00572AC5">
            <w:pPr>
              <w:suppressAutoHyphens/>
              <w:rPr>
                <w:szCs w:val="24"/>
                <w:lang w:val="cy-GB"/>
              </w:rPr>
            </w:pPr>
            <w:r>
              <w:rPr>
                <w:szCs w:val="24"/>
                <w:lang w:val="cy-GB"/>
              </w:rPr>
              <w:t>3.4.7</w:t>
            </w:r>
          </w:p>
        </w:tc>
        <w:tc>
          <w:tcPr>
            <w:tcW w:w="8361" w:type="dxa"/>
            <w:shd w:val="clear" w:color="auto" w:fill="F2F2F2"/>
          </w:tcPr>
          <w:p w14:paraId="7BB3EBDC" w14:textId="77777777" w:rsidR="00B604E0" w:rsidRDefault="00572AC5">
            <w:pPr>
              <w:jc w:val="both"/>
              <w:textAlignment w:val="baseline"/>
              <w:rPr>
                <w:szCs w:val="24"/>
                <w:lang w:val="cy-GB"/>
              </w:rPr>
            </w:pPr>
            <w:r>
              <w:rPr>
                <w:szCs w:val="24"/>
                <w:lang w:val="cy-GB"/>
              </w:rPr>
              <w:t>Os oes yna beiriannau chwarae gemau a gemau siawns gyfartal yn bresennol mewn eiddo trwyddedig, bydd rhaid i’r awdurdod trwyddedu a’r Gwarchodwr Eiddo Dynodedig (GED) fonitro presenoldeb plant.</w:t>
            </w:r>
          </w:p>
        </w:tc>
      </w:tr>
      <w:tr w:rsidR="00B604E0" w:rsidRPr="000E596F" w14:paraId="285589E6" w14:textId="77777777">
        <w:tc>
          <w:tcPr>
            <w:tcW w:w="884" w:type="dxa"/>
            <w:shd w:val="clear" w:color="auto" w:fill="F2F2F2"/>
          </w:tcPr>
          <w:p w14:paraId="14633A50" w14:textId="77777777" w:rsidR="00B604E0" w:rsidRDefault="00572AC5">
            <w:pPr>
              <w:suppressAutoHyphens/>
              <w:rPr>
                <w:szCs w:val="24"/>
                <w:lang w:val="cy-GB"/>
              </w:rPr>
            </w:pPr>
            <w:r>
              <w:rPr>
                <w:szCs w:val="24"/>
                <w:lang w:val="cy-GB"/>
              </w:rPr>
              <w:t>3.4.8</w:t>
            </w:r>
          </w:p>
        </w:tc>
        <w:tc>
          <w:tcPr>
            <w:tcW w:w="8361" w:type="dxa"/>
            <w:shd w:val="clear" w:color="auto" w:fill="F2F2F2"/>
          </w:tcPr>
          <w:p w14:paraId="3DC0CBC1" w14:textId="77777777" w:rsidR="00B604E0" w:rsidRDefault="00572AC5">
            <w:pPr>
              <w:jc w:val="both"/>
              <w:textAlignment w:val="baseline"/>
              <w:rPr>
                <w:szCs w:val="24"/>
                <w:lang w:val="cy-GB"/>
              </w:rPr>
            </w:pPr>
            <w:r>
              <w:rPr>
                <w:szCs w:val="24"/>
                <w:lang w:val="cy-GB"/>
              </w:rPr>
              <w:t xml:space="preserve">Os oes nifer fawr o blant yn debygol o fod yn bresennol mewn unrhyw eiddo trwyddedig, neu pan fo perfformwyr ar gyfer plant yn bresennol mewn eiddo trwyddedig, efallai y bydd yr awdurdod trwyddedu angen i nifer priodol o oedolion cyfrifol (fydd wedi darparu tystysgrif Gwasanaeth Datgelu a Gwahardd boddhaol) fod yn bresennol  i sicrhau eu diogelwch a’u hamddiffyn rhag niwed. </w:t>
            </w:r>
          </w:p>
        </w:tc>
      </w:tr>
      <w:tr w:rsidR="00B604E0" w:rsidRPr="000E596F" w14:paraId="249E6C21" w14:textId="77777777">
        <w:tc>
          <w:tcPr>
            <w:tcW w:w="884" w:type="dxa"/>
            <w:shd w:val="clear" w:color="auto" w:fill="F2F2F2"/>
          </w:tcPr>
          <w:p w14:paraId="74980DC6" w14:textId="77777777" w:rsidR="00B604E0" w:rsidRDefault="00572AC5">
            <w:pPr>
              <w:suppressAutoHyphens/>
              <w:rPr>
                <w:szCs w:val="24"/>
                <w:lang w:val="cy-GB"/>
              </w:rPr>
            </w:pPr>
            <w:r>
              <w:rPr>
                <w:szCs w:val="24"/>
                <w:lang w:val="cy-GB"/>
              </w:rPr>
              <w:lastRenderedPageBreak/>
              <w:t>3.4.9</w:t>
            </w:r>
          </w:p>
        </w:tc>
        <w:tc>
          <w:tcPr>
            <w:tcW w:w="8361" w:type="dxa"/>
            <w:shd w:val="clear" w:color="auto" w:fill="F2F2F2"/>
          </w:tcPr>
          <w:p w14:paraId="0855613D" w14:textId="77777777" w:rsidR="00B604E0" w:rsidRPr="000E596F" w:rsidRDefault="00572AC5">
            <w:pPr>
              <w:jc w:val="both"/>
              <w:textAlignment w:val="baseline"/>
              <w:rPr>
                <w:lang w:val="cy-GB"/>
              </w:rPr>
            </w:pPr>
            <w:r>
              <w:rPr>
                <w:szCs w:val="24"/>
                <w:lang w:val="cy-GB"/>
              </w:rPr>
              <w:t xml:space="preserve">Os caniateir i ffilmiau gael eu dangos, rhaid i’r drwydded neu’r dystysgrif gynnwys amod fydd yn cyfyngu mynediad dim ond i’r rheiny sydd yn bodloni’r cyfyngiad oedran gofynnol yn unol ag unrhyw dystysgrif a roddir gan y </w:t>
            </w:r>
            <w:r>
              <w:rPr>
                <w:i/>
                <w:szCs w:val="24"/>
                <w:lang w:val="cy-GB"/>
              </w:rPr>
              <w:t xml:space="preserve">British </w:t>
            </w:r>
            <w:proofErr w:type="spellStart"/>
            <w:r>
              <w:rPr>
                <w:i/>
                <w:szCs w:val="24"/>
                <w:lang w:val="cy-GB"/>
              </w:rPr>
              <w:t>Board</w:t>
            </w:r>
            <w:proofErr w:type="spellEnd"/>
            <w:r>
              <w:rPr>
                <w:i/>
                <w:szCs w:val="24"/>
                <w:lang w:val="cy-GB"/>
              </w:rPr>
              <w:t xml:space="preserve"> of </w:t>
            </w:r>
            <w:proofErr w:type="spellStart"/>
            <w:r>
              <w:rPr>
                <w:i/>
                <w:szCs w:val="24"/>
                <w:lang w:val="cy-GB"/>
              </w:rPr>
              <w:t>Film</w:t>
            </w:r>
            <w:proofErr w:type="spellEnd"/>
            <w:r>
              <w:rPr>
                <w:i/>
                <w:szCs w:val="24"/>
                <w:lang w:val="cy-GB"/>
              </w:rPr>
              <w:t xml:space="preserve"> </w:t>
            </w:r>
            <w:proofErr w:type="spellStart"/>
            <w:r>
              <w:rPr>
                <w:i/>
                <w:szCs w:val="24"/>
                <w:lang w:val="cy-GB"/>
              </w:rPr>
              <w:t>Classification</w:t>
            </w:r>
            <w:proofErr w:type="spellEnd"/>
            <w:r>
              <w:rPr>
                <w:i/>
                <w:szCs w:val="24"/>
                <w:lang w:val="cy-GB"/>
              </w:rPr>
              <w:t xml:space="preserve"> </w:t>
            </w:r>
            <w:r>
              <w:rPr>
                <w:szCs w:val="24"/>
                <w:lang w:val="cy-GB"/>
              </w:rPr>
              <w:t>neu mewn achosion penodol.</w:t>
            </w:r>
          </w:p>
          <w:p w14:paraId="4E8021D3" w14:textId="77777777" w:rsidR="00B604E0" w:rsidRDefault="00B604E0">
            <w:pPr>
              <w:tabs>
                <w:tab w:val="left" w:pos="720"/>
              </w:tabs>
              <w:jc w:val="both"/>
              <w:textAlignment w:val="baseline"/>
              <w:rPr>
                <w:b/>
                <w:spacing w:val="-1"/>
                <w:szCs w:val="24"/>
                <w:lang w:val="cy-GB"/>
              </w:rPr>
            </w:pPr>
          </w:p>
        </w:tc>
      </w:tr>
      <w:tr w:rsidR="00B604E0" w:rsidRPr="000E596F" w14:paraId="581CCDFC" w14:textId="77777777">
        <w:tc>
          <w:tcPr>
            <w:tcW w:w="884" w:type="dxa"/>
            <w:shd w:val="clear" w:color="auto" w:fill="F2F2F2"/>
          </w:tcPr>
          <w:p w14:paraId="6CA6E49C" w14:textId="77777777" w:rsidR="00B604E0" w:rsidRDefault="00572AC5">
            <w:pPr>
              <w:suppressAutoHyphens/>
              <w:rPr>
                <w:szCs w:val="24"/>
                <w:lang w:val="cy-GB"/>
              </w:rPr>
            </w:pPr>
            <w:r>
              <w:rPr>
                <w:szCs w:val="24"/>
                <w:lang w:val="cy-GB"/>
              </w:rPr>
              <w:t>3.4.10</w:t>
            </w:r>
          </w:p>
        </w:tc>
        <w:tc>
          <w:tcPr>
            <w:tcW w:w="8361" w:type="dxa"/>
            <w:shd w:val="clear" w:color="auto" w:fill="F2F2F2"/>
          </w:tcPr>
          <w:p w14:paraId="599D1E78" w14:textId="77777777" w:rsidR="00B604E0" w:rsidRDefault="00572AC5">
            <w:pPr>
              <w:jc w:val="both"/>
              <w:rPr>
                <w:szCs w:val="24"/>
                <w:lang w:val="cy-GB"/>
              </w:rPr>
            </w:pPr>
            <w:r>
              <w:rPr>
                <w:szCs w:val="24"/>
                <w:lang w:val="cy-GB"/>
              </w:rPr>
              <w:t xml:space="preserve">Ni chaiff ffilmiau eu dangos mewn eiddo trwyddedig sydd yn debygol o: </w:t>
            </w:r>
          </w:p>
          <w:p w14:paraId="7BA6CDB6" w14:textId="77777777" w:rsidR="00B604E0" w:rsidRDefault="00572AC5">
            <w:pPr>
              <w:pStyle w:val="ParagraffRhestr"/>
              <w:numPr>
                <w:ilvl w:val="0"/>
                <w:numId w:val="12"/>
              </w:numPr>
              <w:jc w:val="both"/>
              <w:rPr>
                <w:szCs w:val="24"/>
                <w:lang w:val="cy-GB"/>
              </w:rPr>
            </w:pPr>
            <w:r>
              <w:rPr>
                <w:szCs w:val="24"/>
                <w:lang w:val="cy-GB"/>
              </w:rPr>
              <w:t xml:space="preserve">Arwain at anhrefn; </w:t>
            </w:r>
          </w:p>
          <w:p w14:paraId="492EC371" w14:textId="77777777" w:rsidR="00B604E0" w:rsidRDefault="00572AC5">
            <w:pPr>
              <w:pStyle w:val="ParagraffRhestr"/>
              <w:numPr>
                <w:ilvl w:val="0"/>
                <w:numId w:val="12"/>
              </w:numPr>
              <w:jc w:val="both"/>
              <w:rPr>
                <w:szCs w:val="24"/>
                <w:lang w:val="cy-GB"/>
              </w:rPr>
            </w:pPr>
            <w:r>
              <w:rPr>
                <w:szCs w:val="24"/>
                <w:lang w:val="cy-GB"/>
              </w:rPr>
              <w:t>Creu casineb neu annog trais yn erbyn unrhyw ran o’r cyhoedd ar sail lliw, hil neu darddiad ethnig neu genedlaethol, anabledd, credoau crefyddol, cyfeiriadedd rhywiol neu ryw.</w:t>
            </w:r>
          </w:p>
          <w:p w14:paraId="220C9780" w14:textId="77777777" w:rsidR="00B604E0" w:rsidRDefault="00B604E0">
            <w:pPr>
              <w:tabs>
                <w:tab w:val="left" w:pos="720"/>
              </w:tabs>
              <w:jc w:val="both"/>
              <w:textAlignment w:val="baseline"/>
              <w:rPr>
                <w:b/>
                <w:spacing w:val="-1"/>
                <w:szCs w:val="24"/>
                <w:lang w:val="cy-GB"/>
              </w:rPr>
            </w:pPr>
          </w:p>
        </w:tc>
      </w:tr>
      <w:tr w:rsidR="00B604E0" w:rsidRPr="000E596F" w14:paraId="08832976" w14:textId="77777777">
        <w:tc>
          <w:tcPr>
            <w:tcW w:w="884" w:type="dxa"/>
            <w:tcBorders>
              <w:bottom w:val="single" w:sz="6" w:space="0" w:color="0F6FC6"/>
            </w:tcBorders>
            <w:shd w:val="clear" w:color="auto" w:fill="F2F2F2"/>
          </w:tcPr>
          <w:p w14:paraId="64171722" w14:textId="77777777" w:rsidR="00B604E0" w:rsidRDefault="00572AC5">
            <w:pPr>
              <w:suppressAutoHyphens/>
              <w:rPr>
                <w:szCs w:val="24"/>
                <w:lang w:val="cy-GB"/>
              </w:rPr>
            </w:pPr>
            <w:r>
              <w:rPr>
                <w:szCs w:val="24"/>
                <w:lang w:val="cy-GB"/>
              </w:rPr>
              <w:t>3.4.11</w:t>
            </w:r>
          </w:p>
        </w:tc>
        <w:tc>
          <w:tcPr>
            <w:tcW w:w="8361" w:type="dxa"/>
            <w:tcBorders>
              <w:bottom w:val="single" w:sz="6" w:space="0" w:color="0F6FC6"/>
            </w:tcBorders>
            <w:shd w:val="clear" w:color="auto" w:fill="F2F2F2"/>
          </w:tcPr>
          <w:p w14:paraId="64DF6457" w14:textId="77777777" w:rsidR="00B604E0" w:rsidRDefault="00572AC5">
            <w:pPr>
              <w:jc w:val="both"/>
              <w:textAlignment w:val="baseline"/>
              <w:rPr>
                <w:szCs w:val="24"/>
                <w:lang w:val="cy-GB"/>
              </w:rPr>
            </w:pPr>
            <w:r>
              <w:rPr>
                <w:szCs w:val="24"/>
                <w:lang w:val="cy-GB"/>
              </w:rPr>
              <w:t>Dylai ymgeiswyr sydd yn gwneud cais am drwydded i gyflenwi alcohol fel rhan o wasanaeth cludo a danfon alcohol gynnwys gweithdrefnau yn eu hatodlen weithredu y maent yn bwriadu eu gweithredu i sicrhau bod:</w:t>
            </w:r>
          </w:p>
          <w:p w14:paraId="69195A82" w14:textId="77777777" w:rsidR="00B604E0" w:rsidRDefault="00572AC5">
            <w:pPr>
              <w:pStyle w:val="ParagraffRhestr"/>
              <w:numPr>
                <w:ilvl w:val="0"/>
                <w:numId w:val="13"/>
              </w:numPr>
              <w:textAlignment w:val="baseline"/>
              <w:rPr>
                <w:spacing w:val="3"/>
                <w:szCs w:val="24"/>
                <w:lang w:val="cy-GB"/>
              </w:rPr>
            </w:pPr>
            <w:r>
              <w:rPr>
                <w:spacing w:val="3"/>
                <w:szCs w:val="24"/>
                <w:lang w:val="cy-GB"/>
              </w:rPr>
              <w:t xml:space="preserve">Y person maent yn gwerthu’r alcohol iddo dros 18; </w:t>
            </w:r>
          </w:p>
          <w:p w14:paraId="0CB22591" w14:textId="77777777" w:rsidR="00B604E0" w:rsidRDefault="00572AC5">
            <w:pPr>
              <w:pStyle w:val="ParagraffRhestr"/>
              <w:numPr>
                <w:ilvl w:val="0"/>
                <w:numId w:val="13"/>
              </w:numPr>
              <w:tabs>
                <w:tab w:val="left" w:pos="432"/>
              </w:tabs>
              <w:textAlignment w:val="baseline"/>
              <w:rPr>
                <w:szCs w:val="24"/>
                <w:lang w:val="cy-GB"/>
              </w:rPr>
            </w:pPr>
            <w:r>
              <w:rPr>
                <w:szCs w:val="24"/>
                <w:lang w:val="cy-GB"/>
              </w:rPr>
              <w:t xml:space="preserve">Bod alcohol yn cael ei ddanfon i berson dros 18 yn unig; a  </w:t>
            </w:r>
          </w:p>
          <w:p w14:paraId="2957D437" w14:textId="77777777" w:rsidR="00B604E0" w:rsidRDefault="00572AC5">
            <w:pPr>
              <w:pStyle w:val="ParagraffRhestr"/>
              <w:numPr>
                <w:ilvl w:val="0"/>
                <w:numId w:val="13"/>
              </w:numPr>
              <w:tabs>
                <w:tab w:val="left" w:pos="432"/>
              </w:tabs>
              <w:textAlignment w:val="baseline"/>
              <w:rPr>
                <w:szCs w:val="24"/>
                <w:lang w:val="cy-GB"/>
              </w:rPr>
            </w:pPr>
            <w:r>
              <w:rPr>
                <w:szCs w:val="24"/>
                <w:lang w:val="cy-GB"/>
              </w:rPr>
              <w:t>Bod trywydd clir o ddogfennau am y broses archebu - o wneud yr archeb i ddanfon y cynnyrch - yn cael ei gynnal (gydag amseroedd a llofnodion) a’u bod ar gael i gael eu harchwilio gan swyddog awdurdodedig.</w:t>
            </w:r>
          </w:p>
          <w:p w14:paraId="2974FFB9" w14:textId="77777777" w:rsidR="00B604E0" w:rsidRDefault="00B604E0">
            <w:pPr>
              <w:tabs>
                <w:tab w:val="left" w:pos="720"/>
              </w:tabs>
              <w:jc w:val="both"/>
              <w:textAlignment w:val="baseline"/>
              <w:rPr>
                <w:b/>
                <w:spacing w:val="-1"/>
                <w:szCs w:val="24"/>
                <w:lang w:val="cy-GB"/>
              </w:rPr>
            </w:pPr>
          </w:p>
        </w:tc>
      </w:tr>
    </w:tbl>
    <w:p w14:paraId="2ADA51C2" w14:textId="77777777" w:rsidR="00B604E0" w:rsidRDefault="00B604E0">
      <w:pPr>
        <w:pStyle w:val="Pennawd6"/>
        <w:spacing w:before="0"/>
        <w:rPr>
          <w:sz w:val="32"/>
          <w:szCs w:val="24"/>
          <w:lang w:val="cy-GB"/>
        </w:rPr>
      </w:pPr>
    </w:p>
    <w:p w14:paraId="147F5AAB" w14:textId="77777777" w:rsidR="00B604E0" w:rsidRDefault="00572AC5">
      <w:pPr>
        <w:pStyle w:val="Pennawd6"/>
        <w:spacing w:before="0"/>
        <w:rPr>
          <w:sz w:val="32"/>
          <w:szCs w:val="24"/>
          <w:lang w:val="cy-GB"/>
        </w:rPr>
      </w:pPr>
      <w:bookmarkStart w:id="15" w:name="_Toc152594683"/>
      <w:r>
        <w:rPr>
          <w:sz w:val="32"/>
          <w:szCs w:val="24"/>
          <w:lang w:val="cy-GB"/>
        </w:rPr>
        <w:t>ADLONIANT OEDOLION</w:t>
      </w:r>
      <w:bookmarkEnd w:id="15"/>
    </w:p>
    <w:tbl>
      <w:tblPr>
        <w:tblW w:w="9245" w:type="dxa"/>
        <w:tblBorders>
          <w:bottom w:val="single" w:sz="4" w:space="0" w:color="0F6FC6"/>
          <w:insideH w:val="single" w:sz="4" w:space="0" w:color="0F6FC6"/>
        </w:tblBorders>
        <w:tblLook w:val="0000" w:firstRow="0" w:lastRow="0" w:firstColumn="0" w:lastColumn="0" w:noHBand="0" w:noVBand="0"/>
      </w:tblPr>
      <w:tblGrid>
        <w:gridCol w:w="884"/>
        <w:gridCol w:w="8361"/>
      </w:tblGrid>
      <w:tr w:rsidR="00B604E0" w:rsidRPr="000E596F" w14:paraId="7B2DD569" w14:textId="77777777">
        <w:tc>
          <w:tcPr>
            <w:tcW w:w="884" w:type="dxa"/>
            <w:tcBorders>
              <w:bottom w:val="single" w:sz="4" w:space="0" w:color="0F6FC6"/>
            </w:tcBorders>
            <w:shd w:val="clear" w:color="auto" w:fill="auto"/>
          </w:tcPr>
          <w:p w14:paraId="74C607C4" w14:textId="77777777" w:rsidR="00B604E0" w:rsidRDefault="00572AC5">
            <w:pPr>
              <w:suppressAutoHyphens/>
              <w:rPr>
                <w:szCs w:val="24"/>
                <w:lang w:val="cy-GB"/>
              </w:rPr>
            </w:pPr>
            <w:r>
              <w:rPr>
                <w:szCs w:val="24"/>
                <w:lang w:val="cy-GB"/>
              </w:rPr>
              <w:t>3.4.12</w:t>
            </w:r>
          </w:p>
        </w:tc>
        <w:tc>
          <w:tcPr>
            <w:tcW w:w="8361" w:type="dxa"/>
            <w:tcBorders>
              <w:bottom w:val="single" w:sz="4" w:space="0" w:color="0F6FC6"/>
            </w:tcBorders>
            <w:shd w:val="clear" w:color="auto" w:fill="auto"/>
          </w:tcPr>
          <w:p w14:paraId="6C24EC80" w14:textId="77777777" w:rsidR="00B604E0" w:rsidRDefault="00572AC5">
            <w:pPr>
              <w:jc w:val="both"/>
              <w:textAlignment w:val="baseline"/>
              <w:rPr>
                <w:szCs w:val="24"/>
                <w:lang w:val="cy-GB"/>
              </w:rPr>
            </w:pPr>
            <w:r>
              <w:rPr>
                <w:szCs w:val="24"/>
                <w:lang w:val="cy-GB"/>
              </w:rPr>
              <w:t xml:space="preserve">Pan fo’r gweithgareddau a </w:t>
            </w:r>
            <w:proofErr w:type="spellStart"/>
            <w:r>
              <w:rPr>
                <w:szCs w:val="24"/>
                <w:lang w:val="cy-GB"/>
              </w:rPr>
              <w:t>gynigiwyd</w:t>
            </w:r>
            <w:proofErr w:type="spellEnd"/>
            <w:r>
              <w:rPr>
                <w:szCs w:val="24"/>
                <w:lang w:val="cy-GB"/>
              </w:rPr>
              <w:t xml:space="preserve"> dan y ddeddf yn cynnwys rhai o natur rywiol (e.e. stripio, gweinyddesau bronnoeth a dawnsio bwrdd) bydd yr awdurdod trwyddedu yn ystyried y posibilrwydd am gynnydd mewn risg i’r amcanion trwyddedu. </w:t>
            </w:r>
          </w:p>
          <w:p w14:paraId="5F91E5E8" w14:textId="77777777" w:rsidR="00B604E0" w:rsidRDefault="00B604E0">
            <w:pPr>
              <w:tabs>
                <w:tab w:val="left" w:pos="720"/>
              </w:tabs>
              <w:jc w:val="both"/>
              <w:textAlignment w:val="baseline"/>
              <w:rPr>
                <w:b/>
                <w:spacing w:val="-1"/>
                <w:szCs w:val="24"/>
                <w:lang w:val="cy-GB"/>
              </w:rPr>
            </w:pPr>
          </w:p>
        </w:tc>
      </w:tr>
      <w:tr w:rsidR="00B604E0" w:rsidRPr="000E596F" w14:paraId="03C35ECA" w14:textId="77777777">
        <w:tc>
          <w:tcPr>
            <w:tcW w:w="884" w:type="dxa"/>
            <w:tcBorders>
              <w:top w:val="single" w:sz="4" w:space="0" w:color="0F6FC6"/>
              <w:left w:val="single" w:sz="4" w:space="0" w:color="0F6FC6"/>
            </w:tcBorders>
            <w:shd w:val="clear" w:color="auto" w:fill="F2F2F2"/>
            <w:tcMar>
              <w:left w:w="103" w:type="dxa"/>
            </w:tcMar>
          </w:tcPr>
          <w:p w14:paraId="28611F12" w14:textId="77777777" w:rsidR="00B604E0" w:rsidRDefault="00572AC5">
            <w:pPr>
              <w:suppressAutoHyphens/>
              <w:rPr>
                <w:szCs w:val="24"/>
                <w:lang w:val="cy-GB"/>
              </w:rPr>
            </w:pPr>
            <w:r>
              <w:rPr>
                <w:szCs w:val="24"/>
                <w:lang w:val="cy-GB"/>
              </w:rPr>
              <w:t>3.4.13</w:t>
            </w:r>
          </w:p>
        </w:tc>
        <w:tc>
          <w:tcPr>
            <w:tcW w:w="8361" w:type="dxa"/>
            <w:tcBorders>
              <w:top w:val="single" w:sz="4" w:space="0" w:color="0F6FC6"/>
              <w:right w:val="single" w:sz="4" w:space="0" w:color="0F6FC6"/>
            </w:tcBorders>
            <w:shd w:val="clear" w:color="auto" w:fill="F2F2F2"/>
          </w:tcPr>
          <w:p w14:paraId="30F1CE2E" w14:textId="77777777" w:rsidR="00B604E0" w:rsidRDefault="00572AC5">
            <w:pPr>
              <w:jc w:val="both"/>
              <w:textAlignment w:val="baseline"/>
              <w:rPr>
                <w:spacing w:val="-1"/>
                <w:szCs w:val="24"/>
                <w:lang w:val="cy-GB"/>
              </w:rPr>
            </w:pPr>
            <w:r>
              <w:rPr>
                <w:spacing w:val="-1"/>
                <w:szCs w:val="24"/>
                <w:lang w:val="cy-GB"/>
              </w:rPr>
              <w:t>Fel arfer, ni fydd yr awdurdod trwyddedu yn caniatáu trwyddedau sydd yn ymwneud ag elfen rywiol ger ysgolion, meithrinfeydd, addoldai, ysbytai, clybiau ieuenctid ac eiddo sensitif eraill lle mae nifer sylweddol o blant yn debygol o’u mynychu.</w:t>
            </w:r>
          </w:p>
          <w:p w14:paraId="477F8FFB" w14:textId="77777777" w:rsidR="00B604E0" w:rsidRDefault="00B604E0">
            <w:pPr>
              <w:tabs>
                <w:tab w:val="left" w:pos="720"/>
              </w:tabs>
              <w:jc w:val="both"/>
              <w:textAlignment w:val="baseline"/>
              <w:rPr>
                <w:b/>
                <w:spacing w:val="-1"/>
                <w:szCs w:val="24"/>
                <w:lang w:val="cy-GB"/>
              </w:rPr>
            </w:pPr>
          </w:p>
        </w:tc>
      </w:tr>
      <w:tr w:rsidR="00B604E0" w:rsidRPr="000E596F" w14:paraId="440AF61E" w14:textId="77777777">
        <w:tc>
          <w:tcPr>
            <w:tcW w:w="884" w:type="dxa"/>
            <w:tcBorders>
              <w:left w:val="single" w:sz="4" w:space="0" w:color="0F6FC6"/>
            </w:tcBorders>
            <w:shd w:val="clear" w:color="auto" w:fill="F2F2F2"/>
            <w:tcMar>
              <w:left w:w="103" w:type="dxa"/>
            </w:tcMar>
          </w:tcPr>
          <w:p w14:paraId="79180D3F" w14:textId="77777777" w:rsidR="00B604E0" w:rsidRDefault="00572AC5">
            <w:pPr>
              <w:suppressAutoHyphens/>
              <w:rPr>
                <w:szCs w:val="24"/>
                <w:lang w:val="cy-GB"/>
              </w:rPr>
            </w:pPr>
            <w:r>
              <w:rPr>
                <w:szCs w:val="24"/>
                <w:lang w:val="cy-GB"/>
              </w:rPr>
              <w:t>3.4.14</w:t>
            </w:r>
          </w:p>
        </w:tc>
        <w:tc>
          <w:tcPr>
            <w:tcW w:w="8361" w:type="dxa"/>
            <w:tcBorders>
              <w:right w:val="single" w:sz="4" w:space="0" w:color="0F6FC6"/>
            </w:tcBorders>
            <w:shd w:val="clear" w:color="auto" w:fill="F2F2F2"/>
          </w:tcPr>
          <w:p w14:paraId="2AC12DFD" w14:textId="77777777" w:rsidR="00B604E0" w:rsidRDefault="00572AC5">
            <w:pPr>
              <w:jc w:val="both"/>
              <w:textAlignment w:val="baseline"/>
              <w:rPr>
                <w:szCs w:val="24"/>
                <w:lang w:val="cy-GB"/>
              </w:rPr>
            </w:pPr>
            <w:r>
              <w:rPr>
                <w:szCs w:val="24"/>
                <w:lang w:val="cy-GB"/>
              </w:rPr>
              <w:t>Os oes angen, gosodir amodau pan gaiff trwyddedau o'r fath eu caniatáu sydd wedi'u dylunio i sicrhau na chaiff plant fynediad i'r eiddo ac na allant weld y gweithgareddau hyn na hysbysebion amdanynt, yn ogystal ag amodau angenrheidiol i atal problemau trosedd ac anhrefn.</w:t>
            </w:r>
          </w:p>
          <w:p w14:paraId="500DFF60" w14:textId="77777777" w:rsidR="00B604E0" w:rsidRDefault="00B604E0">
            <w:pPr>
              <w:tabs>
                <w:tab w:val="left" w:pos="720"/>
              </w:tabs>
              <w:jc w:val="both"/>
              <w:textAlignment w:val="baseline"/>
              <w:rPr>
                <w:b/>
                <w:spacing w:val="-1"/>
                <w:szCs w:val="24"/>
                <w:lang w:val="cy-GB"/>
              </w:rPr>
            </w:pPr>
          </w:p>
        </w:tc>
      </w:tr>
      <w:tr w:rsidR="00B604E0" w:rsidRPr="000E596F" w14:paraId="45731F6E" w14:textId="77777777">
        <w:tc>
          <w:tcPr>
            <w:tcW w:w="884" w:type="dxa"/>
            <w:tcBorders>
              <w:left w:val="single" w:sz="4" w:space="0" w:color="0F6FC6"/>
            </w:tcBorders>
            <w:shd w:val="clear" w:color="auto" w:fill="F2F2F2"/>
            <w:tcMar>
              <w:left w:w="103" w:type="dxa"/>
            </w:tcMar>
          </w:tcPr>
          <w:p w14:paraId="7390BA7B" w14:textId="77777777" w:rsidR="00B604E0" w:rsidRDefault="00572AC5">
            <w:pPr>
              <w:suppressAutoHyphens/>
              <w:rPr>
                <w:szCs w:val="24"/>
                <w:lang w:val="cy-GB"/>
              </w:rPr>
            </w:pPr>
            <w:r>
              <w:rPr>
                <w:szCs w:val="24"/>
                <w:lang w:val="cy-GB"/>
              </w:rPr>
              <w:t>3.4.15</w:t>
            </w:r>
          </w:p>
        </w:tc>
        <w:tc>
          <w:tcPr>
            <w:tcW w:w="8361" w:type="dxa"/>
            <w:tcBorders>
              <w:right w:val="single" w:sz="4" w:space="0" w:color="0F6FC6"/>
            </w:tcBorders>
            <w:shd w:val="clear" w:color="auto" w:fill="F2F2F2"/>
          </w:tcPr>
          <w:p w14:paraId="124EFBDE" w14:textId="77777777" w:rsidR="00B604E0" w:rsidRDefault="00572AC5">
            <w:pPr>
              <w:jc w:val="both"/>
              <w:textAlignment w:val="baseline"/>
              <w:rPr>
                <w:szCs w:val="24"/>
                <w:lang w:val="cy-GB"/>
              </w:rPr>
            </w:pPr>
            <w:r>
              <w:rPr>
                <w:szCs w:val="24"/>
                <w:lang w:val="cy-GB"/>
              </w:rPr>
              <w:t>Os nad yw cais am drwydded eiddo neu dystysgrif clwb yn cyfeirio’n benodol at adloniant oedolion o unrhyw fath, bydd y drwydded neu'r dystysgrif yn nodi nad yw adloniant oedolion yn cael ei awdurdodi.</w:t>
            </w:r>
          </w:p>
          <w:p w14:paraId="7B213ECC" w14:textId="77777777" w:rsidR="00B604E0" w:rsidRDefault="00B604E0">
            <w:pPr>
              <w:tabs>
                <w:tab w:val="left" w:pos="720"/>
              </w:tabs>
              <w:jc w:val="both"/>
              <w:textAlignment w:val="baseline"/>
              <w:rPr>
                <w:b/>
                <w:spacing w:val="-1"/>
                <w:szCs w:val="24"/>
                <w:lang w:val="cy-GB"/>
              </w:rPr>
            </w:pPr>
          </w:p>
        </w:tc>
      </w:tr>
      <w:tr w:rsidR="00B604E0" w:rsidRPr="000E596F" w14:paraId="5061A449" w14:textId="77777777">
        <w:tc>
          <w:tcPr>
            <w:tcW w:w="884" w:type="dxa"/>
            <w:tcBorders>
              <w:left w:val="single" w:sz="4" w:space="0" w:color="0F6FC6"/>
              <w:bottom w:val="single" w:sz="4" w:space="0" w:color="0F6FC6"/>
            </w:tcBorders>
            <w:shd w:val="clear" w:color="auto" w:fill="F2F2F2"/>
            <w:tcMar>
              <w:left w:w="103" w:type="dxa"/>
            </w:tcMar>
          </w:tcPr>
          <w:p w14:paraId="6C899A99" w14:textId="77777777" w:rsidR="00B604E0" w:rsidRDefault="00572AC5">
            <w:pPr>
              <w:suppressAutoHyphens/>
              <w:rPr>
                <w:szCs w:val="24"/>
                <w:lang w:val="cy-GB"/>
              </w:rPr>
            </w:pPr>
            <w:r>
              <w:rPr>
                <w:szCs w:val="24"/>
                <w:lang w:val="cy-GB"/>
              </w:rPr>
              <w:t>3.4.16</w:t>
            </w:r>
          </w:p>
        </w:tc>
        <w:tc>
          <w:tcPr>
            <w:tcW w:w="8361" w:type="dxa"/>
            <w:tcBorders>
              <w:bottom w:val="single" w:sz="4" w:space="0" w:color="0F6FC6"/>
              <w:right w:val="single" w:sz="4" w:space="0" w:color="0F6FC6"/>
            </w:tcBorders>
            <w:shd w:val="clear" w:color="auto" w:fill="F2F2F2"/>
          </w:tcPr>
          <w:p w14:paraId="75FCBF0A" w14:textId="77777777" w:rsidR="00B604E0" w:rsidRDefault="00572AC5">
            <w:pPr>
              <w:jc w:val="both"/>
              <w:rPr>
                <w:szCs w:val="24"/>
                <w:lang w:val="cy-GB"/>
              </w:rPr>
            </w:pPr>
            <w:r>
              <w:rPr>
                <w:szCs w:val="24"/>
                <w:lang w:val="cy-GB"/>
              </w:rPr>
              <w:t>Rhaid i unrhyw eiddo a ddefnyddir am fwy na 12 achlysur o fewn cyfnod o 12 mis i ddarparu unrhyw adloniant rhywiol perthnasol gael ei drwyddedu fel Lleoliad Adloniant Rhywiol. Mae adloniant rhywiol perthnasol yn cynnwys: dawnsio glin, dawnsio polyn, dawnsio bwrdd, sioeau stripio, sioeau sbecian a sioeau rhyw byw.</w:t>
            </w:r>
          </w:p>
          <w:p w14:paraId="7C39CC5A" w14:textId="77777777" w:rsidR="00B604E0" w:rsidRDefault="00B604E0">
            <w:pPr>
              <w:jc w:val="both"/>
              <w:rPr>
                <w:b/>
                <w:spacing w:val="-1"/>
                <w:szCs w:val="24"/>
                <w:lang w:val="cy-GB"/>
              </w:rPr>
            </w:pPr>
          </w:p>
        </w:tc>
      </w:tr>
    </w:tbl>
    <w:p w14:paraId="4CE86DA5" w14:textId="77777777" w:rsidR="00B604E0" w:rsidRDefault="00572AC5">
      <w:pPr>
        <w:pStyle w:val="Pennawd3"/>
        <w:tabs>
          <w:tab w:val="left" w:pos="851"/>
        </w:tabs>
        <w:ind w:right="-610"/>
        <w:rPr>
          <w:b/>
          <w:color w:val="0F6FC6"/>
          <w:sz w:val="52"/>
          <w:szCs w:val="24"/>
          <w:lang w:val="cy-GB"/>
        </w:rPr>
      </w:pPr>
      <w:bookmarkStart w:id="16" w:name="_Toc152594684"/>
      <w:r>
        <w:rPr>
          <w:b/>
          <w:color w:val="0F6FC6"/>
          <w:sz w:val="52"/>
          <w:szCs w:val="24"/>
          <w:lang w:val="cy-GB"/>
        </w:rPr>
        <w:lastRenderedPageBreak/>
        <w:t xml:space="preserve">4.  </w:t>
      </w:r>
      <w:r>
        <w:rPr>
          <w:b/>
          <w:color w:val="0F6FC6"/>
          <w:sz w:val="52"/>
          <w:szCs w:val="24"/>
          <w:lang w:val="cy-GB"/>
        </w:rPr>
        <w:tab/>
        <w:t>Effaith Gronnol, Gorchmynion Cyfyngu ar Werthu Alcohol yn fuan yn y bore a’r Dreth Hwyr yn y Nos</w:t>
      </w:r>
      <w:bookmarkEnd w:id="16"/>
      <w:r>
        <w:rPr>
          <w:b/>
          <w:color w:val="0F6FC6"/>
          <w:sz w:val="52"/>
          <w:szCs w:val="24"/>
          <w:lang w:val="cy-GB"/>
        </w:rPr>
        <w:t xml:space="preserve">   </w:t>
      </w:r>
    </w:p>
    <w:p w14:paraId="0BC326B7" w14:textId="77777777" w:rsidR="00B604E0" w:rsidRDefault="00B604E0">
      <w:pPr>
        <w:rPr>
          <w:szCs w:val="24"/>
          <w:lang w:val="cy-GB"/>
        </w:rPr>
      </w:pPr>
    </w:p>
    <w:p w14:paraId="58B0F0CD" w14:textId="77777777" w:rsidR="00B604E0" w:rsidRDefault="00B604E0">
      <w:pPr>
        <w:rPr>
          <w:szCs w:val="24"/>
          <w:lang w:val="cy-GB"/>
        </w:rPr>
      </w:pPr>
    </w:p>
    <w:p w14:paraId="1712DCC4" w14:textId="77777777" w:rsidR="00B604E0" w:rsidRDefault="00572AC5">
      <w:pPr>
        <w:pStyle w:val="Pennawd5"/>
        <w:tabs>
          <w:tab w:val="left" w:pos="851"/>
        </w:tabs>
        <w:rPr>
          <w:szCs w:val="24"/>
          <w:lang w:val="cy-GB"/>
        </w:rPr>
      </w:pPr>
      <w:bookmarkStart w:id="17" w:name="_Toc152594685"/>
      <w:r>
        <w:rPr>
          <w:szCs w:val="24"/>
          <w:lang w:val="cy-GB"/>
        </w:rPr>
        <w:t>4.1</w:t>
      </w:r>
      <w:r>
        <w:rPr>
          <w:szCs w:val="24"/>
          <w:lang w:val="cy-GB"/>
        </w:rPr>
        <w:tab/>
        <w:t>Effaith Gronnol</w:t>
      </w:r>
      <w:bookmarkEnd w:id="17"/>
      <w:r>
        <w:rPr>
          <w:szCs w:val="24"/>
          <w:lang w:val="cy-GB"/>
        </w:rPr>
        <w:t xml:space="preserve"> </w:t>
      </w:r>
    </w:p>
    <w:p w14:paraId="49ABFB15" w14:textId="77777777" w:rsidR="00B604E0" w:rsidRDefault="00B604E0">
      <w:pPr>
        <w:rPr>
          <w:szCs w:val="24"/>
          <w:lang w:val="cy-GB"/>
        </w:rPr>
      </w:pPr>
    </w:p>
    <w:tbl>
      <w:tblPr>
        <w:tblW w:w="9245" w:type="dxa"/>
        <w:tblBorders>
          <w:bottom w:val="single" w:sz="6" w:space="0" w:color="0F6FC6"/>
          <w:insideH w:val="single" w:sz="6" w:space="0" w:color="0F6FC6"/>
        </w:tblBorders>
        <w:tblLook w:val="0000" w:firstRow="0" w:lastRow="0" w:firstColumn="0" w:lastColumn="0" w:noHBand="0" w:noVBand="0"/>
      </w:tblPr>
      <w:tblGrid>
        <w:gridCol w:w="884"/>
        <w:gridCol w:w="8361"/>
      </w:tblGrid>
      <w:tr w:rsidR="00B604E0" w:rsidRPr="000E596F" w14:paraId="37CEDB0B" w14:textId="77777777">
        <w:tc>
          <w:tcPr>
            <w:tcW w:w="884" w:type="dxa"/>
            <w:tcBorders>
              <w:bottom w:val="single" w:sz="6" w:space="0" w:color="0F6FC6"/>
            </w:tcBorders>
            <w:shd w:val="clear" w:color="auto" w:fill="auto"/>
          </w:tcPr>
          <w:p w14:paraId="65CC3117" w14:textId="77777777" w:rsidR="00B604E0" w:rsidRDefault="00572AC5">
            <w:pPr>
              <w:suppressAutoHyphens/>
              <w:rPr>
                <w:szCs w:val="24"/>
                <w:lang w:val="cy-GB"/>
              </w:rPr>
            </w:pPr>
            <w:r>
              <w:rPr>
                <w:szCs w:val="24"/>
                <w:lang w:val="cy-GB"/>
              </w:rPr>
              <w:t>4.1.1</w:t>
            </w:r>
          </w:p>
        </w:tc>
        <w:tc>
          <w:tcPr>
            <w:tcW w:w="8361" w:type="dxa"/>
            <w:tcBorders>
              <w:bottom w:val="single" w:sz="6" w:space="0" w:color="0F6FC6"/>
            </w:tcBorders>
            <w:shd w:val="clear" w:color="auto" w:fill="auto"/>
          </w:tcPr>
          <w:p w14:paraId="65841EBD" w14:textId="77777777" w:rsidR="00B604E0" w:rsidRDefault="00572AC5">
            <w:pPr>
              <w:jc w:val="both"/>
              <w:textAlignment w:val="baseline"/>
              <w:rPr>
                <w:szCs w:val="24"/>
                <w:lang w:val="cy-GB"/>
              </w:rPr>
            </w:pPr>
            <w:r>
              <w:rPr>
                <w:szCs w:val="24"/>
                <w:lang w:val="cy-GB"/>
              </w:rPr>
              <w:t xml:space="preserve">Mae crynodiad eiddo trwyddedig o ran nifer, math a dwysedd mewn ardal benodol a’r effaith gronnol y mae’n ei gael ar hyrwyddo’r amcanion trwyddedu yn fater a gaiff ei ystyried gan yr awdurdod trwyddedu wrth ymgymryd â'i swyddogaethau trwyddedu.  </w:t>
            </w:r>
          </w:p>
          <w:p w14:paraId="189C1B45" w14:textId="77777777" w:rsidR="00B604E0" w:rsidRDefault="00B604E0">
            <w:pPr>
              <w:tabs>
                <w:tab w:val="left" w:pos="720"/>
              </w:tabs>
              <w:jc w:val="both"/>
              <w:textAlignment w:val="baseline"/>
              <w:rPr>
                <w:b/>
                <w:spacing w:val="-1"/>
                <w:szCs w:val="24"/>
                <w:lang w:val="cy-GB"/>
              </w:rPr>
            </w:pPr>
          </w:p>
        </w:tc>
      </w:tr>
      <w:tr w:rsidR="00B604E0" w:rsidRPr="000E596F" w14:paraId="6D2BA98F" w14:textId="77777777">
        <w:tc>
          <w:tcPr>
            <w:tcW w:w="884" w:type="dxa"/>
            <w:tcBorders>
              <w:top w:val="single" w:sz="6" w:space="0" w:color="0F6FC6"/>
              <w:left w:val="single" w:sz="6" w:space="0" w:color="0F6FC6"/>
            </w:tcBorders>
            <w:shd w:val="clear" w:color="auto" w:fill="F2F2F2"/>
            <w:tcMar>
              <w:left w:w="100" w:type="dxa"/>
            </w:tcMar>
          </w:tcPr>
          <w:p w14:paraId="15B5F896" w14:textId="77777777" w:rsidR="00B604E0" w:rsidRDefault="00572AC5">
            <w:pPr>
              <w:suppressAutoHyphens/>
              <w:rPr>
                <w:szCs w:val="24"/>
                <w:lang w:val="cy-GB"/>
              </w:rPr>
            </w:pPr>
            <w:r>
              <w:rPr>
                <w:szCs w:val="24"/>
                <w:lang w:val="cy-GB"/>
              </w:rPr>
              <w:t>4.1.2</w:t>
            </w:r>
          </w:p>
        </w:tc>
        <w:tc>
          <w:tcPr>
            <w:tcW w:w="8361" w:type="dxa"/>
            <w:tcBorders>
              <w:top w:val="single" w:sz="6" w:space="0" w:color="0F6FC6"/>
              <w:right w:val="single" w:sz="6" w:space="0" w:color="0F6FC6"/>
            </w:tcBorders>
            <w:shd w:val="clear" w:color="auto" w:fill="F2F2F2"/>
          </w:tcPr>
          <w:p w14:paraId="010E3FD4" w14:textId="77777777" w:rsidR="00B604E0" w:rsidRDefault="00572AC5">
            <w:pPr>
              <w:jc w:val="both"/>
              <w:textAlignment w:val="baseline"/>
              <w:rPr>
                <w:szCs w:val="24"/>
                <w:lang w:val="cy-GB"/>
              </w:rPr>
            </w:pPr>
            <w:r>
              <w:rPr>
                <w:szCs w:val="24"/>
                <w:lang w:val="cy-GB"/>
              </w:rPr>
              <w:t xml:space="preserve">Os oes tystiolaeth fod ardal benodol o’r sir eisoes yn dioddef effeithiau andwyol o ganlyniad i grynodiad o eiddo hwyr yn y nos, neu fod yr ardaloedd preswyl hynny dan straen, rhoddir ystyriaeth i fabwysiadu ‘Polisi Dirlawnder’. </w:t>
            </w:r>
          </w:p>
          <w:p w14:paraId="1AB3575F" w14:textId="77777777" w:rsidR="00B604E0" w:rsidRDefault="00B604E0">
            <w:pPr>
              <w:tabs>
                <w:tab w:val="left" w:pos="720"/>
              </w:tabs>
              <w:jc w:val="both"/>
              <w:textAlignment w:val="baseline"/>
              <w:rPr>
                <w:b/>
                <w:spacing w:val="-1"/>
                <w:szCs w:val="24"/>
                <w:lang w:val="cy-GB"/>
              </w:rPr>
            </w:pPr>
          </w:p>
        </w:tc>
      </w:tr>
      <w:tr w:rsidR="00B604E0" w:rsidRPr="000E596F" w14:paraId="5DA91CDE" w14:textId="77777777">
        <w:tc>
          <w:tcPr>
            <w:tcW w:w="884" w:type="dxa"/>
            <w:tcBorders>
              <w:left w:val="single" w:sz="6" w:space="0" w:color="0F6FC6"/>
            </w:tcBorders>
            <w:shd w:val="clear" w:color="auto" w:fill="F2F2F2"/>
            <w:tcMar>
              <w:left w:w="100" w:type="dxa"/>
            </w:tcMar>
          </w:tcPr>
          <w:p w14:paraId="3F14B452" w14:textId="77777777" w:rsidR="00B604E0" w:rsidRDefault="00572AC5">
            <w:pPr>
              <w:suppressAutoHyphens/>
              <w:rPr>
                <w:szCs w:val="24"/>
                <w:lang w:val="cy-GB"/>
              </w:rPr>
            </w:pPr>
            <w:r>
              <w:rPr>
                <w:szCs w:val="24"/>
                <w:lang w:val="cy-GB"/>
              </w:rPr>
              <w:t>4.1.3</w:t>
            </w:r>
          </w:p>
        </w:tc>
        <w:tc>
          <w:tcPr>
            <w:tcW w:w="8361" w:type="dxa"/>
            <w:tcBorders>
              <w:right w:val="single" w:sz="6" w:space="0" w:color="0F6FC6"/>
            </w:tcBorders>
            <w:shd w:val="clear" w:color="auto" w:fill="F2F2F2"/>
          </w:tcPr>
          <w:p w14:paraId="18567619" w14:textId="77777777" w:rsidR="00B604E0" w:rsidRDefault="00572AC5">
            <w:pPr>
              <w:jc w:val="both"/>
              <w:textAlignment w:val="baseline"/>
              <w:rPr>
                <w:szCs w:val="24"/>
                <w:lang w:val="cy-GB"/>
              </w:rPr>
            </w:pPr>
            <w:r>
              <w:rPr>
                <w:szCs w:val="24"/>
                <w:lang w:val="cy-GB"/>
              </w:rPr>
              <w:t>Effaith polisi o’r fath yw y gallai awdurdod trwyddedu wrthod ceisiadau am Drwydded Eiddo neu Dystysgrif Eiddo Clwb newydd, neu amrywiad i drwydded neu dystysgrif bresennol, pryd bynnag y derbyniodd sylwadau perthnasol, oni bai y gallai ymgeisydd ddangos pam na fyddai gweithrediad yr eiddo dan sylw yn ychwanegu at yr effaith gronnol sydd eisoes yn cael ei brofi.</w:t>
            </w:r>
          </w:p>
          <w:p w14:paraId="47FD5B6C" w14:textId="77777777" w:rsidR="00B604E0" w:rsidRDefault="00B604E0">
            <w:pPr>
              <w:jc w:val="both"/>
              <w:textAlignment w:val="baseline"/>
              <w:rPr>
                <w:szCs w:val="24"/>
                <w:lang w:val="cy-GB"/>
              </w:rPr>
            </w:pPr>
          </w:p>
        </w:tc>
      </w:tr>
      <w:tr w:rsidR="00B604E0" w:rsidRPr="000E596F" w14:paraId="1C2672D4" w14:textId="77777777">
        <w:tc>
          <w:tcPr>
            <w:tcW w:w="884" w:type="dxa"/>
            <w:tcBorders>
              <w:left w:val="single" w:sz="6" w:space="0" w:color="0F6FC6"/>
            </w:tcBorders>
            <w:shd w:val="clear" w:color="auto" w:fill="F2F2F2"/>
            <w:tcMar>
              <w:left w:w="100" w:type="dxa"/>
            </w:tcMar>
          </w:tcPr>
          <w:p w14:paraId="3BC55A4C" w14:textId="77777777" w:rsidR="00B604E0" w:rsidRDefault="00572AC5">
            <w:pPr>
              <w:suppressAutoHyphens/>
              <w:rPr>
                <w:szCs w:val="24"/>
                <w:lang w:val="cy-GB"/>
              </w:rPr>
            </w:pPr>
            <w:r>
              <w:rPr>
                <w:szCs w:val="24"/>
                <w:lang w:val="cy-GB"/>
              </w:rPr>
              <w:t>4.1.4</w:t>
            </w:r>
          </w:p>
        </w:tc>
        <w:tc>
          <w:tcPr>
            <w:tcW w:w="8361" w:type="dxa"/>
            <w:tcBorders>
              <w:right w:val="single" w:sz="6" w:space="0" w:color="0F6FC6"/>
            </w:tcBorders>
            <w:shd w:val="clear" w:color="auto" w:fill="F2F2F2"/>
          </w:tcPr>
          <w:p w14:paraId="1D25F3CC" w14:textId="77777777" w:rsidR="00B604E0" w:rsidRDefault="00572AC5">
            <w:pPr>
              <w:jc w:val="both"/>
              <w:textAlignment w:val="baseline"/>
              <w:rPr>
                <w:szCs w:val="24"/>
                <w:lang w:val="cy-GB"/>
              </w:rPr>
            </w:pPr>
            <w:r>
              <w:rPr>
                <w:szCs w:val="24"/>
                <w:lang w:val="cy-GB"/>
              </w:rPr>
              <w:t xml:space="preserve">Fodd bynnag, ni fyddai’r ‘Polisi Dirlawnder’ yn absoliwt a byddai unrhyw gais yn cael ei ystyried yn ôl ei </w:t>
            </w:r>
            <w:proofErr w:type="spellStart"/>
            <w:r>
              <w:rPr>
                <w:szCs w:val="24"/>
                <w:lang w:val="cy-GB"/>
              </w:rPr>
              <w:t>rinweddau’i</w:t>
            </w:r>
            <w:proofErr w:type="spellEnd"/>
            <w:r>
              <w:rPr>
                <w:szCs w:val="24"/>
                <w:lang w:val="cy-GB"/>
              </w:rPr>
              <w:t xml:space="preserve"> hun ac yn derbyn ystyriaeth briodol. Yn ogystal, ni fydd y polisi’n ceisio cyfyngu ar nifer yr eiddo trwyddedig a gaiff eu caniatáu, yn syml oherwydd bod yr awdurdod trwyddedu yn ystyried bod digon o eiddo trwyddedig yn barod i ddiwallu’r galw.</w:t>
            </w:r>
          </w:p>
          <w:p w14:paraId="540698F3" w14:textId="77777777" w:rsidR="00B604E0" w:rsidRDefault="00B604E0">
            <w:pPr>
              <w:jc w:val="both"/>
              <w:textAlignment w:val="baseline"/>
              <w:rPr>
                <w:szCs w:val="24"/>
                <w:lang w:val="cy-GB"/>
              </w:rPr>
            </w:pPr>
          </w:p>
        </w:tc>
      </w:tr>
      <w:tr w:rsidR="00B604E0" w14:paraId="1666D45D" w14:textId="77777777">
        <w:tc>
          <w:tcPr>
            <w:tcW w:w="884" w:type="dxa"/>
            <w:tcBorders>
              <w:left w:val="single" w:sz="6" w:space="0" w:color="0F6FC6"/>
            </w:tcBorders>
            <w:shd w:val="clear" w:color="auto" w:fill="F2F2F2"/>
            <w:tcMar>
              <w:left w:w="100" w:type="dxa"/>
            </w:tcMar>
          </w:tcPr>
          <w:p w14:paraId="0A0FEC9C" w14:textId="77777777" w:rsidR="00B604E0" w:rsidRDefault="00572AC5">
            <w:pPr>
              <w:suppressAutoHyphens/>
              <w:rPr>
                <w:szCs w:val="24"/>
                <w:lang w:val="cy-GB"/>
              </w:rPr>
            </w:pPr>
            <w:r>
              <w:rPr>
                <w:szCs w:val="24"/>
                <w:lang w:val="cy-GB"/>
              </w:rPr>
              <w:t>4.1.5</w:t>
            </w:r>
          </w:p>
        </w:tc>
        <w:tc>
          <w:tcPr>
            <w:tcW w:w="8361" w:type="dxa"/>
            <w:tcBorders>
              <w:right w:val="single" w:sz="6" w:space="0" w:color="0F6FC6"/>
            </w:tcBorders>
            <w:shd w:val="clear" w:color="auto" w:fill="F2F2F2"/>
          </w:tcPr>
          <w:p w14:paraId="1FF4DBFD" w14:textId="77777777" w:rsidR="00B604E0" w:rsidRDefault="00572AC5">
            <w:pPr>
              <w:jc w:val="both"/>
              <w:rPr>
                <w:szCs w:val="24"/>
                <w:lang w:val="cy-GB"/>
              </w:rPr>
            </w:pPr>
            <w:r>
              <w:rPr>
                <w:szCs w:val="24"/>
                <w:lang w:val="cy-GB"/>
              </w:rPr>
              <w:t>Wrth benderfynu p’un ai i fabwysiadu ‘Polisi Dirlawnder’ ar gyfer ardal benodol, gall yr awdurdod trwyddedu, ymhlith pethau eraill-</w:t>
            </w:r>
          </w:p>
          <w:p w14:paraId="0FA83F0C" w14:textId="77777777" w:rsidR="00B604E0" w:rsidRDefault="00572AC5">
            <w:pPr>
              <w:pStyle w:val="ParagraffRhestr"/>
              <w:numPr>
                <w:ilvl w:val="0"/>
                <w:numId w:val="6"/>
              </w:numPr>
              <w:jc w:val="both"/>
              <w:rPr>
                <w:szCs w:val="24"/>
                <w:lang w:val="cy-GB"/>
              </w:rPr>
            </w:pPr>
            <w:r>
              <w:rPr>
                <w:szCs w:val="24"/>
                <w:lang w:val="cy-GB"/>
              </w:rPr>
              <w:t>Gasglu tystiolaeth neu brawf o bryderon difrifol a chronig gan awdurdodau cyfrifol a phartïon â diddordeb am niwsans ac anhrefn</w:t>
            </w:r>
          </w:p>
          <w:p w14:paraId="4487636F" w14:textId="77777777" w:rsidR="00B604E0" w:rsidRDefault="00572AC5">
            <w:pPr>
              <w:pStyle w:val="ParagraffRhestr"/>
              <w:numPr>
                <w:ilvl w:val="0"/>
                <w:numId w:val="6"/>
              </w:numPr>
              <w:jc w:val="both"/>
              <w:rPr>
                <w:szCs w:val="24"/>
                <w:lang w:val="cy-GB"/>
              </w:rPr>
            </w:pPr>
            <w:r>
              <w:rPr>
                <w:szCs w:val="24"/>
                <w:lang w:val="cy-GB"/>
              </w:rPr>
              <w:t>Adnabod yr ardal lle cyfyd problemau a ffiniau’r ardal honno</w:t>
            </w:r>
          </w:p>
          <w:p w14:paraId="18FE7C62" w14:textId="77777777" w:rsidR="00B604E0" w:rsidRDefault="00572AC5">
            <w:pPr>
              <w:pStyle w:val="ParagraffRhestr"/>
              <w:numPr>
                <w:ilvl w:val="0"/>
                <w:numId w:val="6"/>
              </w:numPr>
              <w:jc w:val="both"/>
              <w:rPr>
                <w:szCs w:val="24"/>
                <w:lang w:val="cy-GB"/>
              </w:rPr>
            </w:pPr>
            <w:r>
              <w:rPr>
                <w:szCs w:val="24"/>
                <w:lang w:val="cy-GB"/>
              </w:rPr>
              <w:t xml:space="preserve">Asesu’r achosion </w:t>
            </w:r>
          </w:p>
          <w:p w14:paraId="75F67405" w14:textId="77777777" w:rsidR="00B604E0" w:rsidRDefault="00572AC5">
            <w:pPr>
              <w:pStyle w:val="ParagraffRhestr"/>
              <w:numPr>
                <w:ilvl w:val="0"/>
                <w:numId w:val="6"/>
              </w:numPr>
              <w:jc w:val="both"/>
              <w:rPr>
                <w:szCs w:val="24"/>
                <w:lang w:val="cy-GB"/>
              </w:rPr>
            </w:pPr>
            <w:r>
              <w:rPr>
                <w:szCs w:val="24"/>
                <w:lang w:val="cy-GB"/>
              </w:rPr>
              <w:t xml:space="preserve">Cynnal ymarferiad ymgynghori </w:t>
            </w:r>
          </w:p>
          <w:p w14:paraId="0ACDDB68" w14:textId="77777777" w:rsidR="00B604E0" w:rsidRDefault="00B604E0">
            <w:pPr>
              <w:jc w:val="both"/>
              <w:textAlignment w:val="baseline"/>
              <w:rPr>
                <w:szCs w:val="24"/>
                <w:lang w:val="cy-GB"/>
              </w:rPr>
            </w:pPr>
          </w:p>
        </w:tc>
      </w:tr>
      <w:tr w:rsidR="00B604E0" w:rsidRPr="000E596F" w14:paraId="4A08BA59" w14:textId="77777777">
        <w:tc>
          <w:tcPr>
            <w:tcW w:w="884" w:type="dxa"/>
            <w:tcBorders>
              <w:left w:val="single" w:sz="6" w:space="0" w:color="0F6FC6"/>
            </w:tcBorders>
            <w:shd w:val="clear" w:color="auto" w:fill="F2F2F2"/>
            <w:tcMar>
              <w:left w:w="100" w:type="dxa"/>
            </w:tcMar>
          </w:tcPr>
          <w:p w14:paraId="01EDB461" w14:textId="77777777" w:rsidR="00B604E0" w:rsidRDefault="00572AC5">
            <w:pPr>
              <w:suppressAutoHyphens/>
              <w:rPr>
                <w:szCs w:val="24"/>
                <w:lang w:val="cy-GB"/>
              </w:rPr>
            </w:pPr>
            <w:r>
              <w:rPr>
                <w:szCs w:val="24"/>
                <w:lang w:val="cy-GB"/>
              </w:rPr>
              <w:t>4.1.6</w:t>
            </w:r>
          </w:p>
        </w:tc>
        <w:tc>
          <w:tcPr>
            <w:tcW w:w="8361" w:type="dxa"/>
            <w:tcBorders>
              <w:right w:val="single" w:sz="6" w:space="0" w:color="0F6FC6"/>
            </w:tcBorders>
            <w:shd w:val="clear" w:color="auto" w:fill="F2F2F2"/>
          </w:tcPr>
          <w:p w14:paraId="172D9062" w14:textId="77777777" w:rsidR="00B604E0" w:rsidRDefault="00572AC5">
            <w:pPr>
              <w:jc w:val="both"/>
              <w:textAlignment w:val="baseline"/>
              <w:rPr>
                <w:szCs w:val="24"/>
                <w:lang w:val="cy-GB"/>
              </w:rPr>
            </w:pPr>
            <w:r>
              <w:rPr>
                <w:szCs w:val="24"/>
                <w:lang w:val="cy-GB"/>
              </w:rPr>
              <w:t xml:space="preserve">Os caiff ‘Polisi Dirlawnder' ei fabwysiadu, bydd yn cael ei adolygu'n rheolaidd i asesu p’un a yw’n angenrheidiol a chymesur.   </w:t>
            </w:r>
          </w:p>
        </w:tc>
      </w:tr>
      <w:tr w:rsidR="00B604E0" w:rsidRPr="000E596F" w14:paraId="1C17BB18" w14:textId="77777777">
        <w:tc>
          <w:tcPr>
            <w:tcW w:w="884" w:type="dxa"/>
            <w:tcBorders>
              <w:left w:val="single" w:sz="6" w:space="0" w:color="0F6FC6"/>
              <w:bottom w:val="single" w:sz="6" w:space="0" w:color="0F6FC6"/>
            </w:tcBorders>
            <w:shd w:val="clear" w:color="auto" w:fill="F2F2F2"/>
            <w:tcMar>
              <w:left w:w="100" w:type="dxa"/>
            </w:tcMar>
          </w:tcPr>
          <w:p w14:paraId="4BE1C265" w14:textId="77777777" w:rsidR="00B604E0" w:rsidRDefault="00B604E0">
            <w:pPr>
              <w:suppressAutoHyphens/>
              <w:rPr>
                <w:szCs w:val="24"/>
                <w:lang w:val="cy-GB"/>
              </w:rPr>
            </w:pPr>
          </w:p>
        </w:tc>
        <w:tc>
          <w:tcPr>
            <w:tcW w:w="8361" w:type="dxa"/>
            <w:tcBorders>
              <w:bottom w:val="single" w:sz="6" w:space="0" w:color="0F6FC6"/>
              <w:right w:val="single" w:sz="6" w:space="0" w:color="0F6FC6"/>
            </w:tcBorders>
            <w:shd w:val="clear" w:color="auto" w:fill="F2F2F2"/>
          </w:tcPr>
          <w:p w14:paraId="2EEB8345" w14:textId="77777777" w:rsidR="00B604E0" w:rsidRDefault="00B604E0">
            <w:pPr>
              <w:jc w:val="both"/>
              <w:textAlignment w:val="baseline"/>
              <w:rPr>
                <w:szCs w:val="24"/>
                <w:lang w:val="cy-GB"/>
              </w:rPr>
            </w:pPr>
          </w:p>
        </w:tc>
      </w:tr>
    </w:tbl>
    <w:p w14:paraId="55715711" w14:textId="77777777" w:rsidR="00B604E0" w:rsidRDefault="00B604E0">
      <w:pPr>
        <w:rPr>
          <w:szCs w:val="24"/>
          <w:lang w:val="cy-GB"/>
        </w:rPr>
      </w:pPr>
    </w:p>
    <w:p w14:paraId="78260EB9" w14:textId="77777777" w:rsidR="00B604E0" w:rsidRDefault="00B604E0">
      <w:pPr>
        <w:rPr>
          <w:szCs w:val="24"/>
          <w:lang w:val="cy-GB"/>
        </w:rPr>
      </w:pPr>
    </w:p>
    <w:p w14:paraId="670FD075" w14:textId="77777777" w:rsidR="00B604E0" w:rsidRDefault="00B604E0">
      <w:pPr>
        <w:rPr>
          <w:szCs w:val="24"/>
          <w:lang w:val="cy-GB"/>
        </w:rPr>
      </w:pPr>
    </w:p>
    <w:tbl>
      <w:tblPr>
        <w:tblW w:w="9019" w:type="dxa"/>
        <w:tblBorders>
          <w:top w:val="single" w:sz="4" w:space="0" w:color="0F6FC6"/>
          <w:left w:val="single" w:sz="4" w:space="0" w:color="0F6FC6"/>
        </w:tblBorders>
        <w:tblLook w:val="0000" w:firstRow="0" w:lastRow="0" w:firstColumn="0" w:lastColumn="0" w:noHBand="0" w:noVBand="0"/>
      </w:tblPr>
      <w:tblGrid>
        <w:gridCol w:w="873"/>
        <w:gridCol w:w="201"/>
        <w:gridCol w:w="2552"/>
        <w:gridCol w:w="2603"/>
        <w:gridCol w:w="2554"/>
        <w:gridCol w:w="236"/>
      </w:tblGrid>
      <w:tr w:rsidR="00B604E0" w14:paraId="7A67F9C9" w14:textId="77777777">
        <w:tc>
          <w:tcPr>
            <w:tcW w:w="873" w:type="dxa"/>
            <w:tcBorders>
              <w:top w:val="single" w:sz="4" w:space="0" w:color="0F6FC6"/>
              <w:left w:val="single" w:sz="4" w:space="0" w:color="0F6FC6"/>
            </w:tcBorders>
            <w:shd w:val="clear" w:color="auto" w:fill="F2F2F2"/>
            <w:tcMar>
              <w:left w:w="108" w:type="dxa"/>
            </w:tcMar>
          </w:tcPr>
          <w:p w14:paraId="64BCFF14" w14:textId="77777777" w:rsidR="00B604E0" w:rsidRDefault="00572AC5">
            <w:pPr>
              <w:suppressAutoHyphens/>
              <w:rPr>
                <w:rFonts w:cs="Calibri"/>
                <w:szCs w:val="24"/>
                <w:lang w:eastAsia="ar-SA"/>
              </w:rPr>
            </w:pPr>
            <w:r>
              <w:rPr>
                <w:rFonts w:cs="Calibri"/>
                <w:szCs w:val="24"/>
                <w:lang w:eastAsia="ar-SA"/>
              </w:rPr>
              <w:lastRenderedPageBreak/>
              <w:t>4.1.7</w:t>
            </w:r>
          </w:p>
        </w:tc>
        <w:tc>
          <w:tcPr>
            <w:tcW w:w="8146" w:type="dxa"/>
            <w:gridSpan w:val="5"/>
            <w:tcBorders>
              <w:top w:val="single" w:sz="4" w:space="0" w:color="0F6FC6"/>
              <w:right w:val="single" w:sz="4" w:space="0" w:color="0F6FC6"/>
            </w:tcBorders>
            <w:shd w:val="clear" w:color="auto" w:fill="F2F2F2"/>
          </w:tcPr>
          <w:p w14:paraId="419295A8" w14:textId="77777777" w:rsidR="00B604E0" w:rsidRDefault="00572AC5">
            <w:pPr>
              <w:jc w:val="both"/>
              <w:textAlignment w:val="baseline"/>
              <w:rPr>
                <w:szCs w:val="24"/>
                <w:lang w:val="cy-GB"/>
              </w:rPr>
            </w:pPr>
            <w:r>
              <w:rPr>
                <w:szCs w:val="24"/>
                <w:lang w:val="cy-GB"/>
              </w:rPr>
              <w:t>Cyn sefydlu ‘Polisi Dirlawnder’, bydd yr awdurdod trwyddedu yn ystyried y nifer o fesurau presennol sydd ar gael ac yn berthnasol i daclo ymddygiad anghyfreithlon a gwrthgymdeithasol sydd yn gysylltiedig ag eiddo trwyddedig.</w:t>
            </w:r>
          </w:p>
          <w:p w14:paraId="2F841D62" w14:textId="77777777" w:rsidR="00B604E0" w:rsidRDefault="00B604E0">
            <w:pPr>
              <w:jc w:val="both"/>
              <w:textAlignment w:val="baseline"/>
              <w:rPr>
                <w:rFonts w:cs="Arial"/>
                <w:spacing w:val="-2"/>
                <w:sz w:val="28"/>
                <w:szCs w:val="24"/>
              </w:rPr>
            </w:pPr>
          </w:p>
        </w:tc>
      </w:tr>
      <w:tr w:rsidR="00B604E0" w:rsidRPr="000E596F" w14:paraId="594AA527" w14:textId="77777777">
        <w:tc>
          <w:tcPr>
            <w:tcW w:w="1074" w:type="dxa"/>
            <w:gridSpan w:val="2"/>
            <w:tcBorders>
              <w:left w:val="single" w:sz="4" w:space="0" w:color="0F6FC6"/>
              <w:right w:val="single" w:sz="4" w:space="0" w:color="0F6FC6"/>
            </w:tcBorders>
            <w:shd w:val="clear" w:color="auto" w:fill="F2F2F2"/>
            <w:tcMar>
              <w:left w:w="108" w:type="dxa"/>
            </w:tcMar>
          </w:tcPr>
          <w:p w14:paraId="01E69546" w14:textId="77777777" w:rsidR="00B604E0" w:rsidRDefault="00B604E0">
            <w:pPr>
              <w:suppressAutoHyphens/>
              <w:rPr>
                <w:szCs w:val="24"/>
                <w:lang w:eastAsia="ar-SA"/>
              </w:rPr>
            </w:pPr>
          </w:p>
        </w:tc>
        <w:tc>
          <w:tcPr>
            <w:tcW w:w="2552"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05F95EA6" w14:textId="77777777" w:rsidR="00B604E0" w:rsidRDefault="00572AC5">
            <w:pPr>
              <w:textAlignment w:val="baseline"/>
              <w:rPr>
                <w:spacing w:val="-1"/>
                <w:szCs w:val="24"/>
                <w:lang w:val="cy-GB"/>
              </w:rPr>
            </w:pPr>
            <w:r>
              <w:rPr>
                <w:spacing w:val="-1"/>
                <w:szCs w:val="24"/>
                <w:lang w:val="cy-GB"/>
              </w:rPr>
              <w:t>Pwerau awdurdodau lleol i ddynodi rhannau o ardal yr awdurdod lleol fel llefydd na cheir yfed alcohol yn gyhoeddus ynddynt ac y gellir atafaelu alcohol yn yr ardaloedd hyn.</w:t>
            </w:r>
          </w:p>
        </w:tc>
        <w:tc>
          <w:tcPr>
            <w:tcW w:w="2603"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4AB0ACF8" w14:textId="77777777" w:rsidR="00B604E0" w:rsidRDefault="00572AC5">
            <w:pPr>
              <w:tabs>
                <w:tab w:val="left" w:pos="4545"/>
              </w:tabs>
              <w:rPr>
                <w:szCs w:val="24"/>
                <w:lang w:val="cy-GB"/>
              </w:rPr>
            </w:pPr>
            <w:r>
              <w:rPr>
                <w:szCs w:val="24"/>
                <w:lang w:val="cy-GB"/>
              </w:rPr>
              <w:t>Pwerau'r heddlu i gau eiddo neu ddigwyddiadau dros dro am hyd at 24 awr ar sail anhrefn, anhrefn posib neu ormod o sŵn.</w:t>
            </w:r>
          </w:p>
        </w:tc>
        <w:tc>
          <w:tcPr>
            <w:tcW w:w="2554"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76E88C6F" w14:textId="77777777" w:rsidR="00B604E0" w:rsidRDefault="00572AC5">
            <w:pPr>
              <w:tabs>
                <w:tab w:val="left" w:pos="4545"/>
              </w:tabs>
              <w:rPr>
                <w:szCs w:val="24"/>
                <w:lang w:val="cy-GB"/>
              </w:rPr>
            </w:pPr>
            <w:r>
              <w:rPr>
                <w:szCs w:val="24"/>
                <w:lang w:val="cy-GB"/>
              </w:rPr>
              <w:t>Pwerau’r heddlu, awdurdodau cyfrifol, preswylwyr neu fusnesau lleol, neu gynghorwyr i wneud cais am adolygu trwydded eiddo neu dystysgrif clwb.</w:t>
            </w:r>
          </w:p>
        </w:tc>
        <w:tc>
          <w:tcPr>
            <w:tcW w:w="236" w:type="dxa"/>
            <w:tcBorders>
              <w:left w:val="single" w:sz="4" w:space="0" w:color="0F6FC6"/>
              <w:right w:val="single" w:sz="4" w:space="0" w:color="0F6FC6"/>
            </w:tcBorders>
            <w:shd w:val="clear" w:color="auto" w:fill="F2F2F2"/>
            <w:tcMar>
              <w:left w:w="108" w:type="dxa"/>
            </w:tcMar>
          </w:tcPr>
          <w:p w14:paraId="526073E3" w14:textId="77777777" w:rsidR="00B604E0" w:rsidRPr="000E596F" w:rsidRDefault="00B604E0">
            <w:pPr>
              <w:tabs>
                <w:tab w:val="left" w:pos="4545"/>
              </w:tabs>
              <w:rPr>
                <w:szCs w:val="24"/>
                <w:lang w:val="cy-GB"/>
              </w:rPr>
            </w:pPr>
          </w:p>
        </w:tc>
      </w:tr>
      <w:tr w:rsidR="00B604E0" w14:paraId="1DC90C8E" w14:textId="77777777">
        <w:tc>
          <w:tcPr>
            <w:tcW w:w="1074" w:type="dxa"/>
            <w:gridSpan w:val="2"/>
            <w:tcBorders>
              <w:left w:val="single" w:sz="4" w:space="0" w:color="0F6FC6"/>
              <w:right w:val="single" w:sz="4" w:space="0" w:color="0F6FC6"/>
            </w:tcBorders>
            <w:shd w:val="clear" w:color="auto" w:fill="F2F2F2"/>
            <w:tcMar>
              <w:left w:w="108" w:type="dxa"/>
            </w:tcMar>
          </w:tcPr>
          <w:p w14:paraId="1FAEB345" w14:textId="77777777" w:rsidR="00B604E0" w:rsidRPr="000E596F" w:rsidRDefault="00B604E0">
            <w:pPr>
              <w:suppressAutoHyphens/>
              <w:rPr>
                <w:szCs w:val="24"/>
                <w:lang w:val="cy-GB" w:eastAsia="ar-SA"/>
              </w:rPr>
            </w:pPr>
          </w:p>
        </w:tc>
        <w:tc>
          <w:tcPr>
            <w:tcW w:w="2552"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0C201957" w14:textId="77777777" w:rsidR="00B604E0" w:rsidRDefault="00572AC5">
            <w:pPr>
              <w:tabs>
                <w:tab w:val="left" w:pos="4545"/>
              </w:tabs>
              <w:rPr>
                <w:szCs w:val="24"/>
                <w:lang w:val="cy-GB"/>
              </w:rPr>
            </w:pPr>
            <w:r>
              <w:rPr>
                <w:szCs w:val="24"/>
                <w:lang w:val="cy-GB"/>
              </w:rPr>
              <w:t>Erlyn deiliaid trwyddedau personol neu aelodau o staff sydd yn gwerthu alcohol i bobl feddw.</w:t>
            </w:r>
          </w:p>
        </w:tc>
        <w:tc>
          <w:tcPr>
            <w:tcW w:w="2603"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4678C5B8" w14:textId="77777777" w:rsidR="00B604E0" w:rsidRDefault="00572AC5">
            <w:pPr>
              <w:tabs>
                <w:tab w:val="left" w:pos="4545"/>
              </w:tabs>
              <w:rPr>
                <w:szCs w:val="24"/>
                <w:lang w:val="cy-GB"/>
              </w:rPr>
            </w:pPr>
            <w:r>
              <w:rPr>
                <w:szCs w:val="24"/>
                <w:lang w:val="cy-GB"/>
              </w:rPr>
              <w:t>Yr heddlu’n gorfodi’r gyfraith gyffredinol sydd yn ymwneud ag anhrefn ac ymddygiad gwrthgymdeithasol.</w:t>
            </w:r>
          </w:p>
        </w:tc>
        <w:tc>
          <w:tcPr>
            <w:tcW w:w="2554"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2245F6A4" w14:textId="77777777" w:rsidR="00B604E0" w:rsidRDefault="00572AC5">
            <w:pPr>
              <w:textAlignment w:val="baseline"/>
            </w:pPr>
            <w:r>
              <w:rPr>
                <w:szCs w:val="24"/>
                <w:lang w:val="cy-GB"/>
              </w:rPr>
              <w:t xml:space="preserve">Cymryd rhan mewn cynlluniau cyswllt masnach leol e.e. </w:t>
            </w:r>
            <w:proofErr w:type="spellStart"/>
            <w:r>
              <w:rPr>
                <w:i/>
                <w:szCs w:val="24"/>
                <w:lang w:val="cy-GB"/>
              </w:rPr>
              <w:t>Pub</w:t>
            </w:r>
            <w:proofErr w:type="spellEnd"/>
            <w:r>
              <w:rPr>
                <w:i/>
                <w:szCs w:val="24"/>
                <w:lang w:val="cy-GB"/>
              </w:rPr>
              <w:t xml:space="preserve"> </w:t>
            </w:r>
            <w:proofErr w:type="spellStart"/>
            <w:r>
              <w:rPr>
                <w:i/>
                <w:szCs w:val="24"/>
                <w:lang w:val="cy-GB"/>
              </w:rPr>
              <w:t>watch</w:t>
            </w:r>
            <w:proofErr w:type="spellEnd"/>
            <w:r>
              <w:rPr>
                <w:szCs w:val="24"/>
                <w:lang w:val="cy-GB"/>
              </w:rPr>
              <w:t>.</w:t>
            </w:r>
          </w:p>
        </w:tc>
        <w:tc>
          <w:tcPr>
            <w:tcW w:w="236" w:type="dxa"/>
            <w:tcBorders>
              <w:left w:val="single" w:sz="4" w:space="0" w:color="0F6FC6"/>
              <w:right w:val="single" w:sz="4" w:space="0" w:color="0F6FC6"/>
            </w:tcBorders>
            <w:shd w:val="clear" w:color="auto" w:fill="F2F2F2"/>
            <w:tcMar>
              <w:left w:w="108" w:type="dxa"/>
            </w:tcMar>
          </w:tcPr>
          <w:p w14:paraId="7113C066" w14:textId="77777777" w:rsidR="00B604E0" w:rsidRDefault="00B604E0">
            <w:pPr>
              <w:textAlignment w:val="baseline"/>
              <w:rPr>
                <w:szCs w:val="24"/>
              </w:rPr>
            </w:pPr>
          </w:p>
        </w:tc>
      </w:tr>
      <w:tr w:rsidR="00B604E0" w14:paraId="433BD978" w14:textId="77777777">
        <w:tc>
          <w:tcPr>
            <w:tcW w:w="1074" w:type="dxa"/>
            <w:gridSpan w:val="2"/>
            <w:tcBorders>
              <w:left w:val="single" w:sz="4" w:space="0" w:color="0F6FC6"/>
              <w:right w:val="single" w:sz="4" w:space="0" w:color="0F6FC6"/>
            </w:tcBorders>
            <w:shd w:val="clear" w:color="auto" w:fill="F2F2F2"/>
            <w:tcMar>
              <w:left w:w="108" w:type="dxa"/>
            </w:tcMar>
          </w:tcPr>
          <w:p w14:paraId="44F37508" w14:textId="77777777" w:rsidR="00B604E0" w:rsidRDefault="00B604E0">
            <w:pPr>
              <w:suppressAutoHyphens/>
              <w:rPr>
                <w:szCs w:val="24"/>
                <w:lang w:eastAsia="ar-SA"/>
              </w:rPr>
            </w:pPr>
          </w:p>
        </w:tc>
        <w:tc>
          <w:tcPr>
            <w:tcW w:w="2552"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4ADD9EC1" w14:textId="77777777" w:rsidR="00B604E0" w:rsidRDefault="00572AC5">
            <w:pPr>
              <w:tabs>
                <w:tab w:val="left" w:pos="4545"/>
              </w:tabs>
              <w:rPr>
                <w:spacing w:val="-7"/>
                <w:szCs w:val="24"/>
                <w:lang w:val="cy-GB"/>
              </w:rPr>
            </w:pPr>
            <w:r>
              <w:rPr>
                <w:spacing w:val="-7"/>
                <w:szCs w:val="24"/>
                <w:lang w:val="cy-GB"/>
              </w:rPr>
              <w:t>Rheolaeth gynllunio.</w:t>
            </w:r>
          </w:p>
        </w:tc>
        <w:tc>
          <w:tcPr>
            <w:tcW w:w="2603"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33202CB4" w14:textId="77777777" w:rsidR="00B604E0" w:rsidRDefault="00572AC5">
            <w:pPr>
              <w:textAlignment w:val="baseline"/>
              <w:rPr>
                <w:spacing w:val="-1"/>
                <w:szCs w:val="24"/>
                <w:lang w:val="cy-GB"/>
              </w:rPr>
            </w:pPr>
            <w:r>
              <w:rPr>
                <w:spacing w:val="-1"/>
                <w:szCs w:val="24"/>
                <w:lang w:val="cy-GB"/>
              </w:rPr>
              <w:t>Darpariaeth TCC.</w:t>
            </w:r>
          </w:p>
        </w:tc>
        <w:tc>
          <w:tcPr>
            <w:tcW w:w="2554"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745FC004" w14:textId="77777777" w:rsidR="00B604E0" w:rsidRDefault="00572AC5">
            <w:pPr>
              <w:textAlignment w:val="baseline"/>
              <w:rPr>
                <w:szCs w:val="24"/>
                <w:lang w:val="cy-GB"/>
              </w:rPr>
            </w:pPr>
            <w:r>
              <w:rPr>
                <w:szCs w:val="24"/>
                <w:lang w:val="cy-GB"/>
              </w:rPr>
              <w:t xml:space="preserve">Defnydd o staff diogelwch wedi’u hyfforddi a staff eraill. </w:t>
            </w:r>
          </w:p>
        </w:tc>
        <w:tc>
          <w:tcPr>
            <w:tcW w:w="236" w:type="dxa"/>
            <w:tcBorders>
              <w:left w:val="single" w:sz="4" w:space="0" w:color="0F6FC6"/>
              <w:right w:val="single" w:sz="4" w:space="0" w:color="0F6FC6"/>
            </w:tcBorders>
            <w:shd w:val="clear" w:color="auto" w:fill="F2F2F2"/>
            <w:tcMar>
              <w:left w:w="108" w:type="dxa"/>
            </w:tcMar>
          </w:tcPr>
          <w:p w14:paraId="1856565D" w14:textId="77777777" w:rsidR="00B604E0" w:rsidRDefault="00B604E0">
            <w:pPr>
              <w:textAlignment w:val="baseline"/>
              <w:rPr>
                <w:szCs w:val="24"/>
              </w:rPr>
            </w:pPr>
          </w:p>
        </w:tc>
      </w:tr>
      <w:tr w:rsidR="00B604E0" w14:paraId="3684D4A4" w14:textId="77777777">
        <w:tc>
          <w:tcPr>
            <w:tcW w:w="1074" w:type="dxa"/>
            <w:gridSpan w:val="2"/>
            <w:tcBorders>
              <w:left w:val="single" w:sz="4" w:space="0" w:color="0F6FC6"/>
              <w:right w:val="single" w:sz="4" w:space="0" w:color="0F6FC6"/>
            </w:tcBorders>
            <w:shd w:val="clear" w:color="auto" w:fill="F2F2F2"/>
            <w:tcMar>
              <w:left w:w="108" w:type="dxa"/>
            </w:tcMar>
          </w:tcPr>
          <w:p w14:paraId="6A12A676" w14:textId="77777777" w:rsidR="00B604E0" w:rsidRDefault="00B604E0">
            <w:pPr>
              <w:suppressAutoHyphens/>
              <w:rPr>
                <w:szCs w:val="24"/>
                <w:lang w:eastAsia="ar-SA"/>
              </w:rPr>
            </w:pPr>
          </w:p>
        </w:tc>
        <w:tc>
          <w:tcPr>
            <w:tcW w:w="2552"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6888DCD9" w14:textId="77777777" w:rsidR="00B604E0" w:rsidRDefault="00572AC5">
            <w:pPr>
              <w:textAlignment w:val="baseline"/>
              <w:rPr>
                <w:szCs w:val="24"/>
                <w:lang w:val="cy-GB"/>
              </w:rPr>
            </w:pPr>
            <w:r>
              <w:rPr>
                <w:szCs w:val="24"/>
                <w:lang w:val="cy-GB"/>
              </w:rPr>
              <w:t>Polisïau rheoli cyffuriau.</w:t>
            </w:r>
          </w:p>
          <w:p w14:paraId="658D64D2" w14:textId="77777777" w:rsidR="00B604E0" w:rsidRDefault="00B604E0">
            <w:pPr>
              <w:textAlignment w:val="baseline"/>
              <w:rPr>
                <w:szCs w:val="24"/>
                <w:lang w:val="cy-GB"/>
              </w:rPr>
            </w:pPr>
          </w:p>
        </w:tc>
        <w:tc>
          <w:tcPr>
            <w:tcW w:w="2603"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7C61AD05" w14:textId="77777777" w:rsidR="00B604E0" w:rsidRDefault="00B604E0">
            <w:pPr>
              <w:textAlignment w:val="baseline"/>
              <w:rPr>
                <w:szCs w:val="24"/>
                <w:lang w:val="cy-GB"/>
              </w:rPr>
            </w:pPr>
          </w:p>
        </w:tc>
        <w:tc>
          <w:tcPr>
            <w:tcW w:w="2554" w:type="dxa"/>
            <w:tcBorders>
              <w:top w:val="single" w:sz="4" w:space="0" w:color="0F6FC6"/>
              <w:left w:val="single" w:sz="4" w:space="0" w:color="0F6FC6"/>
              <w:bottom w:val="single" w:sz="4" w:space="0" w:color="0F6FC6"/>
              <w:right w:val="single" w:sz="4" w:space="0" w:color="0F6FC6"/>
            </w:tcBorders>
            <w:shd w:val="clear" w:color="auto" w:fill="F2F2F2"/>
            <w:tcMar>
              <w:left w:w="108" w:type="dxa"/>
            </w:tcMar>
          </w:tcPr>
          <w:p w14:paraId="4A3785C3" w14:textId="77777777" w:rsidR="00B604E0" w:rsidRDefault="00B604E0">
            <w:pPr>
              <w:jc w:val="both"/>
              <w:textAlignment w:val="baseline"/>
              <w:rPr>
                <w:szCs w:val="24"/>
                <w:lang w:val="cy-GB"/>
              </w:rPr>
            </w:pPr>
          </w:p>
        </w:tc>
        <w:tc>
          <w:tcPr>
            <w:tcW w:w="236" w:type="dxa"/>
            <w:tcBorders>
              <w:left w:val="single" w:sz="4" w:space="0" w:color="0F6FC6"/>
              <w:right w:val="single" w:sz="4" w:space="0" w:color="0F6FC6"/>
            </w:tcBorders>
            <w:shd w:val="clear" w:color="auto" w:fill="F2F2F2"/>
            <w:tcMar>
              <w:left w:w="108" w:type="dxa"/>
            </w:tcMar>
          </w:tcPr>
          <w:p w14:paraId="4F1367E0" w14:textId="77777777" w:rsidR="00B604E0" w:rsidRDefault="00B604E0">
            <w:pPr>
              <w:jc w:val="both"/>
              <w:textAlignment w:val="baseline"/>
              <w:rPr>
                <w:szCs w:val="24"/>
              </w:rPr>
            </w:pPr>
          </w:p>
        </w:tc>
      </w:tr>
      <w:tr w:rsidR="00B604E0" w14:paraId="72B7E05F" w14:textId="77777777">
        <w:tc>
          <w:tcPr>
            <w:tcW w:w="1074" w:type="dxa"/>
            <w:gridSpan w:val="2"/>
            <w:tcBorders>
              <w:left w:val="single" w:sz="4" w:space="0" w:color="0F6FC6"/>
              <w:bottom w:val="single" w:sz="4" w:space="0" w:color="0F6FC6"/>
            </w:tcBorders>
            <w:shd w:val="clear" w:color="auto" w:fill="F2F2F2"/>
            <w:tcMar>
              <w:left w:w="108" w:type="dxa"/>
            </w:tcMar>
          </w:tcPr>
          <w:p w14:paraId="20DE705F" w14:textId="77777777" w:rsidR="00B604E0" w:rsidRDefault="00B604E0">
            <w:pPr>
              <w:suppressAutoHyphens/>
              <w:rPr>
                <w:szCs w:val="24"/>
                <w:lang w:eastAsia="ar-SA"/>
              </w:rPr>
            </w:pPr>
          </w:p>
        </w:tc>
        <w:tc>
          <w:tcPr>
            <w:tcW w:w="2552" w:type="dxa"/>
            <w:tcBorders>
              <w:top w:val="single" w:sz="4" w:space="0" w:color="0F6FC6"/>
              <w:bottom w:val="single" w:sz="4" w:space="0" w:color="0F6FC6"/>
            </w:tcBorders>
            <w:shd w:val="clear" w:color="auto" w:fill="F2F2F2"/>
          </w:tcPr>
          <w:p w14:paraId="1089A95B" w14:textId="77777777" w:rsidR="00B604E0" w:rsidRDefault="00B604E0">
            <w:pPr>
              <w:textAlignment w:val="baseline"/>
              <w:rPr>
                <w:szCs w:val="24"/>
              </w:rPr>
            </w:pPr>
          </w:p>
        </w:tc>
        <w:tc>
          <w:tcPr>
            <w:tcW w:w="2603" w:type="dxa"/>
            <w:tcBorders>
              <w:top w:val="single" w:sz="4" w:space="0" w:color="0F6FC6"/>
              <w:bottom w:val="single" w:sz="4" w:space="0" w:color="0F6FC6"/>
            </w:tcBorders>
            <w:shd w:val="clear" w:color="auto" w:fill="F2F2F2"/>
          </w:tcPr>
          <w:p w14:paraId="0C32CE6B" w14:textId="77777777" w:rsidR="00B604E0" w:rsidRDefault="00B604E0">
            <w:pPr>
              <w:textAlignment w:val="baseline"/>
              <w:rPr>
                <w:szCs w:val="24"/>
              </w:rPr>
            </w:pPr>
          </w:p>
        </w:tc>
        <w:tc>
          <w:tcPr>
            <w:tcW w:w="2554" w:type="dxa"/>
            <w:tcBorders>
              <w:top w:val="single" w:sz="4" w:space="0" w:color="0F6FC6"/>
              <w:bottom w:val="single" w:sz="4" w:space="0" w:color="0F6FC6"/>
            </w:tcBorders>
            <w:shd w:val="clear" w:color="auto" w:fill="F2F2F2"/>
          </w:tcPr>
          <w:p w14:paraId="1425A7DB" w14:textId="77777777" w:rsidR="00B604E0" w:rsidRDefault="00B604E0">
            <w:pPr>
              <w:jc w:val="both"/>
              <w:textAlignment w:val="baseline"/>
              <w:rPr>
                <w:szCs w:val="24"/>
              </w:rPr>
            </w:pPr>
          </w:p>
        </w:tc>
        <w:tc>
          <w:tcPr>
            <w:tcW w:w="236" w:type="dxa"/>
            <w:tcBorders>
              <w:bottom w:val="single" w:sz="4" w:space="0" w:color="0F6FC6"/>
              <w:right w:val="single" w:sz="4" w:space="0" w:color="0F6FC6"/>
            </w:tcBorders>
            <w:shd w:val="clear" w:color="auto" w:fill="F2F2F2"/>
          </w:tcPr>
          <w:p w14:paraId="03A52CE4" w14:textId="77777777" w:rsidR="00B604E0" w:rsidRDefault="00B604E0">
            <w:pPr>
              <w:jc w:val="both"/>
              <w:textAlignment w:val="baseline"/>
              <w:rPr>
                <w:szCs w:val="24"/>
              </w:rPr>
            </w:pPr>
          </w:p>
        </w:tc>
      </w:tr>
    </w:tbl>
    <w:p w14:paraId="13278989" w14:textId="77777777" w:rsidR="00B604E0" w:rsidRDefault="00B604E0">
      <w:pPr>
        <w:rPr>
          <w:szCs w:val="24"/>
          <w:lang w:val="cy-GB"/>
        </w:rPr>
      </w:pPr>
    </w:p>
    <w:p w14:paraId="6ED40B55" w14:textId="77777777" w:rsidR="00B604E0" w:rsidRDefault="00B604E0">
      <w:pPr>
        <w:rPr>
          <w:szCs w:val="24"/>
          <w:lang w:val="cy-GB"/>
        </w:rPr>
      </w:pPr>
    </w:p>
    <w:p w14:paraId="57C3AF6B" w14:textId="77777777" w:rsidR="00B604E0" w:rsidRDefault="00572AC5">
      <w:pPr>
        <w:rPr>
          <w:caps/>
          <w:color w:val="0F6FC6"/>
          <w:spacing w:val="10"/>
          <w:sz w:val="40"/>
          <w:szCs w:val="24"/>
          <w:lang w:val="cy-GB"/>
        </w:rPr>
      </w:pPr>
      <w:r>
        <w:br w:type="page"/>
      </w:r>
    </w:p>
    <w:p w14:paraId="092D794F" w14:textId="77777777" w:rsidR="00B604E0" w:rsidRDefault="00572AC5">
      <w:pPr>
        <w:pStyle w:val="Pennawd5"/>
        <w:tabs>
          <w:tab w:val="left" w:pos="851"/>
        </w:tabs>
        <w:ind w:right="-469"/>
        <w:rPr>
          <w:szCs w:val="24"/>
          <w:lang w:val="cy-GB"/>
        </w:rPr>
      </w:pPr>
      <w:bookmarkStart w:id="18" w:name="_Toc152594686"/>
      <w:r>
        <w:rPr>
          <w:szCs w:val="24"/>
          <w:lang w:val="cy-GB"/>
        </w:rPr>
        <w:lastRenderedPageBreak/>
        <w:t>4.2</w:t>
      </w:r>
      <w:r>
        <w:rPr>
          <w:szCs w:val="24"/>
          <w:lang w:val="cy-GB"/>
        </w:rPr>
        <w:tab/>
        <w:t>Gorchmynion Cyfyngu ar Werthu Alcohol yn fuan yn y Bore (EMRO)</w:t>
      </w:r>
      <w:bookmarkEnd w:id="18"/>
    </w:p>
    <w:p w14:paraId="30939295" w14:textId="77777777" w:rsidR="00B604E0" w:rsidRDefault="00B604E0">
      <w:pPr>
        <w:rPr>
          <w:szCs w:val="24"/>
          <w:lang w:val="cy-GB"/>
        </w:rPr>
      </w:pPr>
    </w:p>
    <w:tbl>
      <w:tblPr>
        <w:tblW w:w="9245" w:type="dxa"/>
        <w:tblBorders>
          <w:left w:val="single" w:sz="6" w:space="0" w:color="0F6FC6"/>
        </w:tblBorders>
        <w:tblCellMar>
          <w:left w:w="107" w:type="dxa"/>
        </w:tblCellMar>
        <w:tblLook w:val="0000" w:firstRow="0" w:lastRow="0" w:firstColumn="0" w:lastColumn="0" w:noHBand="0" w:noVBand="0"/>
      </w:tblPr>
      <w:tblGrid>
        <w:gridCol w:w="884"/>
        <w:gridCol w:w="217"/>
        <w:gridCol w:w="2613"/>
        <w:gridCol w:w="2321"/>
        <w:gridCol w:w="2968"/>
        <w:gridCol w:w="242"/>
      </w:tblGrid>
      <w:tr w:rsidR="00B604E0" w:rsidRPr="000E596F" w14:paraId="09C42202" w14:textId="77777777">
        <w:tc>
          <w:tcPr>
            <w:tcW w:w="884" w:type="dxa"/>
            <w:tcBorders>
              <w:left w:val="single" w:sz="6" w:space="0" w:color="0F6FC6"/>
            </w:tcBorders>
            <w:shd w:val="clear" w:color="auto" w:fill="auto"/>
            <w:tcMar>
              <w:left w:w="107" w:type="dxa"/>
            </w:tcMar>
          </w:tcPr>
          <w:p w14:paraId="286B3187" w14:textId="77777777" w:rsidR="00B604E0" w:rsidRDefault="00572AC5">
            <w:pPr>
              <w:suppressAutoHyphens/>
              <w:rPr>
                <w:szCs w:val="24"/>
                <w:lang w:val="cy-GB"/>
              </w:rPr>
            </w:pPr>
            <w:r>
              <w:rPr>
                <w:szCs w:val="24"/>
                <w:lang w:val="cy-GB"/>
              </w:rPr>
              <w:t>4.2.1</w:t>
            </w:r>
          </w:p>
        </w:tc>
        <w:tc>
          <w:tcPr>
            <w:tcW w:w="8361" w:type="dxa"/>
            <w:gridSpan w:val="5"/>
            <w:tcBorders>
              <w:right w:val="single" w:sz="6" w:space="0" w:color="0F6FC6"/>
            </w:tcBorders>
            <w:shd w:val="clear" w:color="auto" w:fill="auto"/>
          </w:tcPr>
          <w:p w14:paraId="3357C1E4" w14:textId="77777777" w:rsidR="00B604E0" w:rsidRPr="000E596F" w:rsidRDefault="00572AC5">
            <w:pPr>
              <w:jc w:val="both"/>
              <w:rPr>
                <w:lang w:val="cy-GB"/>
              </w:rPr>
            </w:pPr>
            <w:r>
              <w:rPr>
                <w:szCs w:val="24"/>
                <w:lang w:val="cy-GB"/>
              </w:rPr>
              <w:t xml:space="preserve">Mae gan yr awdurdod trwyddedu bŵer dan adran 119 </w:t>
            </w:r>
            <w:r>
              <w:rPr>
                <w:b/>
                <w:szCs w:val="24"/>
                <w:lang w:val="cy-GB"/>
              </w:rPr>
              <w:t>Deddf Diwygio’r Heddlu a Chyfrifoldeb Cymdeithasol 2011</w:t>
            </w:r>
            <w:r>
              <w:rPr>
                <w:szCs w:val="24"/>
                <w:lang w:val="cy-GB"/>
              </w:rPr>
              <w:t xml:space="preserve"> i wahardd gwerthu alcohol am gyfnod penodol o amser rhwng 12am a 6am, os yw'n briodol i hybu'r amcanion trwyddedu.</w:t>
            </w:r>
          </w:p>
          <w:p w14:paraId="48B603FF" w14:textId="77777777" w:rsidR="00B604E0" w:rsidRDefault="00B604E0">
            <w:pPr>
              <w:jc w:val="both"/>
              <w:textAlignment w:val="baseline"/>
              <w:rPr>
                <w:szCs w:val="24"/>
                <w:lang w:val="cy-GB"/>
              </w:rPr>
            </w:pPr>
          </w:p>
        </w:tc>
      </w:tr>
      <w:tr w:rsidR="00B604E0" w:rsidRPr="000E596F" w14:paraId="3DBD355D" w14:textId="77777777">
        <w:tc>
          <w:tcPr>
            <w:tcW w:w="884" w:type="dxa"/>
            <w:tcBorders>
              <w:left w:val="single" w:sz="6" w:space="0" w:color="0F6FC6"/>
            </w:tcBorders>
            <w:shd w:val="clear" w:color="auto" w:fill="auto"/>
            <w:tcMar>
              <w:left w:w="107" w:type="dxa"/>
            </w:tcMar>
          </w:tcPr>
          <w:p w14:paraId="44596E6F" w14:textId="77777777" w:rsidR="00B604E0" w:rsidRDefault="00572AC5">
            <w:pPr>
              <w:suppressAutoHyphens/>
              <w:rPr>
                <w:szCs w:val="24"/>
                <w:lang w:val="cy-GB"/>
              </w:rPr>
            </w:pPr>
            <w:r>
              <w:rPr>
                <w:szCs w:val="24"/>
                <w:lang w:val="cy-GB"/>
              </w:rPr>
              <w:t>4.2.2</w:t>
            </w:r>
          </w:p>
        </w:tc>
        <w:tc>
          <w:tcPr>
            <w:tcW w:w="8361" w:type="dxa"/>
            <w:gridSpan w:val="5"/>
            <w:tcBorders>
              <w:right w:val="single" w:sz="6" w:space="0" w:color="0F6FC6"/>
            </w:tcBorders>
            <w:shd w:val="clear" w:color="auto" w:fill="auto"/>
          </w:tcPr>
          <w:p w14:paraId="35EE6BA5" w14:textId="77777777" w:rsidR="00B604E0" w:rsidRDefault="00572AC5">
            <w:pPr>
              <w:jc w:val="both"/>
              <w:rPr>
                <w:szCs w:val="24"/>
                <w:lang w:val="cy-GB"/>
              </w:rPr>
            </w:pPr>
            <w:r>
              <w:rPr>
                <w:szCs w:val="24"/>
                <w:lang w:val="cy-GB"/>
              </w:rPr>
              <w:t>Mae Gorchmynion Cyfyngu ar Werthu Alcohol yn Fuan yn y Bore (</w:t>
            </w:r>
            <w:proofErr w:type="spellStart"/>
            <w:r>
              <w:rPr>
                <w:szCs w:val="24"/>
                <w:lang w:val="cy-GB"/>
              </w:rPr>
              <w:t>EMROs</w:t>
            </w:r>
            <w:proofErr w:type="spellEnd"/>
            <w:r>
              <w:rPr>
                <w:szCs w:val="24"/>
                <w:lang w:val="cy-GB"/>
              </w:rPr>
              <w:t>) wedi’u dylunio i fynd i’r afael â phroblemau cyson gydag eiddo trwyddedig, niwsans cyhoeddus difrifol ac achosion eraill o ymddygiad gwrthgymdeithasol oherwydd alcohol nad ydynt yn deillio’n uniongyrchol o eiddo penodol.</w:t>
            </w:r>
          </w:p>
          <w:p w14:paraId="16A4722F" w14:textId="77777777" w:rsidR="00B604E0" w:rsidRDefault="00B604E0">
            <w:pPr>
              <w:jc w:val="both"/>
              <w:rPr>
                <w:szCs w:val="24"/>
                <w:lang w:val="cy-GB"/>
              </w:rPr>
            </w:pPr>
          </w:p>
        </w:tc>
      </w:tr>
      <w:tr w:rsidR="00B604E0" w:rsidRPr="000E596F" w14:paraId="4E4ABC87" w14:textId="77777777">
        <w:tc>
          <w:tcPr>
            <w:tcW w:w="884" w:type="dxa"/>
            <w:tcBorders>
              <w:left w:val="single" w:sz="6" w:space="0" w:color="0F6FC6"/>
            </w:tcBorders>
            <w:shd w:val="clear" w:color="auto" w:fill="auto"/>
            <w:tcMar>
              <w:left w:w="107" w:type="dxa"/>
            </w:tcMar>
          </w:tcPr>
          <w:p w14:paraId="1EB504C8" w14:textId="77777777" w:rsidR="00B604E0" w:rsidRDefault="00572AC5">
            <w:pPr>
              <w:suppressAutoHyphens/>
              <w:rPr>
                <w:szCs w:val="24"/>
                <w:lang w:val="cy-GB"/>
              </w:rPr>
            </w:pPr>
            <w:r>
              <w:rPr>
                <w:szCs w:val="24"/>
                <w:lang w:val="cy-GB"/>
              </w:rPr>
              <w:t>4.2.3</w:t>
            </w:r>
          </w:p>
        </w:tc>
        <w:tc>
          <w:tcPr>
            <w:tcW w:w="8361" w:type="dxa"/>
            <w:gridSpan w:val="5"/>
            <w:tcBorders>
              <w:right w:val="single" w:sz="6" w:space="0" w:color="0F6FC6"/>
            </w:tcBorders>
            <w:shd w:val="clear" w:color="auto" w:fill="auto"/>
          </w:tcPr>
          <w:p w14:paraId="218537E3" w14:textId="77777777" w:rsidR="00B604E0" w:rsidRDefault="00572AC5">
            <w:pPr>
              <w:rPr>
                <w:szCs w:val="24"/>
                <w:lang w:val="cy-GB"/>
              </w:rPr>
            </w:pPr>
            <w:r>
              <w:rPr>
                <w:szCs w:val="24"/>
                <w:lang w:val="cy-GB"/>
              </w:rPr>
              <w:t>Rhaid i EMRO nodi:</w:t>
            </w:r>
          </w:p>
          <w:p w14:paraId="0EBDC108" w14:textId="77777777" w:rsidR="00B604E0" w:rsidRDefault="00572AC5">
            <w:pPr>
              <w:pStyle w:val="ParagraffRhestr"/>
              <w:numPr>
                <w:ilvl w:val="0"/>
                <w:numId w:val="18"/>
              </w:numPr>
              <w:rPr>
                <w:szCs w:val="24"/>
                <w:lang w:val="cy-GB"/>
              </w:rPr>
            </w:pPr>
            <w:r>
              <w:rPr>
                <w:szCs w:val="24"/>
                <w:lang w:val="cy-GB"/>
              </w:rPr>
              <w:t xml:space="preserve">ar ba ddyddiau y mae’n weithredol a’r cyfnod amser ar y dyddiau hynny, </w:t>
            </w:r>
          </w:p>
          <w:p w14:paraId="20A300E9" w14:textId="77777777" w:rsidR="00B604E0" w:rsidRDefault="00572AC5">
            <w:pPr>
              <w:pStyle w:val="ParagraffRhestr"/>
              <w:numPr>
                <w:ilvl w:val="0"/>
                <w:numId w:val="18"/>
              </w:numPr>
              <w:rPr>
                <w:szCs w:val="24"/>
                <w:lang w:val="cy-GB"/>
              </w:rPr>
            </w:pPr>
            <w:r>
              <w:rPr>
                <w:szCs w:val="24"/>
                <w:lang w:val="cy-GB"/>
              </w:rPr>
              <w:t xml:space="preserve">yr ardal berthnasol lle dylid ei weithredu, </w:t>
            </w:r>
          </w:p>
          <w:p w14:paraId="2866BC8B" w14:textId="77777777" w:rsidR="00B604E0" w:rsidRDefault="00572AC5">
            <w:pPr>
              <w:pStyle w:val="ParagraffRhestr"/>
              <w:numPr>
                <w:ilvl w:val="0"/>
                <w:numId w:val="18"/>
              </w:numPr>
              <w:rPr>
                <w:szCs w:val="24"/>
                <w:lang w:val="cy-GB"/>
              </w:rPr>
            </w:pPr>
            <w:r>
              <w:rPr>
                <w:szCs w:val="24"/>
                <w:lang w:val="cy-GB"/>
              </w:rPr>
              <w:t>p’un a yw’n weithredol am gyfnod dros dro neu ddiderfyn a</w:t>
            </w:r>
          </w:p>
          <w:p w14:paraId="085BE86E" w14:textId="77777777" w:rsidR="00B604E0" w:rsidRDefault="00572AC5">
            <w:pPr>
              <w:pStyle w:val="ParagraffRhestr"/>
              <w:numPr>
                <w:ilvl w:val="0"/>
                <w:numId w:val="18"/>
              </w:numPr>
              <w:rPr>
                <w:szCs w:val="24"/>
                <w:lang w:val="cy-GB"/>
              </w:rPr>
            </w:pPr>
            <w:r>
              <w:rPr>
                <w:szCs w:val="24"/>
                <w:lang w:val="cy-GB"/>
              </w:rPr>
              <w:t xml:space="preserve">y dyddiad o pryd y mae’n weithredol. </w:t>
            </w:r>
          </w:p>
          <w:p w14:paraId="48F085D3" w14:textId="77777777" w:rsidR="00B604E0" w:rsidRDefault="00B604E0">
            <w:pPr>
              <w:jc w:val="both"/>
              <w:rPr>
                <w:szCs w:val="24"/>
                <w:lang w:val="cy-GB"/>
              </w:rPr>
            </w:pPr>
          </w:p>
        </w:tc>
      </w:tr>
      <w:tr w:rsidR="00B604E0" w:rsidRPr="000E596F" w14:paraId="6682F5BA" w14:textId="77777777">
        <w:tc>
          <w:tcPr>
            <w:tcW w:w="884" w:type="dxa"/>
            <w:tcBorders>
              <w:left w:val="single" w:sz="6" w:space="0" w:color="0F6FC6"/>
              <w:bottom w:val="single" w:sz="6" w:space="0" w:color="0F6FC6"/>
            </w:tcBorders>
            <w:shd w:val="clear" w:color="auto" w:fill="auto"/>
            <w:tcMar>
              <w:left w:w="107" w:type="dxa"/>
            </w:tcMar>
          </w:tcPr>
          <w:p w14:paraId="242F6ED2" w14:textId="77777777" w:rsidR="00B604E0" w:rsidRDefault="00572AC5">
            <w:pPr>
              <w:suppressAutoHyphens/>
              <w:rPr>
                <w:szCs w:val="24"/>
                <w:lang w:val="cy-GB"/>
              </w:rPr>
            </w:pPr>
            <w:r>
              <w:rPr>
                <w:szCs w:val="24"/>
                <w:lang w:val="cy-GB"/>
              </w:rPr>
              <w:t>4.2.4</w:t>
            </w:r>
          </w:p>
        </w:tc>
        <w:tc>
          <w:tcPr>
            <w:tcW w:w="8361" w:type="dxa"/>
            <w:gridSpan w:val="5"/>
            <w:tcBorders>
              <w:bottom w:val="single" w:sz="6" w:space="0" w:color="0F6FC6"/>
              <w:right w:val="single" w:sz="6" w:space="0" w:color="0F6FC6"/>
            </w:tcBorders>
            <w:shd w:val="clear" w:color="auto" w:fill="auto"/>
          </w:tcPr>
          <w:p w14:paraId="4ABB37B8" w14:textId="77777777" w:rsidR="00B604E0" w:rsidRDefault="00572AC5">
            <w:pPr>
              <w:jc w:val="both"/>
              <w:rPr>
                <w:szCs w:val="24"/>
                <w:lang w:val="cy-GB"/>
              </w:rPr>
            </w:pPr>
            <w:r>
              <w:rPr>
                <w:szCs w:val="24"/>
                <w:lang w:val="cy-GB"/>
              </w:rPr>
              <w:t xml:space="preserve">Effaith EMRO yw bod Trwyddedau Eiddo neu Dystysgrifau Eiddo Clwb a roddir gan yr awdurdod trwyddedu, a Rhybuddion Digwyddiadau Dros Dro a gyflwynir i'r awdurdod trwyddedu, yn aneffeithiol yn yr ardal a nodir ac yn ystod y cyfnod a nodir yn y gorchymyn. </w:t>
            </w:r>
          </w:p>
          <w:p w14:paraId="0B5567FC" w14:textId="77777777" w:rsidR="00B604E0" w:rsidRDefault="00B604E0">
            <w:pPr>
              <w:jc w:val="both"/>
              <w:rPr>
                <w:szCs w:val="24"/>
                <w:lang w:val="cy-GB"/>
              </w:rPr>
            </w:pPr>
          </w:p>
        </w:tc>
      </w:tr>
      <w:tr w:rsidR="00B604E0" w:rsidRPr="000E596F" w14:paraId="1D1C81B8" w14:textId="77777777">
        <w:tc>
          <w:tcPr>
            <w:tcW w:w="884" w:type="dxa"/>
            <w:tcBorders>
              <w:top w:val="single" w:sz="6" w:space="0" w:color="0F6FC6"/>
              <w:left w:val="single" w:sz="6" w:space="0" w:color="0F6FC6"/>
            </w:tcBorders>
            <w:shd w:val="clear" w:color="auto" w:fill="F2F2F2"/>
            <w:tcMar>
              <w:left w:w="107" w:type="dxa"/>
            </w:tcMar>
          </w:tcPr>
          <w:p w14:paraId="4919CFD7" w14:textId="77777777" w:rsidR="00B604E0" w:rsidRDefault="00572AC5">
            <w:pPr>
              <w:suppressAutoHyphens/>
              <w:rPr>
                <w:szCs w:val="24"/>
                <w:lang w:val="cy-GB"/>
              </w:rPr>
            </w:pPr>
            <w:r>
              <w:rPr>
                <w:szCs w:val="24"/>
                <w:lang w:val="cy-GB"/>
              </w:rPr>
              <w:t>4.2.5</w:t>
            </w:r>
          </w:p>
        </w:tc>
        <w:tc>
          <w:tcPr>
            <w:tcW w:w="8361" w:type="dxa"/>
            <w:gridSpan w:val="5"/>
            <w:tcBorders>
              <w:top w:val="single" w:sz="6" w:space="0" w:color="0F6FC6"/>
              <w:right w:val="single" w:sz="6" w:space="0" w:color="0F6FC6"/>
            </w:tcBorders>
            <w:shd w:val="clear" w:color="auto" w:fill="F2F2F2"/>
          </w:tcPr>
          <w:p w14:paraId="7E473AD3" w14:textId="77777777" w:rsidR="00B604E0" w:rsidRPr="000E596F" w:rsidRDefault="00572AC5">
            <w:pPr>
              <w:jc w:val="both"/>
              <w:rPr>
                <w:lang w:val="cy-GB"/>
              </w:rPr>
            </w:pPr>
            <w:r>
              <w:rPr>
                <w:szCs w:val="24"/>
                <w:lang w:val="cy-GB"/>
              </w:rPr>
              <w:t>Rhoddir ystyriaeth i wneud EMRO os oes tystiolaeth bod yna broblemau cyson gydag eiddo trwyddedig, niwsans cyhoeddus difrifol ac achosion eraill o ymddygiad gwrthgymdeithasol oherwydd alcohol nad ydynt yn deillio’n uniongyrchol o eiddo penodol.</w:t>
            </w:r>
            <w:r>
              <w:rPr>
                <w:spacing w:val="-2"/>
                <w:szCs w:val="24"/>
                <w:lang w:val="cy-GB"/>
              </w:rPr>
              <w:t xml:space="preserve">  </w:t>
            </w:r>
          </w:p>
          <w:p w14:paraId="0DA8BB0C" w14:textId="77777777" w:rsidR="00B604E0" w:rsidRDefault="00B604E0">
            <w:pPr>
              <w:jc w:val="both"/>
              <w:rPr>
                <w:szCs w:val="24"/>
                <w:lang w:val="cy-GB"/>
              </w:rPr>
            </w:pPr>
          </w:p>
        </w:tc>
      </w:tr>
      <w:tr w:rsidR="00B604E0" w14:paraId="3136E666" w14:textId="77777777">
        <w:tc>
          <w:tcPr>
            <w:tcW w:w="884" w:type="dxa"/>
            <w:tcBorders>
              <w:left w:val="single" w:sz="6" w:space="0" w:color="0F6FC6"/>
            </w:tcBorders>
            <w:shd w:val="clear" w:color="auto" w:fill="F2F2F2"/>
            <w:tcMar>
              <w:left w:w="107" w:type="dxa"/>
            </w:tcMar>
          </w:tcPr>
          <w:p w14:paraId="69A938D2" w14:textId="77777777" w:rsidR="00B604E0" w:rsidRDefault="00572AC5">
            <w:pPr>
              <w:suppressAutoHyphens/>
              <w:rPr>
                <w:rFonts w:cs="Calibri"/>
                <w:szCs w:val="24"/>
                <w:lang w:eastAsia="ar-SA"/>
              </w:rPr>
            </w:pPr>
            <w:r>
              <w:rPr>
                <w:rFonts w:cs="Calibri"/>
                <w:szCs w:val="24"/>
                <w:lang w:eastAsia="ar-SA"/>
              </w:rPr>
              <w:t>4.2.6</w:t>
            </w:r>
          </w:p>
        </w:tc>
        <w:tc>
          <w:tcPr>
            <w:tcW w:w="8361" w:type="dxa"/>
            <w:gridSpan w:val="5"/>
            <w:tcBorders>
              <w:right w:val="single" w:sz="6" w:space="0" w:color="0F6FC6"/>
            </w:tcBorders>
            <w:shd w:val="clear" w:color="auto" w:fill="F2F2F2"/>
          </w:tcPr>
          <w:p w14:paraId="1BF5CD59" w14:textId="77777777" w:rsidR="00B604E0" w:rsidRDefault="00572AC5">
            <w:pPr>
              <w:jc w:val="both"/>
              <w:textAlignment w:val="baseline"/>
              <w:rPr>
                <w:szCs w:val="24"/>
                <w:lang w:val="cy-GB"/>
              </w:rPr>
            </w:pPr>
            <w:r>
              <w:rPr>
                <w:szCs w:val="24"/>
                <w:lang w:val="cy-GB"/>
              </w:rPr>
              <w:t xml:space="preserve">Cyn gwneud EMRO, bydd yr awdurdod trwyddedu yn ystyried y nifer o fesurau presennol sydd ar gael i daclo niwsans cyhoeddus ac ymddygiad gwrthgymdeithasol nad ydynt yn deillio’n uniongyrchol o eiddo penodol.   </w:t>
            </w:r>
          </w:p>
          <w:p w14:paraId="3FD388E1" w14:textId="77777777" w:rsidR="00B604E0" w:rsidRDefault="00B604E0">
            <w:pPr>
              <w:jc w:val="both"/>
              <w:textAlignment w:val="baseline"/>
              <w:rPr>
                <w:rFonts w:cs="Arial"/>
                <w:szCs w:val="24"/>
              </w:rPr>
            </w:pPr>
          </w:p>
        </w:tc>
      </w:tr>
      <w:tr w:rsidR="00B604E0" w:rsidRPr="000E596F" w14:paraId="2A1D8029" w14:textId="77777777">
        <w:tc>
          <w:tcPr>
            <w:tcW w:w="1101" w:type="dxa"/>
            <w:gridSpan w:val="2"/>
            <w:tcBorders>
              <w:left w:val="single" w:sz="4" w:space="0" w:color="0F6FC6"/>
              <w:right w:val="single" w:sz="4" w:space="0" w:color="0F6FC6"/>
            </w:tcBorders>
            <w:shd w:val="clear" w:color="auto" w:fill="F2F2F2"/>
            <w:tcMar>
              <w:left w:w="110" w:type="dxa"/>
            </w:tcMar>
          </w:tcPr>
          <w:p w14:paraId="2231958C" w14:textId="77777777" w:rsidR="00B604E0" w:rsidRDefault="00B604E0">
            <w:pPr>
              <w:suppressAutoHyphens/>
              <w:rPr>
                <w:szCs w:val="24"/>
                <w:lang w:eastAsia="ar-SA"/>
              </w:rPr>
            </w:pPr>
          </w:p>
        </w:tc>
        <w:tc>
          <w:tcPr>
            <w:tcW w:w="2613"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6342E211" w14:textId="77777777" w:rsidR="00B604E0" w:rsidRDefault="00572AC5">
            <w:pPr>
              <w:textAlignment w:val="baseline"/>
              <w:rPr>
                <w:szCs w:val="24"/>
                <w:lang w:val="cy-GB"/>
              </w:rPr>
            </w:pPr>
            <w:r>
              <w:rPr>
                <w:szCs w:val="24"/>
                <w:lang w:val="cy-GB"/>
              </w:rPr>
              <w:t xml:space="preserve">Cyflwyno neu ehangu Polisi Effaith Gronnol. </w:t>
            </w:r>
          </w:p>
        </w:tc>
        <w:tc>
          <w:tcPr>
            <w:tcW w:w="2321"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17E78796" w14:textId="77777777" w:rsidR="00B604E0" w:rsidRDefault="00572AC5">
            <w:pPr>
              <w:tabs>
                <w:tab w:val="left" w:pos="4545"/>
              </w:tabs>
              <w:rPr>
                <w:szCs w:val="24"/>
                <w:lang w:val="cy-GB"/>
              </w:rPr>
            </w:pPr>
            <w:r>
              <w:rPr>
                <w:szCs w:val="24"/>
                <w:lang w:val="cy-GB"/>
              </w:rPr>
              <w:t>Adolygu trwyddedau eiddo penodol sy’n peri problemau.</w:t>
            </w:r>
          </w:p>
        </w:tc>
        <w:tc>
          <w:tcPr>
            <w:tcW w:w="2968"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28493E11" w14:textId="77777777" w:rsidR="00B604E0" w:rsidRDefault="00572AC5">
            <w:pPr>
              <w:tabs>
                <w:tab w:val="left" w:pos="4545"/>
              </w:tabs>
              <w:rPr>
                <w:szCs w:val="24"/>
                <w:lang w:val="cy-GB"/>
              </w:rPr>
            </w:pPr>
            <w:r>
              <w:rPr>
                <w:szCs w:val="24"/>
                <w:lang w:val="cy-GB"/>
              </w:rPr>
              <w:t>Yr heddlu’n gorfodi’r gyfraith sydd yn ymwneud ag anhrefn ac ymddygiad gwrthgymdeithasol.</w:t>
            </w:r>
          </w:p>
        </w:tc>
        <w:tc>
          <w:tcPr>
            <w:tcW w:w="242" w:type="dxa"/>
            <w:tcBorders>
              <w:left w:val="single" w:sz="4" w:space="0" w:color="0F6FC6"/>
              <w:right w:val="single" w:sz="4" w:space="0" w:color="0F6FC6"/>
            </w:tcBorders>
            <w:shd w:val="clear" w:color="auto" w:fill="F2F2F2"/>
            <w:tcMar>
              <w:left w:w="110" w:type="dxa"/>
            </w:tcMar>
          </w:tcPr>
          <w:p w14:paraId="1CDECAF9" w14:textId="77777777" w:rsidR="00B604E0" w:rsidRPr="000E596F" w:rsidRDefault="00B604E0">
            <w:pPr>
              <w:tabs>
                <w:tab w:val="left" w:pos="4545"/>
              </w:tabs>
              <w:rPr>
                <w:szCs w:val="24"/>
                <w:lang w:val="cy-GB"/>
              </w:rPr>
            </w:pPr>
          </w:p>
        </w:tc>
      </w:tr>
      <w:tr w:rsidR="00B604E0" w14:paraId="5B0DE2A5" w14:textId="77777777">
        <w:tc>
          <w:tcPr>
            <w:tcW w:w="1101" w:type="dxa"/>
            <w:gridSpan w:val="2"/>
            <w:tcBorders>
              <w:left w:val="single" w:sz="4" w:space="0" w:color="0F6FC6"/>
              <w:right w:val="single" w:sz="4" w:space="0" w:color="0F6FC6"/>
            </w:tcBorders>
            <w:shd w:val="clear" w:color="auto" w:fill="F2F2F2"/>
            <w:tcMar>
              <w:left w:w="110" w:type="dxa"/>
            </w:tcMar>
          </w:tcPr>
          <w:p w14:paraId="48CA663B" w14:textId="77777777" w:rsidR="00B604E0" w:rsidRPr="000E596F" w:rsidRDefault="00B604E0">
            <w:pPr>
              <w:suppressAutoHyphens/>
              <w:rPr>
                <w:szCs w:val="24"/>
                <w:lang w:val="cy-GB" w:eastAsia="ar-SA"/>
              </w:rPr>
            </w:pPr>
          </w:p>
        </w:tc>
        <w:tc>
          <w:tcPr>
            <w:tcW w:w="2613"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17C0CE43" w14:textId="77777777" w:rsidR="00B604E0" w:rsidRDefault="00572AC5">
            <w:pPr>
              <w:tabs>
                <w:tab w:val="left" w:pos="4545"/>
              </w:tabs>
              <w:rPr>
                <w:szCs w:val="24"/>
                <w:lang w:val="cy-GB"/>
              </w:rPr>
            </w:pPr>
            <w:r>
              <w:rPr>
                <w:szCs w:val="24"/>
                <w:lang w:val="cy-GB"/>
              </w:rPr>
              <w:t>Defnyddio pwerau’r i ddynodi ardal fel lle na cheir yfed alcohol yn gyhoeddus.</w:t>
            </w:r>
          </w:p>
        </w:tc>
        <w:tc>
          <w:tcPr>
            <w:tcW w:w="2321"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5AB5983C" w14:textId="77777777" w:rsidR="00B604E0" w:rsidRDefault="00572AC5">
            <w:pPr>
              <w:tabs>
                <w:tab w:val="left" w:pos="4545"/>
              </w:tabs>
              <w:rPr>
                <w:szCs w:val="24"/>
                <w:lang w:val="cy-GB"/>
              </w:rPr>
            </w:pPr>
            <w:r>
              <w:rPr>
                <w:szCs w:val="24"/>
                <w:lang w:val="cy-GB"/>
              </w:rPr>
              <w:t>Rheolaeth gynllunio</w:t>
            </w:r>
          </w:p>
        </w:tc>
        <w:tc>
          <w:tcPr>
            <w:tcW w:w="2968" w:type="dxa"/>
            <w:tcBorders>
              <w:top w:val="single" w:sz="4" w:space="0" w:color="0F6FC6"/>
              <w:left w:val="single" w:sz="4" w:space="0" w:color="0F6FC6"/>
              <w:bottom w:val="single" w:sz="4" w:space="0" w:color="0F6FC6"/>
              <w:right w:val="single" w:sz="4" w:space="0" w:color="0F6FC6"/>
            </w:tcBorders>
            <w:shd w:val="clear" w:color="auto" w:fill="F2F2F2"/>
            <w:tcMar>
              <w:left w:w="110" w:type="dxa"/>
            </w:tcMar>
          </w:tcPr>
          <w:p w14:paraId="039E22F9" w14:textId="77777777" w:rsidR="00B604E0" w:rsidRDefault="00572AC5">
            <w:pPr>
              <w:textAlignment w:val="baseline"/>
              <w:rPr>
                <w:szCs w:val="24"/>
                <w:lang w:val="cy-GB"/>
              </w:rPr>
            </w:pPr>
            <w:r>
              <w:rPr>
                <w:szCs w:val="24"/>
                <w:lang w:val="cy-GB"/>
              </w:rPr>
              <w:t xml:space="preserve">Mesurau cadarnhaol i greu canol trefi diogel a glân drwy weithio mewn partneriaeth gydag eraill. </w:t>
            </w:r>
          </w:p>
        </w:tc>
        <w:tc>
          <w:tcPr>
            <w:tcW w:w="242" w:type="dxa"/>
            <w:tcBorders>
              <w:left w:val="single" w:sz="4" w:space="0" w:color="0F6FC6"/>
              <w:right w:val="single" w:sz="4" w:space="0" w:color="0F6FC6"/>
            </w:tcBorders>
            <w:shd w:val="clear" w:color="auto" w:fill="F2F2F2"/>
            <w:tcMar>
              <w:left w:w="110" w:type="dxa"/>
            </w:tcMar>
          </w:tcPr>
          <w:p w14:paraId="64B05085" w14:textId="77777777" w:rsidR="00B604E0" w:rsidRDefault="00B604E0">
            <w:pPr>
              <w:tabs>
                <w:tab w:val="left" w:pos="4545"/>
              </w:tabs>
              <w:rPr>
                <w:szCs w:val="24"/>
              </w:rPr>
            </w:pPr>
          </w:p>
        </w:tc>
      </w:tr>
      <w:tr w:rsidR="00B604E0" w:rsidRPr="000E596F" w14:paraId="7F0708EF" w14:textId="77777777">
        <w:tc>
          <w:tcPr>
            <w:tcW w:w="884" w:type="dxa"/>
            <w:tcBorders>
              <w:left w:val="single" w:sz="6" w:space="0" w:color="0F6FC6"/>
              <w:bottom w:val="single" w:sz="6" w:space="0" w:color="0F6FC6"/>
            </w:tcBorders>
            <w:shd w:val="clear" w:color="auto" w:fill="F2F2F2"/>
            <w:tcMar>
              <w:left w:w="107" w:type="dxa"/>
            </w:tcMar>
          </w:tcPr>
          <w:p w14:paraId="3EBCB619" w14:textId="77777777" w:rsidR="00B604E0" w:rsidRDefault="00B604E0">
            <w:pPr>
              <w:suppressAutoHyphens/>
              <w:rPr>
                <w:szCs w:val="24"/>
                <w:lang w:val="cy-GB"/>
              </w:rPr>
            </w:pPr>
          </w:p>
          <w:p w14:paraId="68A2B4F9" w14:textId="77777777" w:rsidR="00B604E0" w:rsidRDefault="00572AC5">
            <w:pPr>
              <w:suppressAutoHyphens/>
              <w:rPr>
                <w:szCs w:val="24"/>
                <w:lang w:val="cy-GB"/>
              </w:rPr>
            </w:pPr>
            <w:r>
              <w:rPr>
                <w:szCs w:val="24"/>
                <w:lang w:val="cy-GB"/>
              </w:rPr>
              <w:t>4.2.7</w:t>
            </w:r>
          </w:p>
        </w:tc>
        <w:tc>
          <w:tcPr>
            <w:tcW w:w="8361" w:type="dxa"/>
            <w:gridSpan w:val="5"/>
            <w:tcBorders>
              <w:bottom w:val="single" w:sz="6" w:space="0" w:color="0F6FC6"/>
              <w:right w:val="single" w:sz="6" w:space="0" w:color="0F6FC6"/>
            </w:tcBorders>
            <w:shd w:val="clear" w:color="auto" w:fill="F2F2F2"/>
          </w:tcPr>
          <w:p w14:paraId="450590C5" w14:textId="77777777" w:rsidR="00B604E0" w:rsidRDefault="00B604E0">
            <w:pPr>
              <w:jc w:val="both"/>
              <w:rPr>
                <w:szCs w:val="24"/>
                <w:lang w:val="cy-GB"/>
              </w:rPr>
            </w:pPr>
          </w:p>
          <w:p w14:paraId="018FA705" w14:textId="77777777" w:rsidR="00B604E0" w:rsidRPr="000E596F" w:rsidRDefault="00572AC5">
            <w:pPr>
              <w:jc w:val="both"/>
              <w:rPr>
                <w:lang w:val="cy-GB"/>
              </w:rPr>
            </w:pPr>
            <w:r>
              <w:rPr>
                <w:szCs w:val="24"/>
                <w:lang w:val="cy-GB"/>
              </w:rPr>
              <w:t>Os yw’r awdurdod trwyddedu yn cynnig gwneud EMRO, bydd yn dilyn y gofynion gweithdrefnol a nodir yn Neddf Diwygio’r Heddlu a Chyfrifoldeb Cymdeithasol 2011.</w:t>
            </w:r>
            <w:r>
              <w:rPr>
                <w:b/>
                <w:color w:val="000000"/>
                <w:szCs w:val="24"/>
                <w:lang w:val="cy-GB"/>
              </w:rPr>
              <w:t xml:space="preserve">  </w:t>
            </w:r>
          </w:p>
        </w:tc>
      </w:tr>
    </w:tbl>
    <w:p w14:paraId="4BEEB9C7" w14:textId="77777777" w:rsidR="00B604E0" w:rsidRDefault="00B604E0">
      <w:pPr>
        <w:pStyle w:val="Pennawd5"/>
        <w:tabs>
          <w:tab w:val="left" w:pos="851"/>
        </w:tabs>
        <w:rPr>
          <w:szCs w:val="24"/>
          <w:lang w:val="cy-GB"/>
        </w:rPr>
      </w:pPr>
    </w:p>
    <w:p w14:paraId="2059DD8A" w14:textId="77777777" w:rsidR="00B604E0" w:rsidRDefault="00572AC5">
      <w:pPr>
        <w:pStyle w:val="Pennawd5"/>
        <w:tabs>
          <w:tab w:val="left" w:pos="851"/>
        </w:tabs>
        <w:rPr>
          <w:szCs w:val="24"/>
          <w:lang w:val="cy-GB"/>
        </w:rPr>
      </w:pPr>
      <w:bookmarkStart w:id="19" w:name="_Toc152594687"/>
      <w:r>
        <w:rPr>
          <w:szCs w:val="24"/>
          <w:lang w:val="cy-GB"/>
        </w:rPr>
        <w:lastRenderedPageBreak/>
        <w:t>4.3</w:t>
      </w:r>
      <w:r>
        <w:rPr>
          <w:szCs w:val="24"/>
          <w:lang w:val="cy-GB"/>
        </w:rPr>
        <w:tab/>
        <w:t>Y Dreth Hwyr yn y Nos</w:t>
      </w:r>
      <w:bookmarkEnd w:id="19"/>
      <w:r>
        <w:rPr>
          <w:szCs w:val="24"/>
          <w:lang w:val="cy-GB"/>
        </w:rPr>
        <w:t xml:space="preserve"> </w:t>
      </w:r>
    </w:p>
    <w:p w14:paraId="3294AD3B" w14:textId="77777777" w:rsidR="00B604E0" w:rsidRDefault="00B604E0">
      <w:pPr>
        <w:rPr>
          <w:szCs w:val="24"/>
          <w:lang w:val="cy-GB"/>
        </w:rPr>
      </w:pPr>
    </w:p>
    <w:tbl>
      <w:tblPr>
        <w:tblW w:w="9245" w:type="dxa"/>
        <w:tblLook w:val="0000" w:firstRow="0" w:lastRow="0" w:firstColumn="0" w:lastColumn="0" w:noHBand="0" w:noVBand="0"/>
      </w:tblPr>
      <w:tblGrid>
        <w:gridCol w:w="884"/>
        <w:gridCol w:w="8361"/>
      </w:tblGrid>
      <w:tr w:rsidR="00B604E0" w:rsidRPr="000E596F" w14:paraId="65D5CDF8" w14:textId="77777777">
        <w:tc>
          <w:tcPr>
            <w:tcW w:w="884" w:type="dxa"/>
            <w:shd w:val="clear" w:color="auto" w:fill="auto"/>
          </w:tcPr>
          <w:p w14:paraId="0CC68FD2" w14:textId="77777777" w:rsidR="00B604E0" w:rsidRDefault="00572AC5">
            <w:pPr>
              <w:suppressAutoHyphens/>
              <w:rPr>
                <w:szCs w:val="24"/>
                <w:lang w:val="cy-GB"/>
              </w:rPr>
            </w:pPr>
            <w:r>
              <w:rPr>
                <w:szCs w:val="24"/>
                <w:lang w:val="cy-GB"/>
              </w:rPr>
              <w:t>4.3.1</w:t>
            </w:r>
          </w:p>
        </w:tc>
        <w:tc>
          <w:tcPr>
            <w:tcW w:w="8361" w:type="dxa"/>
            <w:shd w:val="clear" w:color="auto" w:fill="auto"/>
          </w:tcPr>
          <w:p w14:paraId="38882788" w14:textId="77777777" w:rsidR="00B604E0" w:rsidRPr="000E596F" w:rsidRDefault="00572AC5">
            <w:pPr>
              <w:jc w:val="both"/>
              <w:rPr>
                <w:lang w:val="cy-GB"/>
              </w:rPr>
            </w:pPr>
            <w:r>
              <w:rPr>
                <w:szCs w:val="24"/>
                <w:lang w:val="cy-GB"/>
              </w:rPr>
              <w:t xml:space="preserve">Mae gan yr awdurdod trwyddedu bŵer dan adran 125 </w:t>
            </w:r>
            <w:r>
              <w:rPr>
                <w:b/>
                <w:szCs w:val="24"/>
                <w:lang w:val="cy-GB"/>
              </w:rPr>
              <w:t>Deddf Diwygio’r Heddlu a Chyfrifoldeb Cymdeithasol 2011</w:t>
            </w:r>
            <w:r>
              <w:rPr>
                <w:szCs w:val="24"/>
                <w:lang w:val="cy-GB"/>
              </w:rPr>
              <w:t xml:space="preserve"> i gyflwyno treth sydd yn daladwy gan ddeiliaid trwydded eiddo a thystysgrifau eiddo clwb sydd yn cyflenwi alcohol rhwng 12am a 6am er mwyn talu am y costau ychwanegol sydd yn gysylltiedig â gwerthu alcohol yn hwyr yn y nos.</w:t>
            </w:r>
            <w:r>
              <w:rPr>
                <w:color w:val="000000"/>
                <w:szCs w:val="24"/>
                <w:lang w:val="cy-GB"/>
              </w:rPr>
              <w:t xml:space="preserve"> </w:t>
            </w:r>
          </w:p>
          <w:p w14:paraId="5A6167BE" w14:textId="77777777" w:rsidR="00B604E0" w:rsidRDefault="00B604E0">
            <w:pPr>
              <w:jc w:val="both"/>
              <w:rPr>
                <w:szCs w:val="24"/>
                <w:lang w:val="cy-GB"/>
              </w:rPr>
            </w:pPr>
          </w:p>
        </w:tc>
      </w:tr>
      <w:tr w:rsidR="00B604E0" w:rsidRPr="000E596F" w14:paraId="366D1B75" w14:textId="77777777">
        <w:tc>
          <w:tcPr>
            <w:tcW w:w="884" w:type="dxa"/>
            <w:shd w:val="clear" w:color="auto" w:fill="auto"/>
          </w:tcPr>
          <w:p w14:paraId="564B9D27" w14:textId="77777777" w:rsidR="00B604E0" w:rsidRDefault="00572AC5">
            <w:pPr>
              <w:suppressAutoHyphens/>
              <w:rPr>
                <w:szCs w:val="24"/>
                <w:lang w:val="cy-GB"/>
              </w:rPr>
            </w:pPr>
            <w:r>
              <w:rPr>
                <w:szCs w:val="24"/>
                <w:lang w:val="cy-GB"/>
              </w:rPr>
              <w:t>4.3.2</w:t>
            </w:r>
          </w:p>
        </w:tc>
        <w:tc>
          <w:tcPr>
            <w:tcW w:w="8361" w:type="dxa"/>
            <w:shd w:val="clear" w:color="auto" w:fill="auto"/>
          </w:tcPr>
          <w:p w14:paraId="2DD8B6E3" w14:textId="77777777" w:rsidR="00B604E0" w:rsidRDefault="00572AC5">
            <w:pPr>
              <w:jc w:val="both"/>
              <w:rPr>
                <w:szCs w:val="24"/>
                <w:lang w:val="cy-GB"/>
              </w:rPr>
            </w:pPr>
            <w:r>
              <w:rPr>
                <w:szCs w:val="24"/>
                <w:lang w:val="cy-GB"/>
              </w:rPr>
              <w:t xml:space="preserve">Mae deiliaid trwyddedau eiddo a thystysgrifau eiddo clwb sydd yn cyflenwi alcohol rhwng 12am a 6am yn elwa o fodolaeth yr economi hwyr yn y nos.  Fodd bynnag, mae trosedd ac anhrefn sydd yn gysylltiedig ag yfed alcohol yn ystod yr economi hwyr yn y nos yn arwain at gostau i’r heddlu, awdurdodau lleol a chyrff eraill. </w:t>
            </w:r>
          </w:p>
          <w:p w14:paraId="6DECF482" w14:textId="77777777" w:rsidR="00B604E0" w:rsidRDefault="00B604E0">
            <w:pPr>
              <w:jc w:val="both"/>
              <w:rPr>
                <w:szCs w:val="24"/>
                <w:lang w:val="cy-GB"/>
              </w:rPr>
            </w:pPr>
          </w:p>
        </w:tc>
      </w:tr>
      <w:tr w:rsidR="00B604E0" w14:paraId="39A0C494" w14:textId="77777777">
        <w:tc>
          <w:tcPr>
            <w:tcW w:w="884" w:type="dxa"/>
            <w:shd w:val="clear" w:color="auto" w:fill="auto"/>
          </w:tcPr>
          <w:p w14:paraId="12C337A4" w14:textId="77777777" w:rsidR="00B604E0" w:rsidRDefault="00572AC5">
            <w:pPr>
              <w:suppressAutoHyphens/>
              <w:rPr>
                <w:szCs w:val="24"/>
                <w:lang w:val="cy-GB"/>
              </w:rPr>
            </w:pPr>
            <w:r>
              <w:rPr>
                <w:szCs w:val="24"/>
                <w:lang w:val="cy-GB"/>
              </w:rPr>
              <w:t>4.3.3</w:t>
            </w:r>
          </w:p>
        </w:tc>
        <w:tc>
          <w:tcPr>
            <w:tcW w:w="8361" w:type="dxa"/>
            <w:shd w:val="clear" w:color="auto" w:fill="auto"/>
          </w:tcPr>
          <w:p w14:paraId="663A43C6" w14:textId="77777777" w:rsidR="00B604E0" w:rsidRDefault="00572AC5">
            <w:pPr>
              <w:jc w:val="both"/>
              <w:rPr>
                <w:szCs w:val="24"/>
                <w:lang w:val="cy-GB"/>
              </w:rPr>
            </w:pPr>
            <w:r>
              <w:rPr>
                <w:szCs w:val="24"/>
                <w:lang w:val="cy-GB"/>
              </w:rPr>
              <w:t>Pan fo’r awdurdod trwyddedu’n penderfynu dan adran 125 bod angen gweithredu’r dreth hwyr yn y nos yn ei ardal, rhaid iddo hefyd benderfynu-</w:t>
            </w:r>
          </w:p>
          <w:p w14:paraId="644701C8" w14:textId="77777777" w:rsidR="00B604E0" w:rsidRDefault="00572AC5">
            <w:pPr>
              <w:pStyle w:val="ParagraffRhestr"/>
              <w:numPr>
                <w:ilvl w:val="0"/>
                <w:numId w:val="19"/>
              </w:numPr>
              <w:jc w:val="both"/>
              <w:rPr>
                <w:szCs w:val="24"/>
                <w:lang w:val="cy-GB"/>
              </w:rPr>
            </w:pPr>
            <w:r>
              <w:rPr>
                <w:szCs w:val="24"/>
                <w:lang w:val="cy-GB"/>
              </w:rPr>
              <w:t>ar ba ddyddiad mae angen gweithredu'r dreth hwyr yn y nos gyntaf, ac</w:t>
            </w:r>
          </w:p>
          <w:p w14:paraId="131C435B" w14:textId="77777777" w:rsidR="00B604E0" w:rsidRDefault="00572AC5">
            <w:pPr>
              <w:pStyle w:val="ParagraffRhestr"/>
              <w:numPr>
                <w:ilvl w:val="0"/>
                <w:numId w:val="19"/>
              </w:numPr>
              <w:jc w:val="both"/>
              <w:rPr>
                <w:szCs w:val="24"/>
                <w:lang w:val="cy-GB"/>
              </w:rPr>
            </w:pPr>
            <w:r>
              <w:rPr>
                <w:szCs w:val="24"/>
                <w:lang w:val="cy-GB"/>
              </w:rPr>
              <w:t xml:space="preserve">ar gyfer blwyddyn gyntaf y dreth a phob blwyddyn dreth ganlynol- </w:t>
            </w:r>
          </w:p>
          <w:p w14:paraId="3E50AA8A" w14:textId="77777777" w:rsidR="00B604E0" w:rsidRDefault="00572AC5">
            <w:pPr>
              <w:pStyle w:val="ParagraffRhestr"/>
              <w:numPr>
                <w:ilvl w:val="0"/>
                <w:numId w:val="20"/>
              </w:numPr>
              <w:ind w:left="1383"/>
              <w:jc w:val="both"/>
              <w:rPr>
                <w:szCs w:val="24"/>
                <w:lang w:val="cy-GB"/>
              </w:rPr>
            </w:pPr>
            <w:r>
              <w:rPr>
                <w:szCs w:val="24"/>
                <w:lang w:val="cy-GB"/>
              </w:rPr>
              <w:t>cyfnod cyflenwi yn hwyr yn y nos;</w:t>
            </w:r>
          </w:p>
          <w:p w14:paraId="37AB379E" w14:textId="77777777" w:rsidR="00B604E0" w:rsidRDefault="00572AC5">
            <w:pPr>
              <w:pStyle w:val="ParagraffRhestr"/>
              <w:numPr>
                <w:ilvl w:val="0"/>
                <w:numId w:val="20"/>
              </w:numPr>
              <w:ind w:left="1383"/>
              <w:jc w:val="both"/>
              <w:rPr>
                <w:szCs w:val="24"/>
                <w:lang w:val="cy-GB"/>
              </w:rPr>
            </w:pPr>
            <w:r>
              <w:rPr>
                <w:szCs w:val="24"/>
                <w:lang w:val="cy-GB"/>
              </w:rPr>
              <w:t>categorïau sydd wedi’u heithrio a ganiateir (os oes rhai) sydd angen eu gweithredu yn ei ardal;</w:t>
            </w:r>
          </w:p>
          <w:p w14:paraId="3E8166D0" w14:textId="77777777" w:rsidR="00B604E0" w:rsidRDefault="00572AC5">
            <w:pPr>
              <w:pStyle w:val="ParagraffRhestr"/>
              <w:numPr>
                <w:ilvl w:val="0"/>
                <w:numId w:val="20"/>
              </w:numPr>
              <w:ind w:left="1383"/>
              <w:jc w:val="both"/>
              <w:rPr>
                <w:szCs w:val="24"/>
                <w:lang w:val="cy-GB"/>
              </w:rPr>
            </w:pPr>
            <w:r>
              <w:rPr>
                <w:szCs w:val="24"/>
                <w:lang w:val="cy-GB"/>
              </w:rPr>
              <w:t>categorïau lleihau a ganiateir (os oes rhai) sydd angen eu gweithredu yn ei ardal;</w:t>
            </w:r>
          </w:p>
          <w:p w14:paraId="05521F2B" w14:textId="77777777" w:rsidR="00B604E0" w:rsidRDefault="00572AC5">
            <w:pPr>
              <w:pStyle w:val="ParagraffRhestr"/>
              <w:numPr>
                <w:ilvl w:val="0"/>
                <w:numId w:val="20"/>
              </w:numPr>
              <w:ind w:left="1383"/>
              <w:jc w:val="both"/>
              <w:rPr>
                <w:szCs w:val="24"/>
                <w:lang w:val="cy-GB"/>
              </w:rPr>
            </w:pPr>
            <w:r>
              <w:rPr>
                <w:szCs w:val="24"/>
                <w:lang w:val="cy-GB"/>
              </w:rPr>
              <w:t xml:space="preserve">cyfran y swm net o daliadau’r dreth sydd angen ei thalu i Heddlu Gogledd Cymru. </w:t>
            </w:r>
          </w:p>
          <w:p w14:paraId="3A8273C9" w14:textId="77777777" w:rsidR="00B604E0" w:rsidRDefault="00B604E0">
            <w:pPr>
              <w:jc w:val="both"/>
              <w:rPr>
                <w:szCs w:val="24"/>
                <w:lang w:val="cy-GB"/>
              </w:rPr>
            </w:pPr>
          </w:p>
        </w:tc>
      </w:tr>
      <w:tr w:rsidR="00B604E0" w:rsidRPr="000E596F" w14:paraId="04D7758F" w14:textId="77777777">
        <w:tc>
          <w:tcPr>
            <w:tcW w:w="884" w:type="dxa"/>
            <w:tcBorders>
              <w:bottom w:val="single" w:sz="6" w:space="0" w:color="0F6FC6"/>
            </w:tcBorders>
            <w:shd w:val="clear" w:color="auto" w:fill="auto"/>
          </w:tcPr>
          <w:p w14:paraId="67A24472" w14:textId="77777777" w:rsidR="00B604E0" w:rsidRDefault="00572AC5">
            <w:pPr>
              <w:suppressAutoHyphens/>
              <w:rPr>
                <w:szCs w:val="24"/>
                <w:lang w:val="cy-GB"/>
              </w:rPr>
            </w:pPr>
            <w:r>
              <w:rPr>
                <w:szCs w:val="24"/>
                <w:lang w:val="cy-GB"/>
              </w:rPr>
              <w:t>4.3.4</w:t>
            </w:r>
          </w:p>
        </w:tc>
        <w:tc>
          <w:tcPr>
            <w:tcW w:w="8361" w:type="dxa"/>
            <w:tcBorders>
              <w:bottom w:val="single" w:sz="6" w:space="0" w:color="0F6FC6"/>
            </w:tcBorders>
            <w:shd w:val="clear" w:color="auto" w:fill="auto"/>
          </w:tcPr>
          <w:p w14:paraId="5728ABB8" w14:textId="77777777" w:rsidR="00B604E0" w:rsidRDefault="00572AC5">
            <w:pPr>
              <w:jc w:val="both"/>
              <w:rPr>
                <w:szCs w:val="24"/>
                <w:lang w:val="cy-GB"/>
              </w:rPr>
            </w:pPr>
            <w:r>
              <w:rPr>
                <w:szCs w:val="24"/>
                <w:lang w:val="cy-GB"/>
              </w:rPr>
              <w:t>Rhaid rhannu unrhyw incwm a gynhyrchir gan y dreth rhwng yr awdurdod trwyddedu a Heddlu Gogledd Cymru. Bydd yr heddlu’n derbyn o leiaf 70% o refeniw net y dreth a bydd yr awdurdod trwyddedu'n derbyn hyd at 30% o refeniw net y dreth.</w:t>
            </w:r>
          </w:p>
          <w:p w14:paraId="4E5097AC" w14:textId="77777777" w:rsidR="00B604E0" w:rsidRDefault="00B604E0">
            <w:pPr>
              <w:jc w:val="both"/>
              <w:rPr>
                <w:szCs w:val="24"/>
                <w:lang w:val="cy-GB"/>
              </w:rPr>
            </w:pPr>
          </w:p>
        </w:tc>
      </w:tr>
      <w:tr w:rsidR="00B604E0" w:rsidRPr="000E596F" w14:paraId="245D9B0D" w14:textId="77777777">
        <w:tc>
          <w:tcPr>
            <w:tcW w:w="884" w:type="dxa"/>
            <w:tcBorders>
              <w:top w:val="single" w:sz="6" w:space="0" w:color="0F6FC6"/>
              <w:left w:val="single" w:sz="6" w:space="0" w:color="0F6FC6"/>
            </w:tcBorders>
            <w:shd w:val="clear" w:color="auto" w:fill="F2F2F2"/>
            <w:tcMar>
              <w:left w:w="100" w:type="dxa"/>
            </w:tcMar>
          </w:tcPr>
          <w:p w14:paraId="58C59AC8" w14:textId="77777777" w:rsidR="00B604E0" w:rsidRDefault="00572AC5">
            <w:pPr>
              <w:suppressAutoHyphens/>
              <w:rPr>
                <w:szCs w:val="24"/>
                <w:lang w:val="cy-GB"/>
              </w:rPr>
            </w:pPr>
            <w:r>
              <w:rPr>
                <w:szCs w:val="24"/>
                <w:lang w:val="cy-GB"/>
              </w:rPr>
              <w:t>4.3.5</w:t>
            </w:r>
          </w:p>
        </w:tc>
        <w:tc>
          <w:tcPr>
            <w:tcW w:w="8361" w:type="dxa"/>
            <w:tcBorders>
              <w:top w:val="single" w:sz="6" w:space="0" w:color="0F6FC6"/>
              <w:right w:val="single" w:sz="6" w:space="0" w:color="0F6FC6"/>
            </w:tcBorders>
            <w:shd w:val="clear" w:color="auto" w:fill="F2F2F2"/>
          </w:tcPr>
          <w:p w14:paraId="2FCFCE76" w14:textId="77777777" w:rsidR="00B604E0" w:rsidRDefault="00572AC5">
            <w:pPr>
              <w:jc w:val="both"/>
              <w:rPr>
                <w:spacing w:val="-2"/>
                <w:szCs w:val="24"/>
                <w:lang w:val="cy-GB"/>
              </w:rPr>
            </w:pPr>
            <w:r>
              <w:rPr>
                <w:szCs w:val="24"/>
                <w:lang w:val="cy-GB"/>
              </w:rPr>
              <w:t xml:space="preserve">Os oes tystiolaeth bod trosedd ac anhrefn sydd yn gysylltiedig ag yfed alcohol yn ystod yr economi hwyr yn y nos yn arwain at gostau i’r heddlu, awdurdodau lleol a chyrff eraill; bydd yr awdurdod trwyddedu yn ystyried p’un ai codi’r dreth hwyr yn y nos yw’r ffordd orau o godi refeniw mewn perthynas â’r costau hyn. </w:t>
            </w:r>
          </w:p>
          <w:p w14:paraId="52305C9C" w14:textId="77777777" w:rsidR="00B604E0" w:rsidRDefault="00B604E0">
            <w:pPr>
              <w:jc w:val="both"/>
              <w:rPr>
                <w:szCs w:val="24"/>
                <w:lang w:val="cy-GB"/>
              </w:rPr>
            </w:pPr>
          </w:p>
        </w:tc>
      </w:tr>
      <w:tr w:rsidR="00B604E0" w:rsidRPr="000E596F" w14:paraId="62873D30" w14:textId="77777777">
        <w:tc>
          <w:tcPr>
            <w:tcW w:w="884" w:type="dxa"/>
            <w:tcBorders>
              <w:left w:val="single" w:sz="6" w:space="0" w:color="0F6FC6"/>
              <w:bottom w:val="single" w:sz="6" w:space="0" w:color="0F6FC6"/>
            </w:tcBorders>
            <w:shd w:val="clear" w:color="auto" w:fill="F2F2F2"/>
            <w:tcMar>
              <w:left w:w="100" w:type="dxa"/>
            </w:tcMar>
          </w:tcPr>
          <w:p w14:paraId="3611F50D" w14:textId="77777777" w:rsidR="00B604E0" w:rsidRDefault="00572AC5">
            <w:pPr>
              <w:suppressAutoHyphens/>
              <w:rPr>
                <w:szCs w:val="24"/>
                <w:lang w:val="cy-GB"/>
              </w:rPr>
            </w:pPr>
            <w:r>
              <w:rPr>
                <w:szCs w:val="24"/>
                <w:lang w:val="cy-GB"/>
              </w:rPr>
              <w:t>4.3.6</w:t>
            </w:r>
          </w:p>
        </w:tc>
        <w:tc>
          <w:tcPr>
            <w:tcW w:w="8361" w:type="dxa"/>
            <w:tcBorders>
              <w:bottom w:val="single" w:sz="6" w:space="0" w:color="0F6FC6"/>
              <w:right w:val="single" w:sz="6" w:space="0" w:color="0F6FC6"/>
            </w:tcBorders>
            <w:shd w:val="clear" w:color="auto" w:fill="F2F2F2"/>
          </w:tcPr>
          <w:p w14:paraId="69F2B775" w14:textId="77777777" w:rsidR="00B604E0" w:rsidRDefault="00572AC5">
            <w:pPr>
              <w:jc w:val="both"/>
              <w:rPr>
                <w:szCs w:val="24"/>
                <w:lang w:val="cy-GB"/>
              </w:rPr>
            </w:pPr>
            <w:r>
              <w:rPr>
                <w:szCs w:val="24"/>
                <w:lang w:val="cy-GB"/>
              </w:rPr>
              <w:t xml:space="preserve">Os yw’r awdurdod trwyddedu yn cynnig cyflwyno’r dreth hwyr yn y nos, bydd yn dilyn y gofynion gweithdrefnol a nodir yn Neddf Diwygio’r Heddlu a Chyfrifoldeb Cymdeithasol 2011.  </w:t>
            </w:r>
          </w:p>
          <w:p w14:paraId="1F74E523" w14:textId="77777777" w:rsidR="00B604E0" w:rsidRDefault="00B604E0">
            <w:pPr>
              <w:jc w:val="both"/>
              <w:rPr>
                <w:szCs w:val="24"/>
                <w:lang w:val="cy-GB"/>
              </w:rPr>
            </w:pPr>
          </w:p>
        </w:tc>
      </w:tr>
    </w:tbl>
    <w:p w14:paraId="79435398" w14:textId="77777777" w:rsidR="00B604E0" w:rsidRDefault="00B604E0">
      <w:pPr>
        <w:jc w:val="both"/>
        <w:rPr>
          <w:spacing w:val="-2"/>
          <w:szCs w:val="24"/>
          <w:lang w:val="cy-GB"/>
        </w:rPr>
      </w:pPr>
    </w:p>
    <w:p w14:paraId="26EAE369" w14:textId="77777777" w:rsidR="00B604E0" w:rsidRDefault="00B604E0">
      <w:pPr>
        <w:jc w:val="both"/>
        <w:rPr>
          <w:spacing w:val="-2"/>
          <w:szCs w:val="24"/>
          <w:lang w:val="cy-GB"/>
        </w:rPr>
      </w:pPr>
    </w:p>
    <w:p w14:paraId="1C22E9EB" w14:textId="77777777" w:rsidR="00B604E0" w:rsidRDefault="00B604E0">
      <w:pPr>
        <w:jc w:val="both"/>
        <w:rPr>
          <w:spacing w:val="-2"/>
          <w:szCs w:val="24"/>
          <w:lang w:val="cy-GB"/>
        </w:rPr>
      </w:pPr>
    </w:p>
    <w:p w14:paraId="0274ADBF" w14:textId="77777777" w:rsidR="00B604E0" w:rsidRDefault="00B604E0">
      <w:pPr>
        <w:jc w:val="both"/>
        <w:rPr>
          <w:spacing w:val="-2"/>
          <w:szCs w:val="24"/>
          <w:lang w:val="cy-GB"/>
        </w:rPr>
      </w:pPr>
    </w:p>
    <w:p w14:paraId="513A35E7" w14:textId="77777777" w:rsidR="00B604E0" w:rsidRDefault="00B604E0">
      <w:pPr>
        <w:jc w:val="both"/>
        <w:rPr>
          <w:spacing w:val="-2"/>
          <w:szCs w:val="24"/>
          <w:lang w:val="cy-GB"/>
        </w:rPr>
      </w:pPr>
    </w:p>
    <w:p w14:paraId="4132BDA1" w14:textId="77777777" w:rsidR="00B604E0" w:rsidRDefault="00B604E0">
      <w:pPr>
        <w:jc w:val="both"/>
        <w:rPr>
          <w:spacing w:val="-2"/>
          <w:szCs w:val="24"/>
          <w:lang w:val="cy-GB"/>
        </w:rPr>
      </w:pPr>
    </w:p>
    <w:p w14:paraId="52A1AABF" w14:textId="77777777" w:rsidR="00B604E0" w:rsidRDefault="00572AC5">
      <w:pPr>
        <w:pStyle w:val="Pennawd3"/>
        <w:tabs>
          <w:tab w:val="left" w:pos="851"/>
        </w:tabs>
        <w:spacing w:before="0"/>
        <w:ind w:right="-469"/>
      </w:pPr>
      <w:bookmarkStart w:id="20" w:name="_Toc152594688"/>
      <w:r>
        <w:rPr>
          <w:b/>
          <w:color w:val="0F6FC6"/>
          <w:sz w:val="52"/>
          <w:szCs w:val="24"/>
        </w:rPr>
        <w:lastRenderedPageBreak/>
        <w:t xml:space="preserve">5.  </w:t>
      </w:r>
      <w:r>
        <w:rPr>
          <w:b/>
          <w:color w:val="0F6FC6"/>
          <w:sz w:val="52"/>
          <w:szCs w:val="24"/>
        </w:rPr>
        <w:tab/>
      </w:r>
      <w:r>
        <w:rPr>
          <w:b/>
          <w:color w:val="0F6FC6"/>
          <w:sz w:val="52"/>
          <w:szCs w:val="24"/>
          <w:lang w:val="cy-GB"/>
        </w:rPr>
        <w:t>Cynllunio a Rheolaeth Adeiladu</w:t>
      </w:r>
      <w:bookmarkEnd w:id="20"/>
      <w:r>
        <w:rPr>
          <w:b/>
          <w:color w:val="0F6FC6"/>
          <w:sz w:val="52"/>
          <w:szCs w:val="24"/>
          <w:lang w:val="cy-GB"/>
        </w:rPr>
        <w:t xml:space="preserve"> </w:t>
      </w:r>
    </w:p>
    <w:p w14:paraId="1F203263" w14:textId="77777777" w:rsidR="00B604E0" w:rsidRDefault="00B604E0">
      <w:pPr>
        <w:jc w:val="both"/>
        <w:textAlignment w:val="baseline"/>
        <w:rPr>
          <w:szCs w:val="24"/>
        </w:rPr>
      </w:pPr>
    </w:p>
    <w:tbl>
      <w:tblPr>
        <w:tblW w:w="9245" w:type="dxa"/>
        <w:tblLook w:val="0000" w:firstRow="0" w:lastRow="0" w:firstColumn="0" w:lastColumn="0" w:noHBand="0" w:noVBand="0"/>
      </w:tblPr>
      <w:tblGrid>
        <w:gridCol w:w="884"/>
        <w:gridCol w:w="8361"/>
      </w:tblGrid>
      <w:tr w:rsidR="00B604E0" w14:paraId="6795B981" w14:textId="77777777">
        <w:tc>
          <w:tcPr>
            <w:tcW w:w="884" w:type="dxa"/>
            <w:shd w:val="clear" w:color="auto" w:fill="auto"/>
          </w:tcPr>
          <w:p w14:paraId="3139C101" w14:textId="77777777" w:rsidR="00B604E0" w:rsidRDefault="00572AC5">
            <w:pPr>
              <w:suppressAutoHyphens/>
              <w:rPr>
                <w:szCs w:val="24"/>
              </w:rPr>
            </w:pPr>
            <w:r>
              <w:rPr>
                <w:szCs w:val="24"/>
              </w:rPr>
              <w:t>5.1</w:t>
            </w:r>
          </w:p>
        </w:tc>
        <w:tc>
          <w:tcPr>
            <w:tcW w:w="8361" w:type="dxa"/>
            <w:shd w:val="clear" w:color="auto" w:fill="auto"/>
          </w:tcPr>
          <w:p w14:paraId="0FAE1051" w14:textId="77777777" w:rsidR="00B604E0" w:rsidRDefault="00572AC5">
            <w:pPr>
              <w:jc w:val="both"/>
              <w:textAlignment w:val="baseline"/>
              <w:rPr>
                <w:szCs w:val="24"/>
                <w:lang w:val="cy-GB"/>
              </w:rPr>
            </w:pPr>
            <w:r>
              <w:rPr>
                <w:szCs w:val="24"/>
                <w:lang w:val="cy-GB"/>
              </w:rPr>
              <w:t xml:space="preserve">Mae cyfundrefnau cynllunio, rheolaeth adeiladu a thrwyddedu yn sefyll ar wahân er mwyn osgoi dyblygu ac aneffeithiolrwydd. Er fod y materion a ystyrir yn gysylltiedig, materion gwahanol ydyn nhw mewn gwirionedd. </w:t>
            </w:r>
          </w:p>
          <w:p w14:paraId="23B4BBCF" w14:textId="77777777" w:rsidR="00B604E0" w:rsidRDefault="00B604E0">
            <w:pPr>
              <w:jc w:val="both"/>
              <w:rPr>
                <w:szCs w:val="24"/>
              </w:rPr>
            </w:pPr>
          </w:p>
        </w:tc>
      </w:tr>
      <w:tr w:rsidR="00B604E0" w14:paraId="4B24ED1A" w14:textId="77777777">
        <w:tc>
          <w:tcPr>
            <w:tcW w:w="884" w:type="dxa"/>
            <w:shd w:val="clear" w:color="auto" w:fill="auto"/>
          </w:tcPr>
          <w:p w14:paraId="75FA8ABD" w14:textId="77777777" w:rsidR="00B604E0" w:rsidRDefault="00572AC5">
            <w:pPr>
              <w:suppressAutoHyphens/>
              <w:rPr>
                <w:szCs w:val="24"/>
              </w:rPr>
            </w:pPr>
            <w:r>
              <w:rPr>
                <w:szCs w:val="24"/>
              </w:rPr>
              <w:t>5.2</w:t>
            </w:r>
          </w:p>
        </w:tc>
        <w:tc>
          <w:tcPr>
            <w:tcW w:w="8361" w:type="dxa"/>
            <w:shd w:val="clear" w:color="auto" w:fill="auto"/>
          </w:tcPr>
          <w:p w14:paraId="27A95EAF" w14:textId="77777777" w:rsidR="00B604E0" w:rsidRDefault="00572AC5">
            <w:pPr>
              <w:jc w:val="both"/>
              <w:rPr>
                <w:color w:val="000000"/>
                <w:szCs w:val="24"/>
              </w:rPr>
            </w:pPr>
            <w:r>
              <w:rPr>
                <w:color w:val="000000"/>
                <w:szCs w:val="24"/>
                <w:lang w:val="cy-GB"/>
              </w:rPr>
              <w:t xml:space="preserve">Mae dau Awdurdod Cynllunio Lleol sydd â chyfrifoldebau cynllunio statudol yng Ngwynedd, sef: </w:t>
            </w:r>
          </w:p>
          <w:p w14:paraId="27A23A50" w14:textId="77777777" w:rsidR="00B604E0" w:rsidRDefault="00572AC5">
            <w:pPr>
              <w:ind w:left="391"/>
              <w:jc w:val="both"/>
            </w:pPr>
            <w:r>
              <w:rPr>
                <w:b/>
                <w:color w:val="000000"/>
                <w:szCs w:val="24"/>
                <w:lang w:val="cy-GB"/>
              </w:rPr>
              <w:t xml:space="preserve">Cyngor Gwynedd </w:t>
            </w:r>
            <w:r>
              <w:rPr>
                <w:color w:val="000000"/>
                <w:szCs w:val="24"/>
                <w:lang w:val="cy-GB"/>
              </w:rPr>
              <w:t xml:space="preserve">– sy’n gweithredu yn ardaloedd Arfon, Dwyfor a Meirionnydd sydd y tu allan i Barc Cenedlaethol Eryri. </w:t>
            </w:r>
          </w:p>
          <w:p w14:paraId="15A3E7A1" w14:textId="77777777" w:rsidR="00B604E0" w:rsidRDefault="00572AC5">
            <w:pPr>
              <w:ind w:left="391"/>
              <w:jc w:val="both"/>
            </w:pPr>
            <w:r>
              <w:rPr>
                <w:b/>
                <w:color w:val="000000"/>
                <w:szCs w:val="24"/>
                <w:lang w:val="cy-GB"/>
              </w:rPr>
              <w:t xml:space="preserve">Parc Cenedlaethol Eryri </w:t>
            </w:r>
            <w:r>
              <w:rPr>
                <w:color w:val="000000"/>
                <w:szCs w:val="24"/>
                <w:lang w:val="cy-GB"/>
              </w:rPr>
              <w:t xml:space="preserve">– sy’n Awdurdod Cynllunio annibynnol ac sy’n gyfrifol am yr ardal gyfan sydd o fewn ei ffiniau. </w:t>
            </w:r>
          </w:p>
          <w:p w14:paraId="4BF9D9CA" w14:textId="77777777" w:rsidR="00B604E0" w:rsidRDefault="00B604E0">
            <w:pPr>
              <w:jc w:val="both"/>
              <w:textAlignment w:val="baseline"/>
              <w:rPr>
                <w:szCs w:val="24"/>
              </w:rPr>
            </w:pPr>
          </w:p>
        </w:tc>
      </w:tr>
      <w:tr w:rsidR="00B604E0" w:rsidRPr="000E596F" w14:paraId="5DB2B42D" w14:textId="77777777">
        <w:tc>
          <w:tcPr>
            <w:tcW w:w="884" w:type="dxa"/>
            <w:shd w:val="clear" w:color="auto" w:fill="auto"/>
          </w:tcPr>
          <w:p w14:paraId="62A8ECAA" w14:textId="77777777" w:rsidR="00B604E0" w:rsidRDefault="00572AC5">
            <w:pPr>
              <w:suppressAutoHyphens/>
              <w:rPr>
                <w:szCs w:val="24"/>
              </w:rPr>
            </w:pPr>
            <w:r>
              <w:rPr>
                <w:szCs w:val="24"/>
              </w:rPr>
              <w:t>5.3</w:t>
            </w:r>
          </w:p>
        </w:tc>
        <w:tc>
          <w:tcPr>
            <w:tcW w:w="8361" w:type="dxa"/>
            <w:shd w:val="clear" w:color="auto" w:fill="auto"/>
          </w:tcPr>
          <w:p w14:paraId="058C1705" w14:textId="77777777" w:rsidR="00B604E0" w:rsidRPr="000E596F" w:rsidRDefault="00572AC5">
            <w:pPr>
              <w:pStyle w:val="MewnoliCorffyTestun"/>
              <w:widowControl w:val="0"/>
              <w:ind w:left="0" w:firstLine="0"/>
              <w:jc w:val="both"/>
              <w:rPr>
                <w:lang w:val="cy-GB"/>
              </w:rPr>
            </w:pPr>
            <w:r>
              <w:rPr>
                <w:szCs w:val="24"/>
                <w:lang w:val="cy-GB"/>
              </w:rPr>
              <w:t xml:space="preserve">Mae polisïau cynllunio Cyngor Gwynedd wedi’u nodi yng ‘Nghynllun Datblygu Unedol Gwynedd’ ac yn y ‘Canllawiau Cynllunio Atodol'.    Mae polisïau cynllunio Parc Cenedlaethol Eryri wedi’u nodi yng ‘Nghynllun Datblygu Lleol Eryri” ac yn y ‘Canllawiau Cynllunio Atodol'.  </w:t>
            </w:r>
            <w:r w:rsidRPr="000E596F">
              <w:rPr>
                <w:szCs w:val="24"/>
                <w:lang w:val="cy-GB"/>
              </w:rPr>
              <w:t xml:space="preserve"> </w:t>
            </w:r>
          </w:p>
          <w:p w14:paraId="6A5BC573" w14:textId="77777777" w:rsidR="00B604E0" w:rsidRPr="000E596F" w:rsidRDefault="00B604E0">
            <w:pPr>
              <w:jc w:val="both"/>
              <w:rPr>
                <w:color w:val="000000"/>
                <w:szCs w:val="24"/>
                <w:lang w:val="cy-GB"/>
              </w:rPr>
            </w:pPr>
          </w:p>
        </w:tc>
      </w:tr>
      <w:tr w:rsidR="00B604E0" w:rsidRPr="000E596F" w14:paraId="5A17DD72" w14:textId="77777777">
        <w:tc>
          <w:tcPr>
            <w:tcW w:w="884" w:type="dxa"/>
            <w:shd w:val="clear" w:color="auto" w:fill="auto"/>
          </w:tcPr>
          <w:p w14:paraId="2BB715AA" w14:textId="77777777" w:rsidR="00B604E0" w:rsidRDefault="00572AC5">
            <w:pPr>
              <w:suppressAutoHyphens/>
              <w:rPr>
                <w:szCs w:val="24"/>
              </w:rPr>
            </w:pPr>
            <w:r>
              <w:rPr>
                <w:szCs w:val="24"/>
              </w:rPr>
              <w:t>5.4</w:t>
            </w:r>
          </w:p>
        </w:tc>
        <w:tc>
          <w:tcPr>
            <w:tcW w:w="8361" w:type="dxa"/>
            <w:shd w:val="clear" w:color="auto" w:fill="auto"/>
          </w:tcPr>
          <w:p w14:paraId="29C6E324" w14:textId="77777777" w:rsidR="00B604E0" w:rsidRDefault="00572AC5">
            <w:pPr>
              <w:jc w:val="both"/>
              <w:rPr>
                <w:szCs w:val="24"/>
                <w:lang w:val="cy-GB"/>
              </w:rPr>
            </w:pPr>
            <w:r>
              <w:rPr>
                <w:szCs w:val="24"/>
                <w:lang w:val="cy-GB"/>
              </w:rPr>
              <w:t xml:space="preserve">Mae’r ddau Awdurdod Cynllunio yn cydweithio wrth baratoi eu cynlluniau eu hunain er mwyn: </w:t>
            </w:r>
          </w:p>
          <w:p w14:paraId="4E04A163" w14:textId="77777777" w:rsidR="00B604E0" w:rsidRDefault="00572AC5">
            <w:pPr>
              <w:pStyle w:val="ParagraffRhestr"/>
              <w:numPr>
                <w:ilvl w:val="0"/>
                <w:numId w:val="5"/>
              </w:numPr>
              <w:ind w:left="643"/>
              <w:jc w:val="both"/>
            </w:pPr>
            <w:r>
              <w:rPr>
                <w:rStyle w:val="tw4winMark"/>
                <w:szCs w:val="24"/>
              </w:rPr>
              <w:t>{0&gt;&lt;}0{&gt;</w:t>
            </w:r>
            <w:r>
              <w:rPr>
                <w:szCs w:val="24"/>
                <w:lang w:val="cy-GB"/>
              </w:rPr>
              <w:t>datblygu polisïau ategol a chydnaws,</w:t>
            </w:r>
          </w:p>
          <w:p w14:paraId="22B02D7B" w14:textId="77777777" w:rsidR="00B604E0" w:rsidRDefault="00B604E0">
            <w:pPr>
              <w:pStyle w:val="ParagraffRhestr"/>
              <w:numPr>
                <w:ilvl w:val="0"/>
                <w:numId w:val="5"/>
              </w:numPr>
              <w:ind w:left="643"/>
              <w:jc w:val="both"/>
              <w:rPr>
                <w:szCs w:val="24"/>
                <w:lang w:val="cy-GB"/>
              </w:rPr>
            </w:pPr>
          </w:p>
          <w:p w14:paraId="5BCD8B58" w14:textId="77777777" w:rsidR="00B604E0" w:rsidRPr="000E596F" w:rsidRDefault="00572AC5">
            <w:pPr>
              <w:pStyle w:val="ParagraffRhestr"/>
              <w:numPr>
                <w:ilvl w:val="0"/>
                <w:numId w:val="30"/>
              </w:numPr>
              <w:jc w:val="both"/>
              <w:rPr>
                <w:lang w:val="cy-GB"/>
              </w:rPr>
            </w:pPr>
            <w:r>
              <w:rPr>
                <w:szCs w:val="24"/>
                <w:lang w:val="cy-GB"/>
              </w:rPr>
              <w:t xml:space="preserve">sicrhau cynllunio effeithiol a chynaliadwy yn yr hirdymor, ac uchafu buddion economaidd, cymdeithasol ac amgylcheddol. </w:t>
            </w:r>
            <w:r w:rsidRPr="000E596F">
              <w:rPr>
                <w:rStyle w:val="tw4winMark"/>
                <w:szCs w:val="24"/>
                <w:lang w:val="cy-GB"/>
              </w:rPr>
              <w:t>&lt;0}</w:t>
            </w:r>
          </w:p>
          <w:p w14:paraId="776789A1" w14:textId="77777777" w:rsidR="00B604E0" w:rsidRPr="000E596F" w:rsidRDefault="00B604E0">
            <w:pPr>
              <w:jc w:val="both"/>
              <w:rPr>
                <w:color w:val="000000"/>
                <w:szCs w:val="24"/>
                <w:lang w:val="cy-GB"/>
              </w:rPr>
            </w:pPr>
          </w:p>
        </w:tc>
      </w:tr>
      <w:tr w:rsidR="00B604E0" w:rsidRPr="000E596F" w14:paraId="1C10D0D1" w14:textId="77777777">
        <w:tc>
          <w:tcPr>
            <w:tcW w:w="884" w:type="dxa"/>
            <w:tcBorders>
              <w:bottom w:val="single" w:sz="4" w:space="0" w:color="0F6FC6"/>
            </w:tcBorders>
            <w:shd w:val="clear" w:color="auto" w:fill="auto"/>
          </w:tcPr>
          <w:p w14:paraId="60975746" w14:textId="77777777" w:rsidR="00B604E0" w:rsidRDefault="00572AC5">
            <w:pPr>
              <w:suppressAutoHyphens/>
              <w:rPr>
                <w:szCs w:val="24"/>
              </w:rPr>
            </w:pPr>
            <w:r>
              <w:rPr>
                <w:szCs w:val="24"/>
              </w:rPr>
              <w:t>5.5</w:t>
            </w:r>
          </w:p>
        </w:tc>
        <w:tc>
          <w:tcPr>
            <w:tcW w:w="8361" w:type="dxa"/>
            <w:tcBorders>
              <w:bottom w:val="single" w:sz="4" w:space="0" w:color="0F6FC6"/>
            </w:tcBorders>
            <w:shd w:val="clear" w:color="auto" w:fill="auto"/>
          </w:tcPr>
          <w:p w14:paraId="28FBF1BF" w14:textId="77777777" w:rsidR="00B604E0" w:rsidRDefault="00572AC5">
            <w:pPr>
              <w:jc w:val="both"/>
              <w:rPr>
                <w:szCs w:val="24"/>
                <w:lang w:val="cy-GB"/>
              </w:rPr>
            </w:pPr>
            <w:r>
              <w:rPr>
                <w:szCs w:val="24"/>
                <w:lang w:val="cy-GB"/>
              </w:rPr>
              <w:t xml:space="preserve">Yn gyffredinol, mae caniatâd cynllunio yn awdurdodi math o ddefnydd eang ar gyfer eiddo ac mae trwyddedau yn cael eu rhoi ar gyfer math penodol o weithgaredd.  Er enghraifft, gall caniatâd cynllunio ar gyfer defnydd adloniant fod ar gyfer gweithgareddau a allai gael effaith eang ac amrywiol ar yr ardal leol.  Pan gyflwynir cais am drwydded eiddo mae angen ystyried gwir natur effeithiau'r gweithgareddau penodol a fwriedir gan ymgeisydd. </w:t>
            </w:r>
          </w:p>
          <w:p w14:paraId="6475F3A4" w14:textId="77777777" w:rsidR="00B604E0" w:rsidRPr="000E596F" w:rsidRDefault="00B604E0">
            <w:pPr>
              <w:jc w:val="both"/>
              <w:rPr>
                <w:szCs w:val="24"/>
                <w:lang w:val="cy-GB"/>
              </w:rPr>
            </w:pPr>
          </w:p>
        </w:tc>
      </w:tr>
      <w:tr w:rsidR="00B604E0" w:rsidRPr="000E596F" w14:paraId="5D8D7FE7" w14:textId="77777777">
        <w:tc>
          <w:tcPr>
            <w:tcW w:w="884" w:type="dxa"/>
            <w:tcBorders>
              <w:top w:val="single" w:sz="4" w:space="0" w:color="0F6FC6"/>
              <w:left w:val="single" w:sz="4" w:space="0" w:color="0F6FC6"/>
            </w:tcBorders>
            <w:shd w:val="clear" w:color="auto" w:fill="F2F2F2"/>
            <w:tcMar>
              <w:left w:w="103" w:type="dxa"/>
            </w:tcMar>
          </w:tcPr>
          <w:p w14:paraId="4C27AD87" w14:textId="77777777" w:rsidR="00B604E0" w:rsidRDefault="00572AC5">
            <w:pPr>
              <w:suppressAutoHyphens/>
              <w:rPr>
                <w:szCs w:val="24"/>
              </w:rPr>
            </w:pPr>
            <w:r>
              <w:rPr>
                <w:szCs w:val="24"/>
              </w:rPr>
              <w:t>5.6</w:t>
            </w:r>
          </w:p>
        </w:tc>
        <w:tc>
          <w:tcPr>
            <w:tcW w:w="8361" w:type="dxa"/>
            <w:tcBorders>
              <w:top w:val="single" w:sz="4" w:space="0" w:color="0F6FC6"/>
              <w:right w:val="single" w:sz="4" w:space="0" w:color="0F6FC6"/>
            </w:tcBorders>
            <w:shd w:val="clear" w:color="auto" w:fill="F2F2F2"/>
          </w:tcPr>
          <w:p w14:paraId="2938F873" w14:textId="77777777" w:rsidR="00B604E0" w:rsidRPr="000E596F" w:rsidRDefault="00572AC5">
            <w:pPr>
              <w:jc w:val="both"/>
              <w:textAlignment w:val="baseline"/>
              <w:rPr>
                <w:szCs w:val="24"/>
                <w:lang w:val="cy-GB"/>
              </w:rPr>
            </w:pPr>
            <w:r>
              <w:rPr>
                <w:szCs w:val="24"/>
                <w:lang w:val="cy-GB"/>
              </w:rPr>
              <w:t xml:space="preserve">Fel arfer, bydd yr awdurdod trwyddedu yn disgwyl bod y caniatâd cynllunio priodol wedi cael ei roi yn barod i unrhyw eiddo cyn y cyflwynir cais trwyddedu. Fodd bynnag, gellir cyflwyno ceisiadau am drwyddedau cyn y gwneir cais am unrhyw ganiatâd cynllunio perthnasol neu cyn y rhoddir caniatâd cynllunio o’r fath. </w:t>
            </w:r>
          </w:p>
          <w:p w14:paraId="09A0168B" w14:textId="77777777" w:rsidR="00B604E0" w:rsidRPr="000E596F" w:rsidRDefault="00B604E0">
            <w:pPr>
              <w:jc w:val="both"/>
              <w:rPr>
                <w:color w:val="000000"/>
                <w:szCs w:val="24"/>
                <w:lang w:val="cy-GB"/>
              </w:rPr>
            </w:pPr>
          </w:p>
        </w:tc>
      </w:tr>
      <w:tr w:rsidR="00B604E0" w14:paraId="6C81B918" w14:textId="77777777">
        <w:tc>
          <w:tcPr>
            <w:tcW w:w="884" w:type="dxa"/>
            <w:tcBorders>
              <w:left w:val="single" w:sz="4" w:space="0" w:color="0F6FC6"/>
            </w:tcBorders>
            <w:shd w:val="clear" w:color="auto" w:fill="F2F2F2"/>
            <w:tcMar>
              <w:left w:w="103" w:type="dxa"/>
            </w:tcMar>
          </w:tcPr>
          <w:p w14:paraId="18709D9B" w14:textId="77777777" w:rsidR="00B604E0" w:rsidRDefault="00572AC5">
            <w:pPr>
              <w:suppressAutoHyphens/>
              <w:rPr>
                <w:szCs w:val="24"/>
              </w:rPr>
            </w:pPr>
            <w:r>
              <w:rPr>
                <w:szCs w:val="24"/>
              </w:rPr>
              <w:t>5.7</w:t>
            </w:r>
          </w:p>
        </w:tc>
        <w:tc>
          <w:tcPr>
            <w:tcW w:w="8361" w:type="dxa"/>
            <w:tcBorders>
              <w:right w:val="single" w:sz="4" w:space="0" w:color="0F6FC6"/>
            </w:tcBorders>
            <w:shd w:val="clear" w:color="auto" w:fill="F2F2F2"/>
          </w:tcPr>
          <w:p w14:paraId="335B113C" w14:textId="77777777" w:rsidR="00B604E0" w:rsidRDefault="00572AC5">
            <w:pPr>
              <w:jc w:val="both"/>
              <w:textAlignment w:val="baseline"/>
              <w:rPr>
                <w:szCs w:val="24"/>
                <w:lang w:val="cy-GB"/>
              </w:rPr>
            </w:pPr>
            <w:r>
              <w:rPr>
                <w:szCs w:val="24"/>
                <w:lang w:val="cy-GB"/>
              </w:rPr>
              <w:t xml:space="preserve">Yn ogystal, bydd yr awdurdod, fel arfer, yn disgwyl i’r weithgaredd a awdurdodir gan y drwydded fod yn ddefnydd cynllunio cyfreithiol ac nad yw unrhyw oriau gweithredu a geisir yn mynd yn groes i'r oriau a awdurdodwyd gan y caniatâd cynllunio, os yw hynny'n berthnasol. </w:t>
            </w:r>
          </w:p>
          <w:p w14:paraId="47B1010A" w14:textId="77777777" w:rsidR="00B604E0" w:rsidRDefault="00B604E0">
            <w:pPr>
              <w:jc w:val="both"/>
              <w:textAlignment w:val="baseline"/>
              <w:rPr>
                <w:szCs w:val="24"/>
              </w:rPr>
            </w:pPr>
          </w:p>
        </w:tc>
      </w:tr>
      <w:tr w:rsidR="00B604E0" w14:paraId="2088D24A" w14:textId="77777777">
        <w:tc>
          <w:tcPr>
            <w:tcW w:w="884" w:type="dxa"/>
            <w:tcBorders>
              <w:left w:val="single" w:sz="4" w:space="0" w:color="0F6FC6"/>
              <w:bottom w:val="single" w:sz="4" w:space="0" w:color="0F6FC6"/>
            </w:tcBorders>
            <w:shd w:val="clear" w:color="auto" w:fill="F2F2F2"/>
            <w:tcMar>
              <w:left w:w="103" w:type="dxa"/>
            </w:tcMar>
          </w:tcPr>
          <w:p w14:paraId="47A6AD1A" w14:textId="77777777" w:rsidR="00B604E0" w:rsidRDefault="00572AC5">
            <w:pPr>
              <w:suppressAutoHyphens/>
              <w:rPr>
                <w:szCs w:val="24"/>
              </w:rPr>
            </w:pPr>
            <w:r>
              <w:rPr>
                <w:szCs w:val="24"/>
              </w:rPr>
              <w:t>5.8</w:t>
            </w:r>
          </w:p>
        </w:tc>
        <w:tc>
          <w:tcPr>
            <w:tcW w:w="8361" w:type="dxa"/>
            <w:tcBorders>
              <w:bottom w:val="single" w:sz="4" w:space="0" w:color="0F6FC6"/>
              <w:right w:val="single" w:sz="4" w:space="0" w:color="0F6FC6"/>
            </w:tcBorders>
            <w:shd w:val="clear" w:color="auto" w:fill="F2F2F2"/>
          </w:tcPr>
          <w:p w14:paraId="604BA120" w14:textId="77777777" w:rsidR="00B604E0" w:rsidRDefault="00572AC5">
            <w:pPr>
              <w:jc w:val="both"/>
              <w:textAlignment w:val="baseline"/>
              <w:rPr>
                <w:szCs w:val="24"/>
                <w:lang w:val="cy-GB"/>
              </w:rPr>
            </w:pPr>
            <w:r>
              <w:rPr>
                <w:szCs w:val="24"/>
                <w:lang w:val="cy-GB"/>
              </w:rPr>
              <w:t xml:space="preserve">Nid yw’r oriau gweithredu a ganiateir yn y broses drwyddedu yn disodli unrhyw gyfyngiadau a nodwyd fel amod cynllunio.  Ymdrinnir ag amodau cynllunio drwy’r broses gynllunio. </w:t>
            </w:r>
          </w:p>
          <w:p w14:paraId="50712AEE" w14:textId="77777777" w:rsidR="00B604E0" w:rsidRDefault="00B604E0">
            <w:pPr>
              <w:jc w:val="both"/>
              <w:textAlignment w:val="baseline"/>
              <w:rPr>
                <w:szCs w:val="24"/>
              </w:rPr>
            </w:pPr>
          </w:p>
        </w:tc>
      </w:tr>
    </w:tbl>
    <w:p w14:paraId="3BF834F4" w14:textId="77777777" w:rsidR="00B604E0" w:rsidRDefault="00B604E0"/>
    <w:tbl>
      <w:tblPr>
        <w:tblW w:w="9245" w:type="dxa"/>
        <w:tblBorders>
          <w:top w:val="single" w:sz="4" w:space="0" w:color="0F6FC6"/>
          <w:left w:val="single" w:sz="4" w:space="0" w:color="0F6FC6"/>
        </w:tblBorders>
        <w:tblCellMar>
          <w:left w:w="103" w:type="dxa"/>
        </w:tblCellMar>
        <w:tblLook w:val="0000" w:firstRow="0" w:lastRow="0" w:firstColumn="0" w:lastColumn="0" w:noHBand="0" w:noVBand="0"/>
      </w:tblPr>
      <w:tblGrid>
        <w:gridCol w:w="884"/>
        <w:gridCol w:w="8361"/>
      </w:tblGrid>
      <w:tr w:rsidR="00B604E0" w14:paraId="02DBE766" w14:textId="77777777">
        <w:tc>
          <w:tcPr>
            <w:tcW w:w="884" w:type="dxa"/>
            <w:tcBorders>
              <w:top w:val="single" w:sz="4" w:space="0" w:color="0F6FC6"/>
              <w:left w:val="single" w:sz="4" w:space="0" w:color="0F6FC6"/>
            </w:tcBorders>
            <w:shd w:val="clear" w:color="auto" w:fill="F2F2F2"/>
            <w:tcMar>
              <w:left w:w="103" w:type="dxa"/>
            </w:tcMar>
          </w:tcPr>
          <w:p w14:paraId="3C1446D6" w14:textId="77777777" w:rsidR="00B604E0" w:rsidRDefault="00572AC5">
            <w:pPr>
              <w:suppressAutoHyphens/>
              <w:rPr>
                <w:szCs w:val="24"/>
              </w:rPr>
            </w:pPr>
            <w:r>
              <w:rPr>
                <w:szCs w:val="24"/>
              </w:rPr>
              <w:t>5.9</w:t>
            </w:r>
          </w:p>
        </w:tc>
        <w:tc>
          <w:tcPr>
            <w:tcW w:w="8361" w:type="dxa"/>
            <w:tcBorders>
              <w:top w:val="single" w:sz="4" w:space="0" w:color="0F6FC6"/>
              <w:right w:val="single" w:sz="4" w:space="0" w:color="0F6FC6"/>
            </w:tcBorders>
            <w:shd w:val="clear" w:color="auto" w:fill="F2F2F2"/>
          </w:tcPr>
          <w:p w14:paraId="70EE638B" w14:textId="77777777" w:rsidR="00B604E0" w:rsidRDefault="00572AC5">
            <w:pPr>
              <w:jc w:val="both"/>
              <w:textAlignment w:val="baseline"/>
              <w:rPr>
                <w:szCs w:val="24"/>
                <w:lang w:val="cy-GB"/>
              </w:rPr>
            </w:pPr>
            <w:r>
              <w:rPr>
                <w:szCs w:val="24"/>
                <w:lang w:val="cy-GB"/>
              </w:rPr>
              <w:t xml:space="preserve">Cydnabyddir y ceisir datganiad dros dro, ynghyd â chaniatâd cynllunio, mewn rhai amgylchiadau. </w:t>
            </w:r>
          </w:p>
          <w:p w14:paraId="046DC99B" w14:textId="77777777" w:rsidR="00B604E0" w:rsidRDefault="00B604E0">
            <w:pPr>
              <w:jc w:val="both"/>
              <w:textAlignment w:val="baseline"/>
              <w:rPr>
                <w:szCs w:val="24"/>
              </w:rPr>
            </w:pPr>
          </w:p>
        </w:tc>
      </w:tr>
      <w:tr w:rsidR="00B604E0" w:rsidRPr="000E596F" w14:paraId="1E26FC02" w14:textId="77777777">
        <w:tc>
          <w:tcPr>
            <w:tcW w:w="884" w:type="dxa"/>
            <w:tcBorders>
              <w:left w:val="single" w:sz="4" w:space="0" w:color="0F6FC6"/>
              <w:bottom w:val="single" w:sz="4" w:space="0" w:color="0F6FC6"/>
            </w:tcBorders>
            <w:shd w:val="clear" w:color="auto" w:fill="F2F2F2"/>
            <w:tcMar>
              <w:left w:w="103" w:type="dxa"/>
            </w:tcMar>
          </w:tcPr>
          <w:p w14:paraId="4948EE59" w14:textId="77777777" w:rsidR="00B604E0" w:rsidRDefault="00572AC5">
            <w:pPr>
              <w:suppressAutoHyphens/>
              <w:rPr>
                <w:szCs w:val="24"/>
              </w:rPr>
            </w:pPr>
            <w:r>
              <w:rPr>
                <w:szCs w:val="24"/>
              </w:rPr>
              <w:t>5.10</w:t>
            </w:r>
          </w:p>
        </w:tc>
        <w:tc>
          <w:tcPr>
            <w:tcW w:w="8361" w:type="dxa"/>
            <w:tcBorders>
              <w:bottom w:val="single" w:sz="4" w:space="0" w:color="0F6FC6"/>
              <w:right w:val="single" w:sz="4" w:space="0" w:color="0F6FC6"/>
            </w:tcBorders>
            <w:shd w:val="clear" w:color="auto" w:fill="F2F2F2"/>
          </w:tcPr>
          <w:p w14:paraId="0DECB251" w14:textId="77777777" w:rsidR="00B604E0" w:rsidRPr="000E596F" w:rsidRDefault="00572AC5">
            <w:pPr>
              <w:jc w:val="both"/>
              <w:textAlignment w:val="baseline"/>
              <w:rPr>
                <w:szCs w:val="24"/>
                <w:lang w:val="cy-GB"/>
              </w:rPr>
            </w:pPr>
            <w:r>
              <w:rPr>
                <w:szCs w:val="24"/>
                <w:lang w:val="cy-GB"/>
              </w:rPr>
              <w:t xml:space="preserve">Bydd yr awdurdod trwyddedu yn annog deiliaid trwydded i ddarparu cyfleusterau sy’n galluogi i bobl gydag anableddau gael mynediad iddynt, gan roi ystyriaeth ddilys i Ddeddf Cydraddoldeb 2010. Ni osodir unrhyw amodau a ellid eu defnyddio i gyfiawnhau eithrio ar sail diogelwch y cyhoedd. </w:t>
            </w:r>
          </w:p>
          <w:p w14:paraId="4C8179B5" w14:textId="77777777" w:rsidR="00B604E0" w:rsidRPr="000E596F" w:rsidRDefault="00B604E0">
            <w:pPr>
              <w:jc w:val="both"/>
              <w:textAlignment w:val="baseline"/>
              <w:rPr>
                <w:szCs w:val="24"/>
                <w:lang w:val="cy-GB"/>
              </w:rPr>
            </w:pPr>
          </w:p>
        </w:tc>
      </w:tr>
    </w:tbl>
    <w:p w14:paraId="589E97BD" w14:textId="77777777" w:rsidR="00B604E0" w:rsidRPr="000E596F" w:rsidRDefault="00B604E0">
      <w:pPr>
        <w:spacing w:before="200" w:after="200" w:line="276" w:lineRule="auto"/>
        <w:rPr>
          <w:b/>
          <w:color w:val="0F6FC6"/>
          <w:szCs w:val="24"/>
          <w:lang w:val="cy-GB"/>
        </w:rPr>
      </w:pPr>
    </w:p>
    <w:p w14:paraId="573024A5" w14:textId="77777777" w:rsidR="00B604E0" w:rsidRPr="000E596F" w:rsidRDefault="00572AC5">
      <w:pPr>
        <w:rPr>
          <w:b/>
          <w:caps/>
          <w:color w:val="0F6FC6"/>
          <w:spacing w:val="15"/>
          <w:sz w:val="52"/>
          <w:szCs w:val="24"/>
          <w:lang w:val="cy-GB"/>
        </w:rPr>
      </w:pPr>
      <w:r w:rsidRPr="000E596F">
        <w:rPr>
          <w:lang w:val="cy-GB"/>
        </w:rPr>
        <w:br w:type="page"/>
      </w:r>
    </w:p>
    <w:p w14:paraId="6CFAB8DD" w14:textId="77777777" w:rsidR="00B604E0" w:rsidRDefault="00572AC5">
      <w:pPr>
        <w:pStyle w:val="Pennawd3"/>
        <w:tabs>
          <w:tab w:val="left" w:pos="851"/>
        </w:tabs>
      </w:pPr>
      <w:bookmarkStart w:id="21" w:name="_Toc152594689"/>
      <w:r>
        <w:rPr>
          <w:b/>
          <w:color w:val="0F6FC6"/>
          <w:sz w:val="52"/>
          <w:szCs w:val="24"/>
        </w:rPr>
        <w:lastRenderedPageBreak/>
        <w:t xml:space="preserve">6.  </w:t>
      </w:r>
      <w:r>
        <w:rPr>
          <w:b/>
          <w:color w:val="0F6FC6"/>
          <w:sz w:val="52"/>
          <w:szCs w:val="24"/>
        </w:rPr>
        <w:tab/>
      </w:r>
      <w:r>
        <w:rPr>
          <w:b/>
          <w:color w:val="0F6FC6"/>
          <w:sz w:val="52"/>
          <w:szCs w:val="24"/>
          <w:lang w:val="cy-GB"/>
        </w:rPr>
        <w:t>Ceisiadau</w:t>
      </w:r>
      <w:bookmarkEnd w:id="21"/>
      <w:r>
        <w:rPr>
          <w:b/>
          <w:color w:val="0F6FC6"/>
          <w:sz w:val="52"/>
          <w:szCs w:val="24"/>
          <w:lang w:val="cy-GB"/>
        </w:rPr>
        <w:t xml:space="preserve">  </w:t>
      </w:r>
      <w:r>
        <w:rPr>
          <w:b/>
          <w:color w:val="0F6FC6"/>
          <w:sz w:val="52"/>
          <w:szCs w:val="24"/>
        </w:rPr>
        <w:t xml:space="preserve">  </w:t>
      </w:r>
    </w:p>
    <w:p w14:paraId="6992D7D7" w14:textId="77777777" w:rsidR="00B604E0" w:rsidRDefault="00B604E0">
      <w:pPr>
        <w:rPr>
          <w:szCs w:val="24"/>
        </w:rPr>
      </w:pPr>
    </w:p>
    <w:tbl>
      <w:tblPr>
        <w:tblW w:w="9245" w:type="dxa"/>
        <w:tblLook w:val="0000" w:firstRow="0" w:lastRow="0" w:firstColumn="0" w:lastColumn="0" w:noHBand="0" w:noVBand="0"/>
      </w:tblPr>
      <w:tblGrid>
        <w:gridCol w:w="884"/>
        <w:gridCol w:w="8361"/>
      </w:tblGrid>
      <w:tr w:rsidR="00B604E0" w14:paraId="519A77A5" w14:textId="77777777">
        <w:tc>
          <w:tcPr>
            <w:tcW w:w="884" w:type="dxa"/>
            <w:shd w:val="clear" w:color="auto" w:fill="auto"/>
          </w:tcPr>
          <w:p w14:paraId="416F4020" w14:textId="77777777" w:rsidR="00B604E0" w:rsidRDefault="00572AC5">
            <w:pPr>
              <w:suppressAutoHyphens/>
              <w:rPr>
                <w:szCs w:val="24"/>
              </w:rPr>
            </w:pPr>
            <w:r>
              <w:rPr>
                <w:szCs w:val="24"/>
              </w:rPr>
              <w:t>6.0.1</w:t>
            </w:r>
          </w:p>
        </w:tc>
        <w:tc>
          <w:tcPr>
            <w:tcW w:w="8361" w:type="dxa"/>
            <w:shd w:val="clear" w:color="auto" w:fill="auto"/>
          </w:tcPr>
          <w:p w14:paraId="63FBF07A" w14:textId="77777777" w:rsidR="00B604E0" w:rsidRDefault="00572AC5">
            <w:pPr>
              <w:textAlignment w:val="baseline"/>
              <w:rPr>
                <w:szCs w:val="24"/>
              </w:rPr>
            </w:pPr>
            <w:r>
              <w:rPr>
                <w:szCs w:val="24"/>
                <w:lang w:val="cy-GB"/>
              </w:rPr>
              <w:t xml:space="preserve">Mae’r Ddeddf yn gwneud darpariaethau ar gyfer pedwar math o awdurdodiad neu ganiatâd, fel a ganlyn: </w:t>
            </w:r>
          </w:p>
          <w:p w14:paraId="534564E4" w14:textId="77777777" w:rsidR="00B604E0" w:rsidRDefault="00572AC5">
            <w:pPr>
              <w:pStyle w:val="ParagraffRhestr"/>
              <w:numPr>
                <w:ilvl w:val="0"/>
                <w:numId w:val="3"/>
              </w:numPr>
              <w:ind w:left="714" w:hanging="357"/>
              <w:textAlignment w:val="baseline"/>
              <w:rPr>
                <w:szCs w:val="24"/>
                <w:lang w:val="cy-GB"/>
              </w:rPr>
            </w:pPr>
            <w:r>
              <w:rPr>
                <w:szCs w:val="24"/>
                <w:lang w:val="cy-GB"/>
              </w:rPr>
              <w:t>Trwydded eiddo – i ddefnyddio eiddo ar gyfer gweithgareddau trwyddedig.</w:t>
            </w:r>
          </w:p>
          <w:p w14:paraId="283C603D" w14:textId="77777777" w:rsidR="00B604E0" w:rsidRDefault="00572AC5">
            <w:pPr>
              <w:pStyle w:val="ParagraffRhestr"/>
              <w:numPr>
                <w:ilvl w:val="0"/>
                <w:numId w:val="3"/>
              </w:numPr>
              <w:textAlignment w:val="baseline"/>
              <w:rPr>
                <w:szCs w:val="24"/>
                <w:lang w:val="cy-GB"/>
              </w:rPr>
            </w:pPr>
            <w:r>
              <w:rPr>
                <w:szCs w:val="24"/>
                <w:lang w:val="cy-GB"/>
              </w:rPr>
              <w:t>Tystysgrif eiddo clwb – i alluogi clwb cymwys gymryd rhan mewn gweithgareddau clwb cymwys.</w:t>
            </w:r>
          </w:p>
          <w:p w14:paraId="2F44BCBB" w14:textId="77777777" w:rsidR="00B604E0" w:rsidRDefault="00572AC5">
            <w:pPr>
              <w:pStyle w:val="ParagraffRhestr"/>
              <w:numPr>
                <w:ilvl w:val="0"/>
                <w:numId w:val="3"/>
              </w:numPr>
              <w:textAlignment w:val="baseline"/>
              <w:rPr>
                <w:szCs w:val="24"/>
                <w:lang w:val="cy-GB"/>
              </w:rPr>
            </w:pPr>
            <w:r>
              <w:rPr>
                <w:szCs w:val="24"/>
                <w:lang w:val="cy-GB"/>
              </w:rPr>
              <w:t>Rhybudd digwyddiad dros dro – i gynnal gweithgareddau trwyddedig mewn digwyddiad dros dro.</w:t>
            </w:r>
          </w:p>
          <w:p w14:paraId="7B093117" w14:textId="77777777" w:rsidR="00B604E0" w:rsidRDefault="00572AC5">
            <w:pPr>
              <w:pStyle w:val="ParagraffRhestr"/>
              <w:numPr>
                <w:ilvl w:val="0"/>
                <w:numId w:val="3"/>
              </w:numPr>
              <w:textAlignment w:val="baseline"/>
              <w:rPr>
                <w:szCs w:val="24"/>
                <w:lang w:val="cy-GB"/>
              </w:rPr>
            </w:pPr>
            <w:r>
              <w:rPr>
                <w:szCs w:val="24"/>
                <w:lang w:val="cy-GB"/>
              </w:rPr>
              <w:t>Trwydded bersonol – i werthu neu awdurdodi gwerthiant alcohol o eiddo sydd â thrwydded eiddo.</w:t>
            </w:r>
          </w:p>
          <w:p w14:paraId="2AAD336C" w14:textId="77777777" w:rsidR="00B604E0" w:rsidRDefault="00B604E0">
            <w:pPr>
              <w:jc w:val="both"/>
              <w:textAlignment w:val="baseline"/>
              <w:rPr>
                <w:szCs w:val="24"/>
              </w:rPr>
            </w:pPr>
          </w:p>
        </w:tc>
      </w:tr>
      <w:tr w:rsidR="00B604E0" w14:paraId="52895111" w14:textId="77777777">
        <w:tc>
          <w:tcPr>
            <w:tcW w:w="884" w:type="dxa"/>
            <w:shd w:val="clear" w:color="auto" w:fill="auto"/>
          </w:tcPr>
          <w:p w14:paraId="2DECE4BC" w14:textId="77777777" w:rsidR="00B604E0" w:rsidRDefault="00572AC5">
            <w:pPr>
              <w:suppressAutoHyphens/>
              <w:rPr>
                <w:szCs w:val="24"/>
              </w:rPr>
            </w:pPr>
            <w:r>
              <w:rPr>
                <w:szCs w:val="24"/>
              </w:rPr>
              <w:t>6.0.2</w:t>
            </w:r>
          </w:p>
        </w:tc>
        <w:tc>
          <w:tcPr>
            <w:tcW w:w="8361" w:type="dxa"/>
            <w:shd w:val="clear" w:color="auto" w:fill="auto"/>
          </w:tcPr>
          <w:p w14:paraId="740FDA6F" w14:textId="77777777" w:rsidR="00B604E0" w:rsidRDefault="00572AC5">
            <w:pPr>
              <w:jc w:val="both"/>
            </w:pPr>
            <w:r>
              <w:rPr>
                <w:b/>
                <w:szCs w:val="24"/>
                <w:lang w:val="cy-GB"/>
              </w:rPr>
              <w:t xml:space="preserve">Hysbysir ymgeiswyr y nodir y broses ymgeisio ar gyfer pob math o awdurdodiad neu ganiatâd yn fanwl yn y Ddeddf, yn y Rheoliadau ac yn y Canllawiau. </w:t>
            </w:r>
            <w:r>
              <w:rPr>
                <w:b/>
                <w:szCs w:val="24"/>
              </w:rPr>
              <w:t xml:space="preserve"> </w:t>
            </w:r>
          </w:p>
          <w:p w14:paraId="1F3BC1DF" w14:textId="77777777" w:rsidR="00B604E0" w:rsidRDefault="00B604E0">
            <w:pPr>
              <w:jc w:val="both"/>
              <w:textAlignment w:val="baseline"/>
              <w:rPr>
                <w:szCs w:val="24"/>
              </w:rPr>
            </w:pPr>
          </w:p>
        </w:tc>
      </w:tr>
      <w:tr w:rsidR="00B604E0" w14:paraId="146254E5" w14:textId="77777777">
        <w:tc>
          <w:tcPr>
            <w:tcW w:w="884" w:type="dxa"/>
            <w:shd w:val="clear" w:color="auto" w:fill="auto"/>
          </w:tcPr>
          <w:p w14:paraId="78F7D6D5" w14:textId="77777777" w:rsidR="00B604E0" w:rsidRDefault="00572AC5">
            <w:pPr>
              <w:suppressAutoHyphens/>
              <w:rPr>
                <w:szCs w:val="24"/>
              </w:rPr>
            </w:pPr>
            <w:r>
              <w:rPr>
                <w:szCs w:val="24"/>
              </w:rPr>
              <w:t>6.0.3</w:t>
            </w:r>
          </w:p>
        </w:tc>
        <w:tc>
          <w:tcPr>
            <w:tcW w:w="8361" w:type="dxa"/>
            <w:shd w:val="clear" w:color="auto" w:fill="auto"/>
          </w:tcPr>
          <w:p w14:paraId="56F9AB87" w14:textId="77777777" w:rsidR="00B604E0" w:rsidRDefault="00572AC5">
            <w:pPr>
              <w:jc w:val="both"/>
              <w:rPr>
                <w:szCs w:val="24"/>
              </w:rPr>
            </w:pPr>
            <w:r>
              <w:rPr>
                <w:szCs w:val="24"/>
                <w:lang w:val="cy-GB"/>
              </w:rPr>
              <w:t xml:space="preserve">Rhaid cyflwyno pob cais ar y ffurflen berthnasol gyda'r ffi berthnasol. </w:t>
            </w:r>
          </w:p>
          <w:p w14:paraId="43364783" w14:textId="77777777" w:rsidR="00B604E0" w:rsidRDefault="00B604E0">
            <w:pPr>
              <w:jc w:val="both"/>
              <w:rPr>
                <w:b/>
                <w:szCs w:val="24"/>
              </w:rPr>
            </w:pPr>
          </w:p>
        </w:tc>
      </w:tr>
      <w:tr w:rsidR="00B604E0" w:rsidRPr="000E596F" w14:paraId="22E86EB9" w14:textId="77777777">
        <w:tc>
          <w:tcPr>
            <w:tcW w:w="884" w:type="dxa"/>
            <w:tcBorders>
              <w:bottom w:val="single" w:sz="6" w:space="0" w:color="0F6FC6"/>
            </w:tcBorders>
            <w:shd w:val="clear" w:color="auto" w:fill="auto"/>
          </w:tcPr>
          <w:p w14:paraId="1B5F82AD" w14:textId="77777777" w:rsidR="00B604E0" w:rsidRDefault="00572AC5">
            <w:pPr>
              <w:suppressAutoHyphens/>
              <w:rPr>
                <w:szCs w:val="24"/>
              </w:rPr>
            </w:pPr>
            <w:r>
              <w:rPr>
                <w:szCs w:val="24"/>
              </w:rPr>
              <w:t>6.0.4</w:t>
            </w:r>
          </w:p>
        </w:tc>
        <w:tc>
          <w:tcPr>
            <w:tcW w:w="8361" w:type="dxa"/>
            <w:tcBorders>
              <w:bottom w:val="single" w:sz="6" w:space="0" w:color="0F6FC6"/>
            </w:tcBorders>
            <w:shd w:val="clear" w:color="auto" w:fill="auto"/>
          </w:tcPr>
          <w:p w14:paraId="3A24E424" w14:textId="36E77CF6" w:rsidR="00B604E0" w:rsidRPr="000E596F" w:rsidRDefault="00572AC5">
            <w:pPr>
              <w:jc w:val="both"/>
              <w:rPr>
                <w:lang w:val="cy-GB"/>
              </w:rPr>
            </w:pPr>
            <w:r>
              <w:rPr>
                <w:szCs w:val="24"/>
                <w:lang w:val="cy-GB"/>
              </w:rPr>
              <w:t xml:space="preserve">Rhaid i ymgeiswyr gyflwyno ceisiadau yn electronig i’r awdurdod trwyddedu drwy anfon e-bost at </w:t>
            </w:r>
            <w:proofErr w:type="spellStart"/>
            <w:r>
              <w:rPr>
                <w:b/>
                <w:color w:val="0F6FC6"/>
                <w:szCs w:val="24"/>
                <w:lang w:val="cy-GB"/>
              </w:rPr>
              <w:t>Trwyddedu@gwynedd.</w:t>
            </w:r>
            <w:r w:rsidR="00A930D5">
              <w:rPr>
                <w:b/>
                <w:color w:val="0F6FC6"/>
                <w:szCs w:val="24"/>
                <w:lang w:val="cy-GB"/>
              </w:rPr>
              <w:t>llyw.cymru</w:t>
            </w:r>
            <w:proofErr w:type="spellEnd"/>
            <w:r>
              <w:rPr>
                <w:b/>
                <w:color w:val="0F6FC6"/>
                <w:szCs w:val="24"/>
                <w:lang w:val="cy-GB"/>
              </w:rPr>
              <w:t xml:space="preserve"> </w:t>
            </w:r>
            <w:r>
              <w:rPr>
                <w:szCs w:val="24"/>
                <w:lang w:val="cy-GB"/>
              </w:rPr>
              <w:t>neu drwy gyflwyno copi caled.    Mae’r holl ffurflenni cais, yn y Gymraeg a’r Saesneg, ar gael i’w lawrlwytho o wefan yr awdurdod trwyddedu. Gellir gwneud cais am ffurflen gais yn uniongyrchol i’r awdurdod trwyddedu drwy ffonio 01766 7</w:t>
            </w:r>
            <w:r w:rsidR="00871B04">
              <w:rPr>
                <w:szCs w:val="24"/>
                <w:lang w:val="cy-GB"/>
              </w:rPr>
              <w:t>71</w:t>
            </w:r>
            <w:r>
              <w:rPr>
                <w:szCs w:val="24"/>
                <w:lang w:val="cy-GB"/>
              </w:rPr>
              <w:t xml:space="preserve">000. </w:t>
            </w:r>
            <w:r w:rsidRPr="000E596F">
              <w:rPr>
                <w:szCs w:val="24"/>
                <w:lang w:val="cy-GB"/>
              </w:rPr>
              <w:t xml:space="preserve">  </w:t>
            </w:r>
          </w:p>
          <w:p w14:paraId="345102E2" w14:textId="77777777" w:rsidR="00B604E0" w:rsidRPr="000E596F" w:rsidRDefault="00B604E0">
            <w:pPr>
              <w:jc w:val="both"/>
              <w:rPr>
                <w:szCs w:val="24"/>
                <w:lang w:val="cy-GB"/>
              </w:rPr>
            </w:pPr>
          </w:p>
        </w:tc>
      </w:tr>
      <w:tr w:rsidR="00B604E0" w14:paraId="578D1E95" w14:textId="77777777">
        <w:tc>
          <w:tcPr>
            <w:tcW w:w="884" w:type="dxa"/>
            <w:tcBorders>
              <w:top w:val="single" w:sz="6" w:space="0" w:color="0F6FC6"/>
              <w:left w:val="single" w:sz="6" w:space="0" w:color="0F6FC6"/>
              <w:bottom w:val="single" w:sz="6" w:space="0" w:color="0F6FC6"/>
            </w:tcBorders>
            <w:shd w:val="clear" w:color="auto" w:fill="F2F2F2"/>
            <w:tcMar>
              <w:left w:w="100" w:type="dxa"/>
            </w:tcMar>
          </w:tcPr>
          <w:p w14:paraId="49EC61C9" w14:textId="77777777" w:rsidR="00B604E0" w:rsidRDefault="00572AC5">
            <w:pPr>
              <w:suppressAutoHyphens/>
              <w:rPr>
                <w:szCs w:val="24"/>
              </w:rPr>
            </w:pPr>
            <w:r>
              <w:rPr>
                <w:szCs w:val="24"/>
              </w:rPr>
              <w:t>6.0.5</w:t>
            </w:r>
          </w:p>
        </w:tc>
        <w:tc>
          <w:tcPr>
            <w:tcW w:w="8361" w:type="dxa"/>
            <w:tcBorders>
              <w:top w:val="single" w:sz="6" w:space="0" w:color="0F6FC6"/>
              <w:bottom w:val="single" w:sz="6" w:space="0" w:color="0F6FC6"/>
              <w:right w:val="single" w:sz="6" w:space="0" w:color="0F6FC6"/>
            </w:tcBorders>
            <w:shd w:val="clear" w:color="auto" w:fill="F2F2F2"/>
          </w:tcPr>
          <w:p w14:paraId="0C7026CD" w14:textId="77777777" w:rsidR="00B604E0" w:rsidRDefault="00572AC5">
            <w:pPr>
              <w:jc w:val="both"/>
            </w:pPr>
            <w:r>
              <w:rPr>
                <w:szCs w:val="24"/>
                <w:lang w:val="cy-GB"/>
              </w:rPr>
              <w:t xml:space="preserve">Bydd yr awdurdod trwyddedu’n dyrannu trwyddedau eiddo, tystysgrifau eiddo clwb a thrwyddedau personol yn ddwyieithog. </w:t>
            </w:r>
            <w:r>
              <w:rPr>
                <w:szCs w:val="24"/>
              </w:rPr>
              <w:t xml:space="preserve">   </w:t>
            </w:r>
          </w:p>
          <w:p w14:paraId="458D4497" w14:textId="77777777" w:rsidR="00B604E0" w:rsidRDefault="00B604E0">
            <w:pPr>
              <w:jc w:val="both"/>
              <w:textAlignment w:val="baseline"/>
              <w:rPr>
                <w:szCs w:val="24"/>
              </w:rPr>
            </w:pPr>
          </w:p>
        </w:tc>
      </w:tr>
    </w:tbl>
    <w:p w14:paraId="5BDB3024" w14:textId="77777777" w:rsidR="00B604E0" w:rsidRDefault="00B604E0">
      <w:pPr>
        <w:jc w:val="both"/>
        <w:rPr>
          <w:szCs w:val="24"/>
        </w:rPr>
      </w:pPr>
    </w:p>
    <w:p w14:paraId="02D2B225" w14:textId="77777777" w:rsidR="00B604E0" w:rsidRDefault="00572AC5">
      <w:pPr>
        <w:pStyle w:val="Pennawd5"/>
        <w:tabs>
          <w:tab w:val="left" w:pos="851"/>
        </w:tabs>
      </w:pPr>
      <w:bookmarkStart w:id="22" w:name="_Toc152594690"/>
      <w:r>
        <w:rPr>
          <w:szCs w:val="24"/>
        </w:rPr>
        <w:t>6.1</w:t>
      </w:r>
      <w:r>
        <w:rPr>
          <w:szCs w:val="24"/>
        </w:rPr>
        <w:tab/>
      </w:r>
      <w:r>
        <w:rPr>
          <w:szCs w:val="24"/>
          <w:lang w:val="cy-GB"/>
        </w:rPr>
        <w:t>Trwydded Eiddo</w:t>
      </w:r>
      <w:bookmarkEnd w:id="22"/>
      <w:r>
        <w:rPr>
          <w:szCs w:val="24"/>
          <w:lang w:val="cy-GB"/>
        </w:rPr>
        <w:t xml:space="preserve">  </w:t>
      </w:r>
    </w:p>
    <w:p w14:paraId="6808D97B" w14:textId="77777777" w:rsidR="00B604E0" w:rsidRDefault="00B604E0">
      <w:pPr>
        <w:jc w:val="both"/>
        <w:rPr>
          <w:szCs w:val="24"/>
        </w:rPr>
      </w:pPr>
    </w:p>
    <w:tbl>
      <w:tblPr>
        <w:tblW w:w="9245" w:type="dxa"/>
        <w:tblLook w:val="0000" w:firstRow="0" w:lastRow="0" w:firstColumn="0" w:lastColumn="0" w:noHBand="0" w:noVBand="0"/>
      </w:tblPr>
      <w:tblGrid>
        <w:gridCol w:w="884"/>
        <w:gridCol w:w="8361"/>
      </w:tblGrid>
      <w:tr w:rsidR="00B604E0" w14:paraId="2934B1FA" w14:textId="77777777">
        <w:tc>
          <w:tcPr>
            <w:tcW w:w="884" w:type="dxa"/>
            <w:shd w:val="clear" w:color="auto" w:fill="auto"/>
          </w:tcPr>
          <w:p w14:paraId="368C2BB0" w14:textId="77777777" w:rsidR="00B604E0" w:rsidRDefault="00572AC5">
            <w:pPr>
              <w:suppressAutoHyphens/>
              <w:rPr>
                <w:szCs w:val="24"/>
              </w:rPr>
            </w:pPr>
            <w:r>
              <w:rPr>
                <w:szCs w:val="24"/>
              </w:rPr>
              <w:t>6.1.1</w:t>
            </w:r>
          </w:p>
        </w:tc>
        <w:tc>
          <w:tcPr>
            <w:tcW w:w="8361" w:type="dxa"/>
            <w:shd w:val="clear" w:color="auto" w:fill="auto"/>
          </w:tcPr>
          <w:p w14:paraId="3A74CDEA" w14:textId="77777777" w:rsidR="00B604E0" w:rsidRDefault="00572AC5">
            <w:pPr>
              <w:jc w:val="both"/>
              <w:rPr>
                <w:szCs w:val="24"/>
                <w:lang w:val="cy-GB"/>
              </w:rPr>
            </w:pPr>
            <w:r>
              <w:rPr>
                <w:szCs w:val="24"/>
                <w:lang w:val="cy-GB"/>
              </w:rPr>
              <w:t xml:space="preserve">Mae’r ffurflen gais berthnasol am drwydded eiddo yn cynnwys yr atodlen weithredu ble mae gofyn i’r ymgeisydd nodi, ymysg pethau eraill, y gweithgareddau trwyddedig arfaethedig sydd i ddigwydd yn yr eiddo, yr amseroedd pan fydd y gweithgareddau’n digwydd, y cyfnod y mae angen y drwydded, p’un a yw’r alcohol a werthir yn yr eiddo am gael ei yfed yn yr eiddo neu i ffwrdd o’r eiddo neu’r ddau, ac yn hanfodol, y camau a fwriedir eu cymryd i hyrwyddo’r pedwar amcan trwyddedu. </w:t>
            </w:r>
          </w:p>
          <w:p w14:paraId="2E0C4EB8" w14:textId="77777777" w:rsidR="00B604E0" w:rsidRDefault="00B604E0">
            <w:pPr>
              <w:jc w:val="both"/>
              <w:textAlignment w:val="baseline"/>
              <w:rPr>
                <w:szCs w:val="24"/>
              </w:rPr>
            </w:pPr>
          </w:p>
        </w:tc>
      </w:tr>
      <w:tr w:rsidR="00B604E0" w14:paraId="4E000D48" w14:textId="77777777">
        <w:tc>
          <w:tcPr>
            <w:tcW w:w="884" w:type="dxa"/>
            <w:shd w:val="clear" w:color="auto" w:fill="auto"/>
          </w:tcPr>
          <w:p w14:paraId="659C8215" w14:textId="77777777" w:rsidR="00B604E0" w:rsidRDefault="00572AC5">
            <w:pPr>
              <w:suppressAutoHyphens/>
              <w:rPr>
                <w:szCs w:val="24"/>
              </w:rPr>
            </w:pPr>
            <w:r>
              <w:rPr>
                <w:szCs w:val="24"/>
              </w:rPr>
              <w:t>6.1.2</w:t>
            </w:r>
          </w:p>
        </w:tc>
        <w:tc>
          <w:tcPr>
            <w:tcW w:w="8361" w:type="dxa"/>
            <w:shd w:val="clear" w:color="auto" w:fill="auto"/>
          </w:tcPr>
          <w:p w14:paraId="40375DA9" w14:textId="77777777" w:rsidR="00B604E0" w:rsidRDefault="00572AC5">
            <w:pPr>
              <w:jc w:val="both"/>
              <w:rPr>
                <w:szCs w:val="24"/>
                <w:lang w:val="cy-GB"/>
              </w:rPr>
            </w:pPr>
            <w:r>
              <w:rPr>
                <w:szCs w:val="24"/>
                <w:lang w:val="cy-GB"/>
              </w:rPr>
              <w:t xml:space="preserve">Rhaid darparu cynllun o’r eiddo a ffurflen ganiatâd gan oruchwyliwr dynodedig yr eiddo (ar gyfer ceisiadau ble mae gwerthu alcohol yn weithgaredd drwyddedig), gyda’r cais.  </w:t>
            </w:r>
          </w:p>
          <w:p w14:paraId="2710E3CE" w14:textId="77777777" w:rsidR="00B604E0" w:rsidRDefault="00B604E0">
            <w:pPr>
              <w:jc w:val="both"/>
              <w:rPr>
                <w:szCs w:val="24"/>
              </w:rPr>
            </w:pPr>
          </w:p>
        </w:tc>
      </w:tr>
      <w:tr w:rsidR="00B604E0" w:rsidRPr="000E596F" w14:paraId="7F30850E" w14:textId="77777777">
        <w:tc>
          <w:tcPr>
            <w:tcW w:w="884" w:type="dxa"/>
            <w:shd w:val="clear" w:color="auto" w:fill="auto"/>
          </w:tcPr>
          <w:p w14:paraId="730A6CE1" w14:textId="77777777" w:rsidR="00B604E0" w:rsidRDefault="00572AC5">
            <w:pPr>
              <w:suppressAutoHyphens/>
              <w:rPr>
                <w:szCs w:val="24"/>
              </w:rPr>
            </w:pPr>
            <w:r>
              <w:rPr>
                <w:szCs w:val="24"/>
              </w:rPr>
              <w:t>6.1.3</w:t>
            </w:r>
          </w:p>
        </w:tc>
        <w:tc>
          <w:tcPr>
            <w:tcW w:w="8361" w:type="dxa"/>
            <w:shd w:val="clear" w:color="auto" w:fill="auto"/>
          </w:tcPr>
          <w:p w14:paraId="71FFD8E4" w14:textId="77777777" w:rsidR="00B604E0" w:rsidRPr="000E596F" w:rsidRDefault="00572AC5">
            <w:pPr>
              <w:jc w:val="both"/>
              <w:rPr>
                <w:szCs w:val="24"/>
                <w:lang w:val="cy-GB"/>
              </w:rPr>
            </w:pPr>
            <w:r>
              <w:rPr>
                <w:szCs w:val="24"/>
                <w:lang w:val="cy-GB"/>
              </w:rPr>
              <w:t xml:space="preserve">Mae gofyn i ymgeiswyr hysbysebu eu cais yn y ffordd berthnasol ac yn ystod y cyfnod perthnasol yn unol ag Adran 17 y Ddeddf.   Ni ellir gwneud penderfyniad ar gais am drwydded eiddo hyd nes bod yr awdurdod trwyddedu'n fodlon bod yr ymgeisydd wedi cydymffurfio â’r gofynion hyn. </w:t>
            </w:r>
          </w:p>
        </w:tc>
      </w:tr>
      <w:tr w:rsidR="00B604E0" w14:paraId="331460EF" w14:textId="77777777">
        <w:tc>
          <w:tcPr>
            <w:tcW w:w="884" w:type="dxa"/>
            <w:shd w:val="clear" w:color="auto" w:fill="auto"/>
          </w:tcPr>
          <w:p w14:paraId="036D6F63" w14:textId="77777777" w:rsidR="00B604E0" w:rsidRDefault="00572AC5">
            <w:pPr>
              <w:suppressAutoHyphens/>
              <w:rPr>
                <w:szCs w:val="24"/>
              </w:rPr>
            </w:pPr>
            <w:r>
              <w:rPr>
                <w:szCs w:val="24"/>
              </w:rPr>
              <w:lastRenderedPageBreak/>
              <w:t>6.1.4</w:t>
            </w:r>
          </w:p>
        </w:tc>
        <w:tc>
          <w:tcPr>
            <w:tcW w:w="8361" w:type="dxa"/>
            <w:shd w:val="clear" w:color="auto" w:fill="auto"/>
          </w:tcPr>
          <w:p w14:paraId="1856E1D7" w14:textId="77777777" w:rsidR="00B604E0" w:rsidRDefault="00572AC5">
            <w:pPr>
              <w:jc w:val="both"/>
            </w:pPr>
            <w:r>
              <w:rPr>
                <w:szCs w:val="24"/>
                <w:lang w:val="cy-GB"/>
              </w:rPr>
              <w:t xml:space="preserve">Unwaith y cymeradwyir trwydded eiddo, gellir gwneud ceisiadau pellach yn gysylltiedig â hi. Mae'r rhain yn cynnwys:-  </w:t>
            </w:r>
            <w:r>
              <w:rPr>
                <w:szCs w:val="24"/>
              </w:rPr>
              <w:t xml:space="preserve">  </w:t>
            </w:r>
          </w:p>
          <w:p w14:paraId="5822A369" w14:textId="77777777" w:rsidR="00B604E0" w:rsidRDefault="00572AC5">
            <w:pPr>
              <w:pStyle w:val="ParagraffRhestr"/>
              <w:numPr>
                <w:ilvl w:val="0"/>
                <w:numId w:val="16"/>
              </w:numPr>
              <w:tabs>
                <w:tab w:val="left" w:pos="1368"/>
                <w:tab w:val="right" w:pos="7920"/>
              </w:tabs>
              <w:textAlignment w:val="baseline"/>
              <w:rPr>
                <w:szCs w:val="24"/>
              </w:rPr>
            </w:pPr>
            <w:r>
              <w:rPr>
                <w:szCs w:val="24"/>
                <w:lang w:val="cy-GB"/>
              </w:rPr>
              <w:t xml:space="preserve">Cais i wyro trwydded eiddo </w:t>
            </w:r>
          </w:p>
          <w:p w14:paraId="43E3D6B9" w14:textId="77777777" w:rsidR="00B604E0" w:rsidRDefault="00572AC5">
            <w:pPr>
              <w:pStyle w:val="ParagraffRhestr"/>
              <w:numPr>
                <w:ilvl w:val="0"/>
                <w:numId w:val="16"/>
              </w:numPr>
              <w:tabs>
                <w:tab w:val="left" w:pos="1368"/>
              </w:tabs>
              <w:textAlignment w:val="baseline"/>
            </w:pPr>
            <w:r>
              <w:rPr>
                <w:rStyle w:val="tw4winMark"/>
                <w:szCs w:val="24"/>
              </w:rPr>
              <w:t>{0&gt;</w:t>
            </w:r>
            <w:r>
              <w:rPr>
                <w:vanish/>
                <w:szCs w:val="24"/>
              </w:rPr>
              <w:t>Application to vary a premises licence to specify an individual as a designated premises supervisor</w:t>
            </w:r>
            <w:r>
              <w:rPr>
                <w:rStyle w:val="tw4winMark"/>
                <w:szCs w:val="24"/>
              </w:rPr>
              <w:t>&lt;}0{&gt;</w:t>
            </w:r>
            <w:r>
              <w:rPr>
                <w:szCs w:val="24"/>
                <w:lang w:val="cy-GB"/>
              </w:rPr>
              <w:t xml:space="preserve">Cais i wyro trwydded eiddo i enwi unigolyn fel goruchwyliwr </w:t>
            </w:r>
          </w:p>
          <w:p w14:paraId="16B16069" w14:textId="77777777" w:rsidR="00B604E0" w:rsidRDefault="00572AC5">
            <w:pPr>
              <w:pStyle w:val="ParagraffRhestr"/>
              <w:tabs>
                <w:tab w:val="left" w:pos="1368"/>
              </w:tabs>
              <w:ind w:left="360"/>
              <w:textAlignment w:val="baseline"/>
            </w:pPr>
            <w:r>
              <w:rPr>
                <w:szCs w:val="24"/>
                <w:lang w:val="cy-GB"/>
              </w:rPr>
              <w:t xml:space="preserve">                 dynodedig yr eiddo </w:t>
            </w:r>
            <w:r>
              <w:rPr>
                <w:rStyle w:val="tw4winMark"/>
                <w:szCs w:val="24"/>
              </w:rPr>
              <w:t>&lt;0}</w:t>
            </w:r>
          </w:p>
          <w:p w14:paraId="2DCC5085" w14:textId="77777777" w:rsidR="00B604E0" w:rsidRDefault="00572AC5">
            <w:pPr>
              <w:pStyle w:val="ParagraffRhestr"/>
              <w:numPr>
                <w:ilvl w:val="0"/>
                <w:numId w:val="16"/>
              </w:numPr>
              <w:tabs>
                <w:tab w:val="left" w:pos="1368"/>
              </w:tabs>
              <w:textAlignment w:val="baseline"/>
            </w:pPr>
            <w:r>
              <w:rPr>
                <w:szCs w:val="24"/>
                <w:lang w:val="cy-GB"/>
              </w:rPr>
              <w:t xml:space="preserve">Cais i drosglwyddo trwydded eiddo </w:t>
            </w:r>
            <w:r>
              <w:rPr>
                <w:szCs w:val="24"/>
              </w:rPr>
              <w:tab/>
            </w:r>
          </w:p>
          <w:p w14:paraId="1239D6E3" w14:textId="77777777" w:rsidR="00B604E0" w:rsidRDefault="00572AC5">
            <w:pPr>
              <w:pStyle w:val="ParagraffRhestr"/>
              <w:numPr>
                <w:ilvl w:val="0"/>
                <w:numId w:val="16"/>
              </w:numPr>
              <w:tabs>
                <w:tab w:val="left" w:pos="1368"/>
                <w:tab w:val="right" w:pos="7920"/>
              </w:tabs>
              <w:textAlignment w:val="baseline"/>
              <w:rPr>
                <w:szCs w:val="24"/>
              </w:rPr>
            </w:pPr>
            <w:r>
              <w:rPr>
                <w:szCs w:val="24"/>
                <w:lang w:val="cy-GB"/>
              </w:rPr>
              <w:t xml:space="preserve">Hysbysiad awdurdod interim </w:t>
            </w:r>
          </w:p>
          <w:p w14:paraId="4FF56A67" w14:textId="77777777" w:rsidR="00B604E0" w:rsidRDefault="00572AC5">
            <w:pPr>
              <w:pStyle w:val="ParagraffRhestr"/>
              <w:numPr>
                <w:ilvl w:val="0"/>
                <w:numId w:val="16"/>
              </w:numPr>
              <w:tabs>
                <w:tab w:val="left" w:pos="1368"/>
              </w:tabs>
              <w:textAlignment w:val="baseline"/>
            </w:pPr>
            <w:r>
              <w:rPr>
                <w:szCs w:val="24"/>
                <w:lang w:val="cy-GB"/>
              </w:rPr>
              <w:t xml:space="preserve">Cais i adolygu trwydded eiddo </w:t>
            </w:r>
            <w:r>
              <w:rPr>
                <w:szCs w:val="24"/>
              </w:rPr>
              <w:t xml:space="preserve"> </w:t>
            </w:r>
          </w:p>
          <w:p w14:paraId="14FFC424" w14:textId="77777777" w:rsidR="00B604E0" w:rsidRDefault="00B604E0">
            <w:pPr>
              <w:jc w:val="both"/>
              <w:rPr>
                <w:szCs w:val="24"/>
              </w:rPr>
            </w:pPr>
          </w:p>
        </w:tc>
      </w:tr>
    </w:tbl>
    <w:p w14:paraId="2FD79215" w14:textId="77777777" w:rsidR="00B604E0" w:rsidRDefault="00B604E0">
      <w:pPr>
        <w:pStyle w:val="Pennawd6"/>
        <w:spacing w:before="0"/>
        <w:rPr>
          <w:sz w:val="32"/>
          <w:szCs w:val="24"/>
          <w:lang w:val="cy-GB"/>
        </w:rPr>
      </w:pPr>
    </w:p>
    <w:p w14:paraId="7C0C00A0" w14:textId="77777777" w:rsidR="00B604E0" w:rsidRDefault="00572AC5">
      <w:pPr>
        <w:pStyle w:val="Pennawd6"/>
        <w:spacing w:before="0"/>
        <w:rPr>
          <w:sz w:val="32"/>
          <w:szCs w:val="24"/>
          <w:lang w:val="cy-GB"/>
        </w:rPr>
      </w:pPr>
      <w:bookmarkStart w:id="23" w:name="_Toc152594691"/>
      <w:r>
        <w:rPr>
          <w:sz w:val="32"/>
          <w:szCs w:val="24"/>
          <w:lang w:val="cy-GB"/>
        </w:rPr>
        <w:t>DATGANIADAU DROS DRO</w:t>
      </w:r>
      <w:bookmarkEnd w:id="23"/>
    </w:p>
    <w:tbl>
      <w:tblPr>
        <w:tblW w:w="9245" w:type="dxa"/>
        <w:tblLook w:val="0000" w:firstRow="0" w:lastRow="0" w:firstColumn="0" w:lastColumn="0" w:noHBand="0" w:noVBand="0"/>
      </w:tblPr>
      <w:tblGrid>
        <w:gridCol w:w="884"/>
        <w:gridCol w:w="8361"/>
      </w:tblGrid>
      <w:tr w:rsidR="00B604E0" w:rsidRPr="000E596F" w14:paraId="5AD6EBFF" w14:textId="77777777">
        <w:tc>
          <w:tcPr>
            <w:tcW w:w="884" w:type="dxa"/>
            <w:shd w:val="clear" w:color="auto" w:fill="auto"/>
          </w:tcPr>
          <w:p w14:paraId="7380E186" w14:textId="77777777" w:rsidR="00B604E0" w:rsidRDefault="00572AC5">
            <w:pPr>
              <w:suppressAutoHyphens/>
              <w:rPr>
                <w:szCs w:val="24"/>
              </w:rPr>
            </w:pPr>
            <w:r>
              <w:rPr>
                <w:szCs w:val="24"/>
              </w:rPr>
              <w:t>6.1.5</w:t>
            </w:r>
          </w:p>
        </w:tc>
        <w:tc>
          <w:tcPr>
            <w:tcW w:w="8361" w:type="dxa"/>
            <w:shd w:val="clear" w:color="auto" w:fill="auto"/>
          </w:tcPr>
          <w:p w14:paraId="3258C4FF" w14:textId="77777777" w:rsidR="00B604E0" w:rsidRDefault="00572AC5">
            <w:pPr>
              <w:jc w:val="both"/>
              <w:textAlignment w:val="baseline"/>
              <w:rPr>
                <w:szCs w:val="24"/>
                <w:lang w:val="cy-GB"/>
              </w:rPr>
            </w:pPr>
            <w:r>
              <w:rPr>
                <w:szCs w:val="24"/>
                <w:lang w:val="cy-GB"/>
              </w:rPr>
              <w:t xml:space="preserve">Mae’r awdurdod trwyddedu yn cydnabod, mewn amgylchiadau penodol, y bydd angen i fusnesau a datblygwyr gael sicrwydd eu bod yn debygol y bydd trwydded eiddo’n cael ei chymeradwyo yn dilyn adeiladu eiddo newydd neu adnewyddu eiddo presennol sydd heb ei drwyddedu. Bydd yr awdurdod trwyddedu’n cyflwyno datganiadau dros dro yn unol â’r Ddeddf a’r Canllawiau. </w:t>
            </w:r>
          </w:p>
          <w:p w14:paraId="128A3318" w14:textId="77777777" w:rsidR="00B604E0" w:rsidRPr="000E596F" w:rsidRDefault="00B604E0">
            <w:pPr>
              <w:jc w:val="both"/>
              <w:textAlignment w:val="baseline"/>
              <w:rPr>
                <w:szCs w:val="24"/>
                <w:lang w:val="cy-GB"/>
              </w:rPr>
            </w:pPr>
          </w:p>
        </w:tc>
      </w:tr>
    </w:tbl>
    <w:p w14:paraId="02286C08" w14:textId="77777777" w:rsidR="00B604E0" w:rsidRPr="000E596F" w:rsidRDefault="00B604E0">
      <w:pPr>
        <w:tabs>
          <w:tab w:val="left" w:pos="1368"/>
        </w:tabs>
        <w:textAlignment w:val="baseline"/>
        <w:rPr>
          <w:szCs w:val="24"/>
          <w:lang w:val="cy-GB"/>
        </w:rPr>
      </w:pPr>
    </w:p>
    <w:p w14:paraId="63C532F0" w14:textId="77777777" w:rsidR="00B604E0" w:rsidRDefault="00572AC5">
      <w:pPr>
        <w:pStyle w:val="Pennawd6"/>
        <w:spacing w:before="0"/>
        <w:rPr>
          <w:sz w:val="32"/>
          <w:szCs w:val="24"/>
          <w:lang w:val="cy-GB"/>
        </w:rPr>
      </w:pPr>
      <w:bookmarkStart w:id="24" w:name="_Toc152594692"/>
      <w:r>
        <w:rPr>
          <w:sz w:val="32"/>
          <w:szCs w:val="24"/>
          <w:lang w:val="cy-GB"/>
        </w:rPr>
        <w:t>GORUCHWYLWYR DYNODEDIG YR EIDDO (DPS)</w:t>
      </w:r>
      <w:bookmarkEnd w:id="24"/>
      <w:r>
        <w:rPr>
          <w:sz w:val="32"/>
          <w:szCs w:val="24"/>
          <w:lang w:val="cy-GB"/>
        </w:rPr>
        <w:t xml:space="preserve"> </w:t>
      </w:r>
    </w:p>
    <w:tbl>
      <w:tblPr>
        <w:tblW w:w="9245" w:type="dxa"/>
        <w:tblLook w:val="0000" w:firstRow="0" w:lastRow="0" w:firstColumn="0" w:lastColumn="0" w:noHBand="0" w:noVBand="0"/>
      </w:tblPr>
      <w:tblGrid>
        <w:gridCol w:w="884"/>
        <w:gridCol w:w="8361"/>
      </w:tblGrid>
      <w:tr w:rsidR="00B604E0" w:rsidRPr="000E596F" w14:paraId="09A5B7B1" w14:textId="77777777">
        <w:tc>
          <w:tcPr>
            <w:tcW w:w="884" w:type="dxa"/>
            <w:shd w:val="clear" w:color="auto" w:fill="auto"/>
          </w:tcPr>
          <w:p w14:paraId="1F401EB2" w14:textId="77777777" w:rsidR="00B604E0" w:rsidRDefault="00572AC5">
            <w:pPr>
              <w:suppressAutoHyphens/>
              <w:rPr>
                <w:szCs w:val="24"/>
              </w:rPr>
            </w:pPr>
            <w:r>
              <w:rPr>
                <w:szCs w:val="24"/>
              </w:rPr>
              <w:t>6.1.6</w:t>
            </w:r>
          </w:p>
        </w:tc>
        <w:tc>
          <w:tcPr>
            <w:tcW w:w="8361" w:type="dxa"/>
            <w:shd w:val="clear" w:color="auto" w:fill="auto"/>
          </w:tcPr>
          <w:p w14:paraId="79E666A8" w14:textId="18DE0E3A" w:rsidR="00B604E0" w:rsidRDefault="00572AC5">
            <w:pPr>
              <w:jc w:val="both"/>
              <w:textAlignment w:val="baseline"/>
              <w:rPr>
                <w:szCs w:val="24"/>
                <w:lang w:val="cy-GB"/>
              </w:rPr>
            </w:pPr>
            <w:r>
              <w:rPr>
                <w:szCs w:val="24"/>
                <w:lang w:val="cy-GB"/>
              </w:rPr>
              <w:t>Rhaid cyflwyno ffurflen ganiatâd gan y person a benodir fel goruchwyliwr eiddo gyda phob cais sy’n penodi pers</w:t>
            </w:r>
            <w:r w:rsidR="00B57317">
              <w:rPr>
                <w:szCs w:val="24"/>
                <w:lang w:val="cy-GB"/>
              </w:rPr>
              <w:t xml:space="preserve">on fel goruchwyliwr yr eiddo. </w:t>
            </w:r>
            <w:r>
              <w:rPr>
                <w:szCs w:val="24"/>
                <w:lang w:val="cy-GB"/>
              </w:rPr>
              <w:t xml:space="preserve">Dylai ceisiadau am drwyddedau newydd sy’n awdurdodi gwerthu alcohol gynnwys gwybodaeth berthnasol yr unigolyn y mae'r trwyddedai yn dymuno ei gael wedi’i enwi ar y Drwydded Eiddo fel goruchwyliwr yr eiddo.  </w:t>
            </w:r>
          </w:p>
          <w:p w14:paraId="16FD2CA0" w14:textId="77777777" w:rsidR="00B604E0" w:rsidRPr="000E596F" w:rsidRDefault="00B604E0">
            <w:pPr>
              <w:jc w:val="both"/>
              <w:textAlignment w:val="baseline"/>
              <w:rPr>
                <w:szCs w:val="24"/>
                <w:lang w:val="cy-GB"/>
              </w:rPr>
            </w:pPr>
          </w:p>
        </w:tc>
      </w:tr>
      <w:tr w:rsidR="00B604E0" w14:paraId="762EE4CB" w14:textId="77777777">
        <w:tc>
          <w:tcPr>
            <w:tcW w:w="884" w:type="dxa"/>
            <w:shd w:val="clear" w:color="auto" w:fill="auto"/>
          </w:tcPr>
          <w:p w14:paraId="3584B24E" w14:textId="77777777" w:rsidR="00B604E0" w:rsidRDefault="00572AC5">
            <w:pPr>
              <w:suppressAutoHyphens/>
              <w:rPr>
                <w:szCs w:val="24"/>
              </w:rPr>
            </w:pPr>
            <w:r>
              <w:rPr>
                <w:szCs w:val="24"/>
              </w:rPr>
              <w:t>6.1.7</w:t>
            </w:r>
          </w:p>
        </w:tc>
        <w:tc>
          <w:tcPr>
            <w:tcW w:w="8361" w:type="dxa"/>
            <w:shd w:val="clear" w:color="auto" w:fill="auto"/>
          </w:tcPr>
          <w:p w14:paraId="3EB92C3C" w14:textId="77777777" w:rsidR="00B604E0" w:rsidRDefault="00572AC5">
            <w:pPr>
              <w:jc w:val="both"/>
              <w:textAlignment w:val="baseline"/>
              <w:rPr>
                <w:szCs w:val="24"/>
                <w:lang w:val="cy-GB"/>
              </w:rPr>
            </w:pPr>
            <w:r>
              <w:rPr>
                <w:szCs w:val="24"/>
                <w:lang w:val="cy-GB"/>
              </w:rPr>
              <w:t xml:space="preserve">Fel arfer, bydd Awdurdodau Cyfrifol yn ystyried datblygu perthnasau gwaith adeiladol gyda Goruchwylwyr Dynodedig yr Eiddo, a disgwylia’r awdurdod trwyddedu i hon fod yn berthynas ddwy-ffordd er mwyn hyrwyddo gweithio mewn partneriaeth effeithiol yn y maes.  </w:t>
            </w:r>
          </w:p>
          <w:p w14:paraId="60E2C1BA" w14:textId="77777777" w:rsidR="00B604E0" w:rsidRDefault="00B604E0">
            <w:pPr>
              <w:jc w:val="both"/>
              <w:textAlignment w:val="baseline"/>
              <w:rPr>
                <w:szCs w:val="24"/>
              </w:rPr>
            </w:pPr>
          </w:p>
        </w:tc>
      </w:tr>
      <w:tr w:rsidR="00B604E0" w14:paraId="23A401D6" w14:textId="77777777">
        <w:tc>
          <w:tcPr>
            <w:tcW w:w="884" w:type="dxa"/>
            <w:tcBorders>
              <w:bottom w:val="single" w:sz="6" w:space="0" w:color="0F6FC6"/>
            </w:tcBorders>
            <w:shd w:val="clear" w:color="auto" w:fill="auto"/>
          </w:tcPr>
          <w:p w14:paraId="000C32FD" w14:textId="77777777" w:rsidR="00B604E0" w:rsidRDefault="00572AC5">
            <w:pPr>
              <w:suppressAutoHyphens/>
              <w:rPr>
                <w:szCs w:val="24"/>
              </w:rPr>
            </w:pPr>
            <w:r>
              <w:rPr>
                <w:szCs w:val="24"/>
              </w:rPr>
              <w:t>6.1.8</w:t>
            </w:r>
          </w:p>
        </w:tc>
        <w:tc>
          <w:tcPr>
            <w:tcW w:w="8361" w:type="dxa"/>
            <w:tcBorders>
              <w:bottom w:val="single" w:sz="6" w:space="0" w:color="0F6FC6"/>
            </w:tcBorders>
            <w:shd w:val="clear" w:color="auto" w:fill="auto"/>
          </w:tcPr>
          <w:p w14:paraId="6F0CD578" w14:textId="77777777" w:rsidR="00B604E0" w:rsidRDefault="00572AC5">
            <w:pPr>
              <w:jc w:val="both"/>
              <w:rPr>
                <w:szCs w:val="24"/>
                <w:lang w:val="cy-GB"/>
              </w:rPr>
            </w:pPr>
            <w:r>
              <w:rPr>
                <w:szCs w:val="24"/>
                <w:lang w:val="cy-GB"/>
              </w:rPr>
              <w:t xml:space="preserve">Mewn amgylchiadau eithriadol, gall Heddlu Gogledd Cymru wrthwynebu penodiad unigolyn fel Goruchwyliwr Dynodedig yr Eiddo. </w:t>
            </w:r>
          </w:p>
          <w:p w14:paraId="5A665A53" w14:textId="77777777" w:rsidR="00B604E0" w:rsidRDefault="00B604E0">
            <w:pPr>
              <w:jc w:val="both"/>
              <w:textAlignment w:val="baseline"/>
              <w:rPr>
                <w:szCs w:val="24"/>
              </w:rPr>
            </w:pPr>
          </w:p>
        </w:tc>
      </w:tr>
      <w:tr w:rsidR="00B604E0" w14:paraId="0759DA00" w14:textId="77777777">
        <w:tc>
          <w:tcPr>
            <w:tcW w:w="884" w:type="dxa"/>
            <w:tcBorders>
              <w:top w:val="single" w:sz="6" w:space="0" w:color="0F6FC6"/>
              <w:left w:val="single" w:sz="6" w:space="0" w:color="0F6FC6"/>
              <w:bottom w:val="single" w:sz="6" w:space="0" w:color="0F6FC6"/>
            </w:tcBorders>
            <w:shd w:val="clear" w:color="auto" w:fill="F2F2F2"/>
            <w:tcMar>
              <w:left w:w="100" w:type="dxa"/>
            </w:tcMar>
          </w:tcPr>
          <w:p w14:paraId="65E746DB" w14:textId="77777777" w:rsidR="00B604E0" w:rsidRDefault="00572AC5">
            <w:pPr>
              <w:suppressAutoHyphens/>
              <w:rPr>
                <w:szCs w:val="24"/>
              </w:rPr>
            </w:pPr>
            <w:r>
              <w:rPr>
                <w:szCs w:val="24"/>
              </w:rPr>
              <w:t>6.1.9</w:t>
            </w:r>
          </w:p>
        </w:tc>
        <w:tc>
          <w:tcPr>
            <w:tcW w:w="8361" w:type="dxa"/>
            <w:tcBorders>
              <w:top w:val="single" w:sz="6" w:space="0" w:color="0F6FC6"/>
              <w:bottom w:val="single" w:sz="6" w:space="0" w:color="0F6FC6"/>
              <w:right w:val="single" w:sz="6" w:space="0" w:color="0F6FC6"/>
            </w:tcBorders>
            <w:shd w:val="clear" w:color="auto" w:fill="F2F2F2"/>
          </w:tcPr>
          <w:p w14:paraId="749630C6" w14:textId="77777777" w:rsidR="00B604E0" w:rsidRDefault="00572AC5">
            <w:pPr>
              <w:jc w:val="both"/>
              <w:textAlignment w:val="baseline"/>
              <w:rPr>
                <w:szCs w:val="24"/>
                <w:lang w:val="cy-GB"/>
              </w:rPr>
            </w:pPr>
            <w:r>
              <w:rPr>
                <w:szCs w:val="24"/>
                <w:lang w:val="cy-GB"/>
              </w:rPr>
              <w:t xml:space="preserve">Os fydd yr heddlu’n gwrthwynebu, ac os yw’r awdurdod trwyddedu’n fodlon y byddai penodi person penodol fel Goruchwyliwr Dynodedig yr Eiddo yn tanseilio'r amcan trwyddedu o atal trosedd; y polisi yw gwrthod y penodiad neu gael gwared ar y person dan sylw fel Goruchwyliwr Dynodedig yr Eiddo os ydyw’n ymgymryd â’r swydd honno'n barod. </w:t>
            </w:r>
          </w:p>
          <w:p w14:paraId="40DA0761" w14:textId="77777777" w:rsidR="00B604E0" w:rsidRDefault="00B604E0">
            <w:pPr>
              <w:jc w:val="both"/>
              <w:textAlignment w:val="baseline"/>
              <w:rPr>
                <w:szCs w:val="24"/>
              </w:rPr>
            </w:pPr>
          </w:p>
        </w:tc>
      </w:tr>
    </w:tbl>
    <w:p w14:paraId="1D0CE999" w14:textId="77777777" w:rsidR="00B604E0" w:rsidRDefault="00B604E0">
      <w:pPr>
        <w:rPr>
          <w:szCs w:val="24"/>
        </w:rPr>
      </w:pPr>
    </w:p>
    <w:p w14:paraId="136A63E2" w14:textId="77777777" w:rsidR="00B604E0" w:rsidRDefault="00572AC5">
      <w:pPr>
        <w:rPr>
          <w:caps/>
          <w:color w:val="0B5294"/>
          <w:spacing w:val="10"/>
          <w:sz w:val="32"/>
          <w:szCs w:val="24"/>
          <w:lang w:val="cy-GB"/>
        </w:rPr>
      </w:pPr>
      <w:r>
        <w:br w:type="page"/>
      </w:r>
    </w:p>
    <w:p w14:paraId="73868BA6" w14:textId="77777777" w:rsidR="00B604E0" w:rsidRDefault="00572AC5">
      <w:pPr>
        <w:pStyle w:val="Pennawd6"/>
        <w:spacing w:before="0"/>
        <w:rPr>
          <w:sz w:val="32"/>
          <w:szCs w:val="24"/>
        </w:rPr>
      </w:pPr>
      <w:bookmarkStart w:id="25" w:name="_Toc152594693"/>
      <w:r>
        <w:rPr>
          <w:sz w:val="32"/>
          <w:szCs w:val="24"/>
          <w:lang w:val="cy-GB"/>
        </w:rPr>
        <w:lastRenderedPageBreak/>
        <w:t>TROSGLWYDDO TRWYDDED EIDDO</w:t>
      </w:r>
      <w:bookmarkEnd w:id="25"/>
      <w:r>
        <w:rPr>
          <w:sz w:val="32"/>
          <w:szCs w:val="24"/>
          <w:lang w:val="cy-GB"/>
        </w:rPr>
        <w:t xml:space="preserve"> </w:t>
      </w:r>
    </w:p>
    <w:tbl>
      <w:tblPr>
        <w:tblW w:w="9245" w:type="dxa"/>
        <w:tblLook w:val="0000" w:firstRow="0" w:lastRow="0" w:firstColumn="0" w:lastColumn="0" w:noHBand="0" w:noVBand="0"/>
      </w:tblPr>
      <w:tblGrid>
        <w:gridCol w:w="884"/>
        <w:gridCol w:w="8361"/>
      </w:tblGrid>
      <w:tr w:rsidR="00B604E0" w:rsidRPr="000E596F" w14:paraId="4CA6438C" w14:textId="77777777">
        <w:tc>
          <w:tcPr>
            <w:tcW w:w="884" w:type="dxa"/>
            <w:shd w:val="clear" w:color="auto" w:fill="auto"/>
          </w:tcPr>
          <w:p w14:paraId="0BA84223" w14:textId="77777777" w:rsidR="00B604E0" w:rsidRDefault="00572AC5">
            <w:pPr>
              <w:suppressAutoHyphens/>
              <w:rPr>
                <w:szCs w:val="24"/>
              </w:rPr>
            </w:pPr>
            <w:r>
              <w:rPr>
                <w:szCs w:val="24"/>
              </w:rPr>
              <w:t>6.1.10</w:t>
            </w:r>
          </w:p>
        </w:tc>
        <w:tc>
          <w:tcPr>
            <w:tcW w:w="8361" w:type="dxa"/>
            <w:shd w:val="clear" w:color="auto" w:fill="auto"/>
          </w:tcPr>
          <w:p w14:paraId="50FE02AB" w14:textId="77777777" w:rsidR="00B604E0" w:rsidRDefault="00572AC5">
            <w:pPr>
              <w:jc w:val="both"/>
              <w:textAlignment w:val="baseline"/>
              <w:rPr>
                <w:szCs w:val="24"/>
                <w:lang w:val="cy-GB"/>
              </w:rPr>
            </w:pPr>
            <w:r>
              <w:rPr>
                <w:szCs w:val="24"/>
                <w:lang w:val="cy-GB"/>
              </w:rPr>
              <w:t xml:space="preserve">Mae’r Ddeddf yn gwneud darpariaethau fel y gall unrhyw berson a allai wneud cais am drwydded eiddo hefyd wneud cais i drwydded eiddo gael ei throsglwyddo iddynt hwy.  Mae cais i drosglwyddo trwydded eiddo yn newid pwy yw </w:t>
            </w:r>
            <w:proofErr w:type="spellStart"/>
            <w:r>
              <w:rPr>
                <w:szCs w:val="24"/>
                <w:lang w:val="cy-GB"/>
              </w:rPr>
              <w:t>deilydd</w:t>
            </w:r>
            <w:proofErr w:type="spellEnd"/>
            <w:r>
              <w:rPr>
                <w:szCs w:val="24"/>
                <w:lang w:val="cy-GB"/>
              </w:rPr>
              <w:t xml:space="preserve"> y drwydded ac nid yw'n newid y drwydded mewn unrhyw ffordd arall. </w:t>
            </w:r>
          </w:p>
          <w:p w14:paraId="3BB93EAD" w14:textId="77777777" w:rsidR="00B604E0" w:rsidRPr="000E596F" w:rsidRDefault="00B604E0">
            <w:pPr>
              <w:jc w:val="both"/>
              <w:textAlignment w:val="baseline"/>
              <w:rPr>
                <w:szCs w:val="24"/>
                <w:lang w:val="cy-GB"/>
              </w:rPr>
            </w:pPr>
          </w:p>
        </w:tc>
      </w:tr>
      <w:tr w:rsidR="00B604E0" w:rsidRPr="000E596F" w14:paraId="624D175E" w14:textId="77777777">
        <w:tc>
          <w:tcPr>
            <w:tcW w:w="884" w:type="dxa"/>
            <w:shd w:val="clear" w:color="auto" w:fill="auto"/>
          </w:tcPr>
          <w:p w14:paraId="217A1D64" w14:textId="77777777" w:rsidR="00B604E0" w:rsidRDefault="00572AC5">
            <w:pPr>
              <w:suppressAutoHyphens/>
              <w:rPr>
                <w:szCs w:val="24"/>
              </w:rPr>
            </w:pPr>
            <w:r>
              <w:rPr>
                <w:szCs w:val="24"/>
              </w:rPr>
              <w:t>6.1.11</w:t>
            </w:r>
          </w:p>
        </w:tc>
        <w:tc>
          <w:tcPr>
            <w:tcW w:w="8361" w:type="dxa"/>
            <w:shd w:val="clear" w:color="auto" w:fill="auto"/>
          </w:tcPr>
          <w:p w14:paraId="64C63C66" w14:textId="77777777" w:rsidR="00B604E0" w:rsidRPr="000E596F" w:rsidRDefault="00572AC5">
            <w:pPr>
              <w:jc w:val="both"/>
              <w:textAlignment w:val="baseline"/>
              <w:rPr>
                <w:lang w:val="cy-GB"/>
              </w:rPr>
            </w:pPr>
            <w:r>
              <w:rPr>
                <w:szCs w:val="24"/>
                <w:lang w:val="cy-GB"/>
              </w:rPr>
              <w:t xml:space="preserve">Rhaid i Heddlu Gogledd Cymru gael hysbysiad o'r cais yn unol â gofynion y Ddeddf.   Os ydynt o’r farn y gallai’r trosglwyddiad danseilio’r amcan o atal trosedd, </w:t>
            </w:r>
            <w:proofErr w:type="spellStart"/>
            <w:r>
              <w:rPr>
                <w:szCs w:val="24"/>
                <w:lang w:val="cy-GB"/>
              </w:rPr>
              <w:t>gallant</w:t>
            </w:r>
            <w:proofErr w:type="spellEnd"/>
            <w:r>
              <w:rPr>
                <w:szCs w:val="24"/>
                <w:lang w:val="cy-GB"/>
              </w:rPr>
              <w:t xml:space="preserve"> wrthwynebu'r trosglwyddiad drwy hysbysu’r awdurdod trwyddedu o fewn 14 diwrnod.   </w:t>
            </w:r>
            <w:r w:rsidRPr="000E596F">
              <w:rPr>
                <w:szCs w:val="24"/>
                <w:lang w:val="cy-GB"/>
              </w:rPr>
              <w:t xml:space="preserve"> </w:t>
            </w:r>
          </w:p>
          <w:p w14:paraId="2408024D" w14:textId="77777777" w:rsidR="00B604E0" w:rsidRPr="000E596F" w:rsidRDefault="00B604E0">
            <w:pPr>
              <w:jc w:val="both"/>
              <w:textAlignment w:val="baseline"/>
              <w:rPr>
                <w:szCs w:val="24"/>
                <w:lang w:val="cy-GB"/>
              </w:rPr>
            </w:pPr>
          </w:p>
        </w:tc>
      </w:tr>
      <w:tr w:rsidR="00B604E0" w:rsidRPr="000E596F" w14:paraId="503FFBC7" w14:textId="77777777">
        <w:tc>
          <w:tcPr>
            <w:tcW w:w="884" w:type="dxa"/>
            <w:tcBorders>
              <w:top w:val="single" w:sz="4" w:space="0" w:color="0F6FC6"/>
              <w:left w:val="single" w:sz="4" w:space="0" w:color="0F6FC6"/>
              <w:bottom w:val="single" w:sz="4" w:space="0" w:color="0F6FC6"/>
            </w:tcBorders>
            <w:shd w:val="clear" w:color="auto" w:fill="F2F2F2"/>
            <w:tcMar>
              <w:left w:w="103" w:type="dxa"/>
            </w:tcMar>
          </w:tcPr>
          <w:p w14:paraId="4286515B" w14:textId="77777777" w:rsidR="00B604E0" w:rsidRDefault="00572AC5">
            <w:pPr>
              <w:suppressAutoHyphens/>
              <w:rPr>
                <w:szCs w:val="24"/>
              </w:rPr>
            </w:pPr>
            <w:r>
              <w:rPr>
                <w:szCs w:val="24"/>
              </w:rPr>
              <w:t>6.1.12</w:t>
            </w:r>
          </w:p>
        </w:tc>
        <w:tc>
          <w:tcPr>
            <w:tcW w:w="8361" w:type="dxa"/>
            <w:tcBorders>
              <w:top w:val="single" w:sz="4" w:space="0" w:color="0F6FC6"/>
              <w:bottom w:val="single" w:sz="4" w:space="0" w:color="0F6FC6"/>
              <w:right w:val="single" w:sz="4" w:space="0" w:color="0F6FC6"/>
            </w:tcBorders>
            <w:shd w:val="clear" w:color="auto" w:fill="F2F2F2"/>
          </w:tcPr>
          <w:p w14:paraId="35EBF297" w14:textId="77777777" w:rsidR="00B604E0" w:rsidRPr="000E596F" w:rsidRDefault="00572AC5">
            <w:pPr>
              <w:jc w:val="both"/>
              <w:textAlignment w:val="baseline"/>
              <w:rPr>
                <w:lang w:val="cy-GB"/>
              </w:rPr>
            </w:pPr>
            <w:r>
              <w:rPr>
                <w:szCs w:val="24"/>
                <w:lang w:val="cy-GB"/>
              </w:rPr>
              <w:t xml:space="preserve">Pan fo angen caniatâd gan </w:t>
            </w:r>
            <w:proofErr w:type="spellStart"/>
            <w:r>
              <w:rPr>
                <w:szCs w:val="24"/>
                <w:lang w:val="cy-GB"/>
              </w:rPr>
              <w:t>ddeilydd</w:t>
            </w:r>
            <w:proofErr w:type="spellEnd"/>
            <w:r>
              <w:rPr>
                <w:szCs w:val="24"/>
                <w:lang w:val="cy-GB"/>
              </w:rPr>
              <w:t xml:space="preserve"> y drwydded i drosglwyddo'r drwydded eiddo ond ble </w:t>
            </w:r>
            <w:r>
              <w:rPr>
                <w:b/>
                <w:szCs w:val="24"/>
                <w:lang w:val="cy-GB"/>
              </w:rPr>
              <w:t xml:space="preserve">nad </w:t>
            </w:r>
            <w:r>
              <w:rPr>
                <w:szCs w:val="24"/>
                <w:lang w:val="cy-GB"/>
              </w:rPr>
              <w:t xml:space="preserve">oes caniatâd wedi’i gael, rhaid i'r ymgeisydd gyflwyno tystiolaeth i fodloni'r awdurdod trwyddedu bod </w:t>
            </w:r>
            <w:r>
              <w:rPr>
                <w:b/>
                <w:szCs w:val="24"/>
                <w:lang w:val="cy-GB"/>
              </w:rPr>
              <w:t xml:space="preserve">POB </w:t>
            </w:r>
            <w:r>
              <w:rPr>
                <w:szCs w:val="24"/>
                <w:lang w:val="cy-GB"/>
              </w:rPr>
              <w:t xml:space="preserve">cam rhesymol wedi'i gymryd i geisio cael caniatâd. Mae camau rhesymol yn cynnwys rhoi cyfnod rhesymol o amser i </w:t>
            </w:r>
            <w:proofErr w:type="spellStart"/>
            <w:r>
              <w:rPr>
                <w:szCs w:val="24"/>
                <w:lang w:val="cy-GB"/>
              </w:rPr>
              <w:t>ddeilydd</w:t>
            </w:r>
            <w:proofErr w:type="spellEnd"/>
            <w:r>
              <w:rPr>
                <w:szCs w:val="24"/>
                <w:lang w:val="cy-GB"/>
              </w:rPr>
              <w:t xml:space="preserve"> y drwydded ymateb/rhoi caniatâd. </w:t>
            </w:r>
          </w:p>
          <w:p w14:paraId="37C65F3A" w14:textId="77777777" w:rsidR="00B604E0" w:rsidRPr="000E596F" w:rsidRDefault="00B604E0">
            <w:pPr>
              <w:jc w:val="both"/>
              <w:textAlignment w:val="baseline"/>
              <w:rPr>
                <w:szCs w:val="24"/>
                <w:lang w:val="cy-GB"/>
              </w:rPr>
            </w:pPr>
          </w:p>
        </w:tc>
      </w:tr>
    </w:tbl>
    <w:p w14:paraId="41AAD49D" w14:textId="77777777" w:rsidR="00B604E0" w:rsidRPr="000E596F" w:rsidRDefault="00B604E0">
      <w:pPr>
        <w:pStyle w:val="Pennawd5"/>
        <w:rPr>
          <w:szCs w:val="24"/>
          <w:lang w:val="cy-GB"/>
        </w:rPr>
      </w:pPr>
    </w:p>
    <w:p w14:paraId="51AB6446" w14:textId="77777777" w:rsidR="00B604E0" w:rsidRPr="000E596F" w:rsidRDefault="00572AC5">
      <w:pPr>
        <w:rPr>
          <w:caps/>
          <w:color w:val="0F6FC6"/>
          <w:spacing w:val="10"/>
          <w:sz w:val="40"/>
          <w:szCs w:val="24"/>
          <w:lang w:val="cy-GB"/>
        </w:rPr>
      </w:pPr>
      <w:r w:rsidRPr="000E596F">
        <w:rPr>
          <w:lang w:val="cy-GB"/>
        </w:rPr>
        <w:br w:type="page"/>
      </w:r>
    </w:p>
    <w:p w14:paraId="3732B815" w14:textId="77777777" w:rsidR="00B604E0" w:rsidRDefault="00572AC5">
      <w:pPr>
        <w:pStyle w:val="Pennawd5"/>
        <w:tabs>
          <w:tab w:val="left" w:pos="851"/>
        </w:tabs>
      </w:pPr>
      <w:bookmarkStart w:id="26" w:name="_Toc152594694"/>
      <w:r>
        <w:rPr>
          <w:szCs w:val="24"/>
        </w:rPr>
        <w:lastRenderedPageBreak/>
        <w:t>6.2</w:t>
      </w:r>
      <w:r>
        <w:rPr>
          <w:szCs w:val="24"/>
        </w:rPr>
        <w:tab/>
      </w:r>
      <w:r>
        <w:rPr>
          <w:szCs w:val="24"/>
          <w:lang w:val="cy-GB"/>
        </w:rPr>
        <w:t>Tystysgrif Eiddo Clwb</w:t>
      </w:r>
      <w:bookmarkEnd w:id="26"/>
      <w:r>
        <w:rPr>
          <w:szCs w:val="24"/>
          <w:lang w:val="cy-GB"/>
        </w:rPr>
        <w:t xml:space="preserve">  </w:t>
      </w:r>
    </w:p>
    <w:p w14:paraId="2FCCD1A0" w14:textId="77777777" w:rsidR="00B604E0" w:rsidRDefault="00B604E0">
      <w:pPr>
        <w:rPr>
          <w:szCs w:val="24"/>
        </w:rPr>
      </w:pPr>
    </w:p>
    <w:tbl>
      <w:tblPr>
        <w:tblW w:w="9245" w:type="dxa"/>
        <w:tblLook w:val="0000" w:firstRow="0" w:lastRow="0" w:firstColumn="0" w:lastColumn="0" w:noHBand="0" w:noVBand="0"/>
      </w:tblPr>
      <w:tblGrid>
        <w:gridCol w:w="884"/>
        <w:gridCol w:w="8361"/>
      </w:tblGrid>
      <w:tr w:rsidR="00B604E0" w14:paraId="773FE0E2" w14:textId="77777777">
        <w:tc>
          <w:tcPr>
            <w:tcW w:w="884" w:type="dxa"/>
            <w:shd w:val="clear" w:color="auto" w:fill="auto"/>
          </w:tcPr>
          <w:p w14:paraId="5F92B25A" w14:textId="77777777" w:rsidR="00B604E0" w:rsidRDefault="00572AC5">
            <w:pPr>
              <w:suppressAutoHyphens/>
              <w:rPr>
                <w:szCs w:val="24"/>
              </w:rPr>
            </w:pPr>
            <w:r>
              <w:rPr>
                <w:szCs w:val="24"/>
              </w:rPr>
              <w:t>6.2.1</w:t>
            </w:r>
          </w:p>
        </w:tc>
        <w:tc>
          <w:tcPr>
            <w:tcW w:w="8361" w:type="dxa"/>
            <w:shd w:val="clear" w:color="auto" w:fill="auto"/>
          </w:tcPr>
          <w:p w14:paraId="19D10EA0" w14:textId="77777777" w:rsidR="00B604E0" w:rsidRDefault="00572AC5">
            <w:pPr>
              <w:jc w:val="both"/>
              <w:rPr>
                <w:szCs w:val="24"/>
                <w:lang w:val="cy-GB"/>
              </w:rPr>
            </w:pPr>
            <w:r>
              <w:rPr>
                <w:szCs w:val="24"/>
                <w:lang w:val="cy-GB"/>
              </w:rPr>
              <w:t xml:space="preserve">Mae’r ffurflen gais berthnasol ar gyfer tystysgrif eiddo clwb yn cynnwys yr atodlen weithredu ble mae gofyn i’r ymgeisydd nodi, ymysg pethau eraill, y gweithgareddau trwyddedig arfaethedig sydd i ddigwydd yn yr eiddo clwb, yr amseroedd pan fydd y gweithgareddau’n digwydd, y cyfnod y mae angen y drwydded, p’un a gyflenwir alcohol i aelodau ai peidio, ac yn hanfodol, y camau a fwriedir eu cymryd i hyrwyddo’r pedwar amcan trwyddedu. </w:t>
            </w:r>
          </w:p>
          <w:p w14:paraId="042AC122" w14:textId="77777777" w:rsidR="00B604E0" w:rsidRDefault="00B604E0">
            <w:pPr>
              <w:jc w:val="both"/>
              <w:textAlignment w:val="baseline"/>
              <w:rPr>
                <w:szCs w:val="24"/>
              </w:rPr>
            </w:pPr>
          </w:p>
        </w:tc>
      </w:tr>
      <w:tr w:rsidR="00B604E0" w14:paraId="581582A9" w14:textId="77777777">
        <w:tc>
          <w:tcPr>
            <w:tcW w:w="884" w:type="dxa"/>
            <w:shd w:val="clear" w:color="auto" w:fill="auto"/>
          </w:tcPr>
          <w:p w14:paraId="68A32C65" w14:textId="77777777" w:rsidR="00B604E0" w:rsidRDefault="00572AC5">
            <w:pPr>
              <w:suppressAutoHyphens/>
              <w:rPr>
                <w:szCs w:val="24"/>
              </w:rPr>
            </w:pPr>
            <w:r>
              <w:rPr>
                <w:szCs w:val="24"/>
              </w:rPr>
              <w:t>6.2.2</w:t>
            </w:r>
          </w:p>
        </w:tc>
        <w:tc>
          <w:tcPr>
            <w:tcW w:w="8361" w:type="dxa"/>
            <w:shd w:val="clear" w:color="auto" w:fill="auto"/>
          </w:tcPr>
          <w:p w14:paraId="56EB06EA" w14:textId="77777777" w:rsidR="00B604E0" w:rsidRDefault="00572AC5">
            <w:pPr>
              <w:jc w:val="both"/>
              <w:rPr>
                <w:szCs w:val="24"/>
                <w:lang w:val="cy-GB"/>
              </w:rPr>
            </w:pPr>
            <w:r>
              <w:rPr>
                <w:szCs w:val="24"/>
                <w:lang w:val="cy-GB"/>
              </w:rPr>
              <w:t xml:space="preserve">Rhaid darparu cynllun o’r eiddo a datganiad am dystysgrif eiddo clwb gyda’r cais. </w:t>
            </w:r>
          </w:p>
          <w:p w14:paraId="11753240" w14:textId="77777777" w:rsidR="00B604E0" w:rsidRDefault="00B604E0">
            <w:pPr>
              <w:jc w:val="both"/>
              <w:rPr>
                <w:szCs w:val="24"/>
              </w:rPr>
            </w:pPr>
          </w:p>
        </w:tc>
      </w:tr>
      <w:tr w:rsidR="00B604E0" w:rsidRPr="000E596F" w14:paraId="60EBEB2E" w14:textId="77777777">
        <w:tc>
          <w:tcPr>
            <w:tcW w:w="884" w:type="dxa"/>
            <w:shd w:val="clear" w:color="auto" w:fill="auto"/>
          </w:tcPr>
          <w:p w14:paraId="4C427D30" w14:textId="77777777" w:rsidR="00B604E0" w:rsidRDefault="00572AC5">
            <w:pPr>
              <w:suppressAutoHyphens/>
              <w:rPr>
                <w:szCs w:val="24"/>
              </w:rPr>
            </w:pPr>
            <w:r>
              <w:rPr>
                <w:szCs w:val="24"/>
              </w:rPr>
              <w:t>6.2.3</w:t>
            </w:r>
          </w:p>
        </w:tc>
        <w:tc>
          <w:tcPr>
            <w:tcW w:w="8361" w:type="dxa"/>
            <w:shd w:val="clear" w:color="auto" w:fill="auto"/>
          </w:tcPr>
          <w:p w14:paraId="2DC97494" w14:textId="77777777" w:rsidR="00B604E0" w:rsidRPr="000E596F" w:rsidRDefault="00572AC5">
            <w:pPr>
              <w:jc w:val="both"/>
              <w:rPr>
                <w:lang w:val="cy-GB"/>
              </w:rPr>
            </w:pPr>
            <w:r>
              <w:rPr>
                <w:rFonts w:cs="Calibri"/>
                <w:szCs w:val="24"/>
                <w:lang w:val="cy-GB"/>
              </w:rPr>
              <w:t xml:space="preserve">Mae gofyn i ymgeiswyr hysbysebu eu cais yn y ffordd berthnasol ac yn ystod y cyfnod perthnasol yn unol ag Adran 17 y Ddeddf.   Ni ellir gwneud penderfyniad ar gais am dystysgrif eiddo clwb hyd nes bod yr awdurdod trwyddedu'n fodlon bod yr ymgeisydd wedi cydymffurfio â’r gofynion hyn. </w:t>
            </w:r>
            <w:r w:rsidRPr="000E596F">
              <w:rPr>
                <w:rFonts w:cs="Calibri"/>
                <w:szCs w:val="24"/>
                <w:lang w:val="cy-GB"/>
              </w:rPr>
              <w:t xml:space="preserve"> </w:t>
            </w:r>
          </w:p>
          <w:p w14:paraId="248A18F3" w14:textId="77777777" w:rsidR="00B604E0" w:rsidRPr="000E596F" w:rsidRDefault="00B604E0">
            <w:pPr>
              <w:jc w:val="both"/>
              <w:rPr>
                <w:szCs w:val="24"/>
                <w:lang w:val="cy-GB"/>
              </w:rPr>
            </w:pPr>
          </w:p>
        </w:tc>
      </w:tr>
      <w:tr w:rsidR="00B604E0" w14:paraId="3FDB15BA" w14:textId="77777777">
        <w:tc>
          <w:tcPr>
            <w:tcW w:w="884" w:type="dxa"/>
            <w:shd w:val="clear" w:color="auto" w:fill="auto"/>
          </w:tcPr>
          <w:p w14:paraId="55AA39CC" w14:textId="77777777" w:rsidR="00B604E0" w:rsidRDefault="00572AC5">
            <w:pPr>
              <w:suppressAutoHyphens/>
              <w:rPr>
                <w:szCs w:val="24"/>
              </w:rPr>
            </w:pPr>
            <w:r>
              <w:rPr>
                <w:szCs w:val="24"/>
              </w:rPr>
              <w:t>6.2.4</w:t>
            </w:r>
          </w:p>
        </w:tc>
        <w:tc>
          <w:tcPr>
            <w:tcW w:w="8361" w:type="dxa"/>
            <w:shd w:val="clear" w:color="auto" w:fill="auto"/>
          </w:tcPr>
          <w:p w14:paraId="7E782B23" w14:textId="77777777" w:rsidR="00B604E0" w:rsidRDefault="00572AC5">
            <w:pPr>
              <w:jc w:val="both"/>
            </w:pPr>
            <w:r>
              <w:rPr>
                <w:szCs w:val="24"/>
                <w:lang w:val="cy-GB"/>
              </w:rPr>
              <w:t xml:space="preserve">Unwaith y rhoddir tystysgrif eiddo clwb, gellir gwneud ceisiadau pellach yn gysylltiedig â hi. Mae'r rhain yn cynnwys:-  </w:t>
            </w:r>
            <w:r>
              <w:rPr>
                <w:szCs w:val="24"/>
              </w:rPr>
              <w:t xml:space="preserve">  </w:t>
            </w:r>
          </w:p>
          <w:p w14:paraId="631BCA5C" w14:textId="77777777" w:rsidR="00B604E0" w:rsidRDefault="00572AC5">
            <w:pPr>
              <w:pStyle w:val="ParagraffRhestr"/>
              <w:numPr>
                <w:ilvl w:val="0"/>
                <w:numId w:val="15"/>
              </w:numPr>
              <w:textAlignment w:val="baseline"/>
              <w:rPr>
                <w:spacing w:val="3"/>
                <w:szCs w:val="24"/>
              </w:rPr>
            </w:pPr>
            <w:r>
              <w:rPr>
                <w:spacing w:val="3"/>
                <w:szCs w:val="24"/>
                <w:lang w:val="cy-GB"/>
              </w:rPr>
              <w:t xml:space="preserve">Cais i wyro tystysgrif eiddo clwb </w:t>
            </w:r>
          </w:p>
          <w:p w14:paraId="3C2F13F3" w14:textId="77777777" w:rsidR="00B604E0" w:rsidRDefault="00572AC5">
            <w:pPr>
              <w:pStyle w:val="ParagraffRhestr"/>
              <w:numPr>
                <w:ilvl w:val="0"/>
                <w:numId w:val="15"/>
              </w:numPr>
              <w:textAlignment w:val="baseline"/>
            </w:pPr>
            <w:r>
              <w:rPr>
                <w:spacing w:val="3"/>
                <w:szCs w:val="24"/>
                <w:lang w:val="cy-GB"/>
              </w:rPr>
              <w:t>Cais am fân wyriad i dystysgrif eiddo clwb</w:t>
            </w:r>
            <w:r>
              <w:rPr>
                <w:spacing w:val="3"/>
                <w:szCs w:val="24"/>
              </w:rPr>
              <w:t xml:space="preserve"> </w:t>
            </w:r>
          </w:p>
          <w:p w14:paraId="751D13A9" w14:textId="77777777" w:rsidR="00B604E0" w:rsidRDefault="00572AC5">
            <w:pPr>
              <w:pStyle w:val="ParagraffRhestr"/>
              <w:numPr>
                <w:ilvl w:val="0"/>
                <w:numId w:val="15"/>
              </w:numPr>
              <w:tabs>
                <w:tab w:val="left" w:pos="675"/>
              </w:tabs>
              <w:textAlignment w:val="baseline"/>
              <w:rPr>
                <w:szCs w:val="24"/>
                <w:lang w:val="cy-GB"/>
              </w:rPr>
            </w:pPr>
            <w:r>
              <w:rPr>
                <w:szCs w:val="24"/>
                <w:lang w:val="cy-GB"/>
              </w:rPr>
              <w:t xml:space="preserve">Cais i adolygu tystysgrif eiddo clwb </w:t>
            </w:r>
          </w:p>
          <w:p w14:paraId="7788380C" w14:textId="77777777" w:rsidR="00B604E0" w:rsidRDefault="00B604E0">
            <w:pPr>
              <w:jc w:val="both"/>
              <w:rPr>
                <w:szCs w:val="24"/>
              </w:rPr>
            </w:pPr>
          </w:p>
        </w:tc>
      </w:tr>
    </w:tbl>
    <w:p w14:paraId="52DD53AA" w14:textId="77777777" w:rsidR="00B604E0" w:rsidRDefault="00B604E0"/>
    <w:p w14:paraId="0FDF8B75" w14:textId="77777777" w:rsidR="00B604E0" w:rsidRDefault="00B604E0"/>
    <w:p w14:paraId="0DF5D429" w14:textId="77777777" w:rsidR="00B604E0" w:rsidRDefault="00572AC5">
      <w:pPr>
        <w:pStyle w:val="Pennawd6"/>
        <w:spacing w:before="0"/>
        <w:rPr>
          <w:sz w:val="32"/>
        </w:rPr>
      </w:pPr>
      <w:bookmarkStart w:id="27" w:name="_Toc152594695"/>
      <w:r>
        <w:rPr>
          <w:sz w:val="32"/>
        </w:rPr>
        <w:t>GOFYNIAD I HYSBYSEBU AC ARDDANGOS CEISIADAU</w:t>
      </w:r>
      <w:bookmarkEnd w:id="27"/>
    </w:p>
    <w:p w14:paraId="2AD8D567" w14:textId="77777777" w:rsidR="00B604E0" w:rsidRDefault="00B604E0"/>
    <w:tbl>
      <w:tblPr>
        <w:tblW w:w="9245" w:type="dxa"/>
        <w:tblBorders>
          <w:top w:val="single" w:sz="6" w:space="0" w:color="0F6FC6"/>
          <w:left w:val="single" w:sz="6" w:space="0" w:color="0F6FC6"/>
        </w:tblBorders>
        <w:tblCellMar>
          <w:left w:w="100" w:type="dxa"/>
        </w:tblCellMar>
        <w:tblLook w:val="0000" w:firstRow="0" w:lastRow="0" w:firstColumn="0" w:lastColumn="0" w:noHBand="0" w:noVBand="0"/>
      </w:tblPr>
      <w:tblGrid>
        <w:gridCol w:w="884"/>
        <w:gridCol w:w="8361"/>
      </w:tblGrid>
      <w:tr w:rsidR="00B604E0" w14:paraId="16FC33F1" w14:textId="77777777">
        <w:tc>
          <w:tcPr>
            <w:tcW w:w="884" w:type="dxa"/>
            <w:tcBorders>
              <w:top w:val="single" w:sz="6" w:space="0" w:color="0F6FC6"/>
              <w:left w:val="single" w:sz="6" w:space="0" w:color="0F6FC6"/>
            </w:tcBorders>
            <w:shd w:val="clear" w:color="auto" w:fill="F2F2F2"/>
            <w:tcMar>
              <w:left w:w="100" w:type="dxa"/>
            </w:tcMar>
          </w:tcPr>
          <w:p w14:paraId="5B7FA636" w14:textId="77777777" w:rsidR="00B604E0" w:rsidRDefault="00572AC5">
            <w:pPr>
              <w:suppressAutoHyphens/>
              <w:rPr>
                <w:szCs w:val="24"/>
              </w:rPr>
            </w:pPr>
            <w:r>
              <w:rPr>
                <w:szCs w:val="24"/>
              </w:rPr>
              <w:t>6.2.5</w:t>
            </w:r>
          </w:p>
        </w:tc>
        <w:tc>
          <w:tcPr>
            <w:tcW w:w="8361" w:type="dxa"/>
            <w:tcBorders>
              <w:top w:val="single" w:sz="6" w:space="0" w:color="0F6FC6"/>
              <w:right w:val="single" w:sz="6" w:space="0" w:color="0F6FC6"/>
            </w:tcBorders>
            <w:shd w:val="clear" w:color="auto" w:fill="F2F2F2"/>
          </w:tcPr>
          <w:p w14:paraId="4B183EA2" w14:textId="77777777" w:rsidR="00B604E0" w:rsidRDefault="00572AC5">
            <w:pPr>
              <w:jc w:val="both"/>
              <w:rPr>
                <w:szCs w:val="24"/>
                <w:lang w:val="cy-GB"/>
              </w:rPr>
            </w:pPr>
            <w:r>
              <w:rPr>
                <w:szCs w:val="24"/>
                <w:lang w:val="cy-GB"/>
              </w:rPr>
              <w:t xml:space="preserve">Pan fo gofyn i ymgeisydd gyhoeddi hysbysiad o’i gais mewn papur newydd lleol, bydd yr awdurdod trwyddedu angen cael copi o'r hysbysiad gan yr ymgeisydd cyn gynted ag y bo'n ymarferol bosib wedi i’r hysbysiad gael ei gyhoeddi. </w:t>
            </w:r>
          </w:p>
          <w:p w14:paraId="7C279E98" w14:textId="77777777" w:rsidR="00B604E0" w:rsidRDefault="00B604E0">
            <w:pPr>
              <w:jc w:val="both"/>
              <w:textAlignment w:val="baseline"/>
              <w:rPr>
                <w:szCs w:val="24"/>
              </w:rPr>
            </w:pPr>
          </w:p>
        </w:tc>
      </w:tr>
      <w:tr w:rsidR="00B604E0" w14:paraId="253DA961" w14:textId="77777777">
        <w:tc>
          <w:tcPr>
            <w:tcW w:w="884" w:type="dxa"/>
            <w:tcBorders>
              <w:left w:val="single" w:sz="6" w:space="0" w:color="0F6FC6"/>
            </w:tcBorders>
            <w:shd w:val="clear" w:color="auto" w:fill="F2F2F2"/>
            <w:tcMar>
              <w:left w:w="100" w:type="dxa"/>
            </w:tcMar>
          </w:tcPr>
          <w:p w14:paraId="64616ECE" w14:textId="77777777" w:rsidR="00B604E0" w:rsidRDefault="00572AC5">
            <w:pPr>
              <w:suppressAutoHyphens/>
              <w:rPr>
                <w:szCs w:val="24"/>
              </w:rPr>
            </w:pPr>
            <w:r>
              <w:rPr>
                <w:szCs w:val="24"/>
              </w:rPr>
              <w:t>6.2.6</w:t>
            </w:r>
          </w:p>
        </w:tc>
        <w:tc>
          <w:tcPr>
            <w:tcW w:w="8361" w:type="dxa"/>
            <w:tcBorders>
              <w:right w:val="single" w:sz="6" w:space="0" w:color="0F6FC6"/>
            </w:tcBorders>
            <w:shd w:val="clear" w:color="auto" w:fill="F2F2F2"/>
          </w:tcPr>
          <w:p w14:paraId="08E4AEE7" w14:textId="77777777" w:rsidR="00B604E0" w:rsidRDefault="00572AC5">
            <w:pPr>
              <w:jc w:val="both"/>
              <w:rPr>
                <w:szCs w:val="24"/>
                <w:lang w:val="cy-GB"/>
              </w:rPr>
            </w:pPr>
            <w:r>
              <w:rPr>
                <w:szCs w:val="24"/>
                <w:lang w:val="cy-GB"/>
              </w:rPr>
              <w:t xml:space="preserve">Pan fo gofyn i ymgeisydd arddangos hysbysiad mewn lleoliad amlwg neu yn yr eiddo ble y gellir ei ddarllen yn hwylus o’r tu allan i’r eiddo; ble y bo’n ymarferol, bydd yr awdurdod trwyddedu’n ymweld â’r eiddo yn ystod y cyfnod ymgynghori i wirio bod hysbysiad yn cael ei arddangos yn amlwg yn yr eiddo neu arno. </w:t>
            </w:r>
          </w:p>
          <w:p w14:paraId="48169422" w14:textId="77777777" w:rsidR="00B604E0" w:rsidRDefault="00B604E0">
            <w:pPr>
              <w:jc w:val="both"/>
              <w:textAlignment w:val="baseline"/>
              <w:rPr>
                <w:szCs w:val="24"/>
              </w:rPr>
            </w:pPr>
          </w:p>
        </w:tc>
      </w:tr>
      <w:tr w:rsidR="00B604E0" w14:paraId="6533E79A" w14:textId="77777777">
        <w:tc>
          <w:tcPr>
            <w:tcW w:w="884" w:type="dxa"/>
            <w:tcBorders>
              <w:left w:val="single" w:sz="6" w:space="0" w:color="0F6FC6"/>
              <w:bottom w:val="single" w:sz="6" w:space="0" w:color="0F6FC6"/>
            </w:tcBorders>
            <w:shd w:val="clear" w:color="auto" w:fill="F2F2F2"/>
            <w:tcMar>
              <w:left w:w="100" w:type="dxa"/>
            </w:tcMar>
          </w:tcPr>
          <w:p w14:paraId="4997BD96" w14:textId="77777777" w:rsidR="00B604E0" w:rsidRDefault="00572AC5">
            <w:pPr>
              <w:suppressAutoHyphens/>
              <w:rPr>
                <w:szCs w:val="24"/>
              </w:rPr>
            </w:pPr>
            <w:r>
              <w:rPr>
                <w:szCs w:val="24"/>
              </w:rPr>
              <w:t>6.2.7</w:t>
            </w:r>
          </w:p>
        </w:tc>
        <w:tc>
          <w:tcPr>
            <w:tcW w:w="8361" w:type="dxa"/>
            <w:tcBorders>
              <w:bottom w:val="single" w:sz="6" w:space="0" w:color="0F6FC6"/>
              <w:right w:val="single" w:sz="6" w:space="0" w:color="0F6FC6"/>
            </w:tcBorders>
            <w:shd w:val="clear" w:color="auto" w:fill="F2F2F2"/>
          </w:tcPr>
          <w:p w14:paraId="5D510B0B" w14:textId="77777777" w:rsidR="00B604E0" w:rsidRDefault="00572AC5">
            <w:pPr>
              <w:jc w:val="both"/>
            </w:pPr>
            <w:r>
              <w:rPr>
                <w:szCs w:val="24"/>
                <w:lang w:val="cy-GB"/>
              </w:rPr>
              <w:t xml:space="preserve">Mae’r awdurdod trwyddedu'n annog pob ymgeisydd i gyhoeddi hysbysiad dwyieithog o’i gais yn y Gymraeg a’r Saesneg. </w:t>
            </w:r>
            <w:r>
              <w:rPr>
                <w:szCs w:val="24"/>
              </w:rPr>
              <w:t xml:space="preserve">  </w:t>
            </w:r>
          </w:p>
          <w:p w14:paraId="09217FE3" w14:textId="77777777" w:rsidR="00B604E0" w:rsidRDefault="00B604E0">
            <w:pPr>
              <w:jc w:val="both"/>
              <w:textAlignment w:val="baseline"/>
              <w:rPr>
                <w:szCs w:val="24"/>
              </w:rPr>
            </w:pPr>
          </w:p>
        </w:tc>
      </w:tr>
    </w:tbl>
    <w:p w14:paraId="1348EB5F" w14:textId="77777777" w:rsidR="00B604E0" w:rsidRDefault="00B604E0">
      <w:pPr>
        <w:jc w:val="both"/>
        <w:rPr>
          <w:szCs w:val="24"/>
        </w:rPr>
      </w:pPr>
    </w:p>
    <w:p w14:paraId="6F7A489E" w14:textId="77777777" w:rsidR="00B604E0" w:rsidRDefault="00B604E0">
      <w:pPr>
        <w:jc w:val="both"/>
        <w:rPr>
          <w:szCs w:val="24"/>
        </w:rPr>
      </w:pPr>
    </w:p>
    <w:p w14:paraId="4140BC93" w14:textId="77777777" w:rsidR="00B604E0" w:rsidRDefault="00572AC5">
      <w:pPr>
        <w:rPr>
          <w:caps/>
          <w:color w:val="0F6FC6"/>
          <w:spacing w:val="10"/>
          <w:sz w:val="40"/>
          <w:szCs w:val="24"/>
        </w:rPr>
      </w:pPr>
      <w:r>
        <w:br w:type="page"/>
      </w:r>
    </w:p>
    <w:p w14:paraId="6B8F31E2" w14:textId="77777777" w:rsidR="00B604E0" w:rsidRDefault="00572AC5">
      <w:pPr>
        <w:pStyle w:val="Pennawd5"/>
        <w:tabs>
          <w:tab w:val="left" w:pos="851"/>
        </w:tabs>
      </w:pPr>
      <w:bookmarkStart w:id="28" w:name="_Toc152594696"/>
      <w:r>
        <w:rPr>
          <w:szCs w:val="24"/>
        </w:rPr>
        <w:lastRenderedPageBreak/>
        <w:t>6.3</w:t>
      </w:r>
      <w:r>
        <w:rPr>
          <w:szCs w:val="24"/>
        </w:rPr>
        <w:tab/>
      </w:r>
      <w:r>
        <w:rPr>
          <w:szCs w:val="24"/>
          <w:lang w:val="cy-GB"/>
        </w:rPr>
        <w:t>Rhybuddion Digwyddiad Dros Dro (TEN)</w:t>
      </w:r>
      <w:bookmarkEnd w:id="28"/>
    </w:p>
    <w:p w14:paraId="6F79AD2D" w14:textId="77777777" w:rsidR="00B604E0" w:rsidRDefault="00B604E0">
      <w:pPr>
        <w:jc w:val="both"/>
        <w:textAlignment w:val="baseline"/>
        <w:rPr>
          <w:szCs w:val="24"/>
        </w:rPr>
      </w:pPr>
    </w:p>
    <w:tbl>
      <w:tblPr>
        <w:tblW w:w="9245" w:type="dxa"/>
        <w:tblLook w:val="0000" w:firstRow="0" w:lastRow="0" w:firstColumn="0" w:lastColumn="0" w:noHBand="0" w:noVBand="0"/>
      </w:tblPr>
      <w:tblGrid>
        <w:gridCol w:w="884"/>
        <w:gridCol w:w="8361"/>
      </w:tblGrid>
      <w:tr w:rsidR="00B604E0" w:rsidRPr="000E596F" w14:paraId="0B50FD7F" w14:textId="77777777">
        <w:tc>
          <w:tcPr>
            <w:tcW w:w="884" w:type="dxa"/>
            <w:shd w:val="clear" w:color="auto" w:fill="auto"/>
          </w:tcPr>
          <w:p w14:paraId="29F57DC7" w14:textId="77777777" w:rsidR="00B604E0" w:rsidRDefault="00572AC5">
            <w:pPr>
              <w:suppressAutoHyphens/>
              <w:rPr>
                <w:szCs w:val="24"/>
              </w:rPr>
            </w:pPr>
            <w:r>
              <w:rPr>
                <w:szCs w:val="24"/>
              </w:rPr>
              <w:t>6.3.1</w:t>
            </w:r>
          </w:p>
        </w:tc>
        <w:tc>
          <w:tcPr>
            <w:tcW w:w="8361" w:type="dxa"/>
            <w:shd w:val="clear" w:color="auto" w:fill="auto"/>
          </w:tcPr>
          <w:p w14:paraId="49E6FA75" w14:textId="77777777" w:rsidR="00B604E0" w:rsidRPr="000E596F" w:rsidRDefault="00572AC5">
            <w:pPr>
              <w:jc w:val="both"/>
              <w:textAlignment w:val="baseline"/>
              <w:rPr>
                <w:lang w:val="cy-GB"/>
              </w:rPr>
            </w:pPr>
            <w:r>
              <w:rPr>
                <w:szCs w:val="24"/>
                <w:lang w:val="cy-GB"/>
              </w:rPr>
              <w:t xml:space="preserve">Bwriad Rhybudd Digwyddiad Dros Dro yw gweithredu fel proses syml i’w dilyn er mwyn cynnal gweithgareddau trwyddedig dros dro. Yn wahanol i Drwyddedau Eiddo a Thystysgrifau Eiddo Clwb, nid yw'r awdurdod trwyddedu'n caniatáu Rhybuddion Digwyddiad Dros Dro. Yn lle hynny, mae defnyddiwr yr eiddo’n hysbysu’r awdurdod trwyddedu o’i fwriad i gynnal digwyddiad. </w:t>
            </w:r>
            <w:r w:rsidRPr="000E596F">
              <w:rPr>
                <w:szCs w:val="24"/>
                <w:lang w:val="cy-GB"/>
              </w:rPr>
              <w:t xml:space="preserve">   </w:t>
            </w:r>
          </w:p>
          <w:p w14:paraId="3D233910" w14:textId="77777777" w:rsidR="00B604E0" w:rsidRPr="000E596F" w:rsidRDefault="00B604E0">
            <w:pPr>
              <w:jc w:val="both"/>
              <w:textAlignment w:val="baseline"/>
              <w:rPr>
                <w:szCs w:val="24"/>
                <w:lang w:val="cy-GB"/>
              </w:rPr>
            </w:pPr>
          </w:p>
        </w:tc>
      </w:tr>
      <w:tr w:rsidR="00B604E0" w:rsidRPr="000E596F" w14:paraId="0E5E8195" w14:textId="77777777">
        <w:tc>
          <w:tcPr>
            <w:tcW w:w="884" w:type="dxa"/>
            <w:shd w:val="clear" w:color="auto" w:fill="auto"/>
          </w:tcPr>
          <w:p w14:paraId="3D19AD14" w14:textId="77777777" w:rsidR="00B604E0" w:rsidRDefault="00572AC5">
            <w:pPr>
              <w:suppressAutoHyphens/>
              <w:rPr>
                <w:szCs w:val="24"/>
              </w:rPr>
            </w:pPr>
            <w:r>
              <w:rPr>
                <w:szCs w:val="24"/>
              </w:rPr>
              <w:t>6.3.2</w:t>
            </w:r>
          </w:p>
        </w:tc>
        <w:tc>
          <w:tcPr>
            <w:tcW w:w="8361" w:type="dxa"/>
            <w:shd w:val="clear" w:color="auto" w:fill="auto"/>
          </w:tcPr>
          <w:p w14:paraId="1D11BE18" w14:textId="77777777" w:rsidR="00B604E0" w:rsidRPr="000E596F" w:rsidRDefault="00572AC5">
            <w:pPr>
              <w:jc w:val="both"/>
              <w:textAlignment w:val="baseline"/>
              <w:rPr>
                <w:lang w:val="cy-GB"/>
              </w:rPr>
            </w:pPr>
            <w:r>
              <w:rPr>
                <w:szCs w:val="24"/>
                <w:lang w:val="cy-GB"/>
              </w:rPr>
              <w:t xml:space="preserve">Mae dau fath o Rybudd Digwyddiad Dros Dro; Rhybudd Digwyddiad Dros Dro Safonol a Rhybudd Digwyddiad Dros Dro Hwyr. Ni chyflwynir Rhybudd safonol ddim hwyrach na 10 diwrnod gwaith cyn y digwyddiad a chyflwynir Rhybudd hwyr rhwng 5 a 9 diwrnod gwaith cyn y digwyddiad. </w:t>
            </w:r>
            <w:r w:rsidRPr="000E596F">
              <w:rPr>
                <w:szCs w:val="24"/>
                <w:lang w:val="cy-GB"/>
              </w:rPr>
              <w:t xml:space="preserve"> </w:t>
            </w:r>
            <w:r>
              <w:rPr>
                <w:b/>
                <w:szCs w:val="24"/>
                <w:lang w:val="cy-GB"/>
              </w:rPr>
              <w:t xml:space="preserve">Bydd Rhybudd hwyr a gyflwynir lai na 5 diwrnod gwaith cyn y digwyddiad yn cael ei ddychwelyd fel un annilys ac ni awdurdodir unrhyw weithgareddau y mae’r rhybudd yn ymwneud â hwy. </w:t>
            </w:r>
            <w:r w:rsidRPr="000E596F">
              <w:rPr>
                <w:b/>
                <w:szCs w:val="24"/>
                <w:lang w:val="cy-GB"/>
              </w:rPr>
              <w:t xml:space="preserve"> </w:t>
            </w:r>
          </w:p>
          <w:p w14:paraId="4CB672CA" w14:textId="77777777" w:rsidR="00B604E0" w:rsidRPr="000E596F" w:rsidRDefault="00B604E0">
            <w:pPr>
              <w:jc w:val="both"/>
              <w:textAlignment w:val="baseline"/>
              <w:rPr>
                <w:szCs w:val="24"/>
                <w:lang w:val="cy-GB"/>
              </w:rPr>
            </w:pPr>
          </w:p>
        </w:tc>
      </w:tr>
      <w:tr w:rsidR="00B604E0" w14:paraId="5C4275BE" w14:textId="77777777">
        <w:tc>
          <w:tcPr>
            <w:tcW w:w="884" w:type="dxa"/>
            <w:shd w:val="clear" w:color="auto" w:fill="auto"/>
          </w:tcPr>
          <w:p w14:paraId="5A9DEE92" w14:textId="77777777" w:rsidR="00B604E0" w:rsidRDefault="00572AC5">
            <w:pPr>
              <w:suppressAutoHyphens/>
              <w:rPr>
                <w:szCs w:val="24"/>
              </w:rPr>
            </w:pPr>
            <w:r>
              <w:rPr>
                <w:szCs w:val="24"/>
              </w:rPr>
              <w:t>6.3.3</w:t>
            </w:r>
          </w:p>
        </w:tc>
        <w:tc>
          <w:tcPr>
            <w:tcW w:w="8361" w:type="dxa"/>
            <w:shd w:val="clear" w:color="auto" w:fill="auto"/>
          </w:tcPr>
          <w:p w14:paraId="77D62EC7" w14:textId="77777777" w:rsidR="00B604E0" w:rsidRDefault="00572AC5">
            <w:pPr>
              <w:jc w:val="both"/>
              <w:textAlignment w:val="baseline"/>
            </w:pPr>
            <w:r>
              <w:rPr>
                <w:szCs w:val="24"/>
                <w:lang w:val="cy-GB"/>
              </w:rPr>
              <w:t xml:space="preserve">Mae nifer o gyfyngiadau wedi'u gosod ar ddefnyddio Rhybuddion Digwyddiad Dros Dro, yn cynnwys sawl tro y gall defnyddiwr eiddo gyflwyno Rhybudd Digwyddiad Dros Dro, sawl tro y rhoddir Rhybudd Digwyddiad Dros Dro i eiddo penodol, hyd mwyaf digwyddiad, a’r uchafswm o bobl a all fynychu'r digwyddiad ar unrhyw adeg benodol. </w:t>
            </w:r>
            <w:r>
              <w:rPr>
                <w:szCs w:val="24"/>
              </w:rPr>
              <w:t xml:space="preserve"> </w:t>
            </w:r>
          </w:p>
          <w:p w14:paraId="6ECD7D07" w14:textId="77777777" w:rsidR="00B604E0" w:rsidRDefault="00B604E0">
            <w:pPr>
              <w:jc w:val="both"/>
              <w:textAlignment w:val="baseline"/>
              <w:rPr>
                <w:szCs w:val="24"/>
              </w:rPr>
            </w:pPr>
          </w:p>
        </w:tc>
      </w:tr>
      <w:tr w:rsidR="00B604E0" w14:paraId="32A858A7" w14:textId="77777777">
        <w:tc>
          <w:tcPr>
            <w:tcW w:w="884" w:type="dxa"/>
            <w:shd w:val="clear" w:color="auto" w:fill="auto"/>
          </w:tcPr>
          <w:p w14:paraId="7CABF221" w14:textId="77777777" w:rsidR="00B604E0" w:rsidRDefault="00572AC5">
            <w:pPr>
              <w:suppressAutoHyphens/>
              <w:rPr>
                <w:szCs w:val="24"/>
              </w:rPr>
            </w:pPr>
            <w:r>
              <w:rPr>
                <w:szCs w:val="24"/>
              </w:rPr>
              <w:t>6.3.4</w:t>
            </w:r>
          </w:p>
        </w:tc>
        <w:tc>
          <w:tcPr>
            <w:tcW w:w="8361" w:type="dxa"/>
            <w:shd w:val="clear" w:color="auto" w:fill="auto"/>
          </w:tcPr>
          <w:p w14:paraId="6B74E2B5" w14:textId="77777777" w:rsidR="00B604E0" w:rsidRDefault="00572AC5">
            <w:pPr>
              <w:jc w:val="both"/>
              <w:textAlignment w:val="baseline"/>
            </w:pPr>
            <w:r>
              <w:rPr>
                <w:szCs w:val="24"/>
                <w:lang w:val="cy-GB"/>
              </w:rPr>
              <w:t>Rôl yr awdurdod trwyddedu yw gwirio y glynir at y cyfyngiadau a nodir yn y Ddeddf.</w:t>
            </w:r>
            <w:r>
              <w:rPr>
                <w:szCs w:val="24"/>
              </w:rPr>
              <w:t xml:space="preserve">  </w:t>
            </w:r>
            <w:r>
              <w:rPr>
                <w:szCs w:val="24"/>
                <w:lang w:val="cy-GB"/>
              </w:rPr>
              <w:t xml:space="preserve">Pan nad yw Rhybudd Digwyddiad Dros Dro o fewn y cyfyngiadau diffiniedig, bydd yr awdurdod trwyddedu’n cyflwyno gwrth-hysbysiad i ddefnyddiwr yr eiddo. Fel arall, bydd yr awdurdod trwyddedu’n cydnabod y Rhybudd, a gellir gwneud hynny’n electronig. </w:t>
            </w:r>
          </w:p>
          <w:p w14:paraId="7E2A2A5E" w14:textId="77777777" w:rsidR="00B604E0" w:rsidRDefault="00B604E0">
            <w:pPr>
              <w:jc w:val="both"/>
              <w:textAlignment w:val="baseline"/>
              <w:rPr>
                <w:szCs w:val="24"/>
              </w:rPr>
            </w:pPr>
          </w:p>
        </w:tc>
      </w:tr>
      <w:tr w:rsidR="00B604E0" w:rsidRPr="000E596F" w14:paraId="7D661397" w14:textId="77777777">
        <w:tc>
          <w:tcPr>
            <w:tcW w:w="884" w:type="dxa"/>
            <w:shd w:val="clear" w:color="auto" w:fill="auto"/>
          </w:tcPr>
          <w:p w14:paraId="7F5DC5EC" w14:textId="77777777" w:rsidR="00B604E0" w:rsidRDefault="00572AC5">
            <w:pPr>
              <w:suppressAutoHyphens/>
              <w:rPr>
                <w:szCs w:val="24"/>
              </w:rPr>
            </w:pPr>
            <w:r>
              <w:rPr>
                <w:szCs w:val="24"/>
              </w:rPr>
              <w:t>6.3.5</w:t>
            </w:r>
          </w:p>
        </w:tc>
        <w:tc>
          <w:tcPr>
            <w:tcW w:w="8361" w:type="dxa"/>
            <w:shd w:val="clear" w:color="auto" w:fill="auto"/>
          </w:tcPr>
          <w:p w14:paraId="4B7EE4F9" w14:textId="77777777" w:rsidR="00B604E0" w:rsidRDefault="00572AC5">
            <w:pPr>
              <w:jc w:val="both"/>
              <w:textAlignment w:val="baseline"/>
              <w:rPr>
                <w:szCs w:val="24"/>
                <w:lang w:val="cy-GB"/>
              </w:rPr>
            </w:pPr>
            <w:r>
              <w:rPr>
                <w:szCs w:val="24"/>
                <w:lang w:val="cy-GB"/>
              </w:rPr>
              <w:t xml:space="preserve">Gall Heddlu Gogledd Cymru ac Iechyd yr Amgylchedd wrthwynebu Rhybudd Digwyddiad Dros Dro o fewn tri diwrnod gwaith o’i dderbyn. Gellir gwrthwynebu ar sail unrhyw un o'r amcanion trwyddedu. Pan wrthwynebir Rhybudd Digwyddiad Dros Dro hwyr, cyflwynir gwrth-hysbysiad ac ni fydd y Rhybudd yn ddilys. Pan wrthwynebir Rhybudd Digwyddiad Dros Dro safonol, bydd y gwrth-hysbysiad yn cael ei ystyried mewn gwrandawiad. </w:t>
            </w:r>
          </w:p>
          <w:p w14:paraId="5E22F035" w14:textId="77777777" w:rsidR="00B604E0" w:rsidRPr="000E596F" w:rsidRDefault="00B604E0">
            <w:pPr>
              <w:jc w:val="both"/>
              <w:textAlignment w:val="baseline"/>
              <w:rPr>
                <w:szCs w:val="24"/>
                <w:lang w:val="cy-GB"/>
              </w:rPr>
            </w:pPr>
          </w:p>
        </w:tc>
      </w:tr>
      <w:tr w:rsidR="00B604E0" w14:paraId="1D5678D9" w14:textId="77777777">
        <w:tc>
          <w:tcPr>
            <w:tcW w:w="884" w:type="dxa"/>
            <w:tcBorders>
              <w:bottom w:val="single" w:sz="4" w:space="0" w:color="0F6FC6"/>
            </w:tcBorders>
            <w:shd w:val="clear" w:color="auto" w:fill="auto"/>
          </w:tcPr>
          <w:p w14:paraId="500A8F1A" w14:textId="77777777" w:rsidR="00B604E0" w:rsidRDefault="00572AC5">
            <w:pPr>
              <w:suppressAutoHyphens/>
              <w:rPr>
                <w:szCs w:val="24"/>
              </w:rPr>
            </w:pPr>
            <w:r>
              <w:rPr>
                <w:szCs w:val="24"/>
              </w:rPr>
              <w:t>6.3.6</w:t>
            </w:r>
          </w:p>
        </w:tc>
        <w:tc>
          <w:tcPr>
            <w:tcW w:w="8361" w:type="dxa"/>
            <w:tcBorders>
              <w:bottom w:val="single" w:sz="4" w:space="0" w:color="0F6FC6"/>
            </w:tcBorders>
            <w:shd w:val="clear" w:color="auto" w:fill="auto"/>
          </w:tcPr>
          <w:p w14:paraId="4020AD0A" w14:textId="77777777" w:rsidR="00B604E0" w:rsidRDefault="00572AC5">
            <w:pPr>
              <w:jc w:val="both"/>
              <w:textAlignment w:val="baseline"/>
              <w:rPr>
                <w:spacing w:val="-1"/>
                <w:szCs w:val="24"/>
              </w:rPr>
            </w:pPr>
            <w:r>
              <w:rPr>
                <w:spacing w:val="-1"/>
                <w:szCs w:val="24"/>
                <w:lang w:val="cy-GB"/>
              </w:rPr>
              <w:t xml:space="preserve">Gellir gwneud addasiadau i Rybudd Digwyddiad Dros Dro safonol yn dilyn ymgynghoriad a chytundeb â Heddlu Gogledd Cymru </w:t>
            </w:r>
            <w:r>
              <w:rPr>
                <w:b/>
                <w:spacing w:val="-1"/>
                <w:szCs w:val="24"/>
                <w:lang w:val="cy-GB"/>
              </w:rPr>
              <w:t>AC</w:t>
            </w:r>
            <w:r>
              <w:rPr>
                <w:spacing w:val="-1"/>
                <w:szCs w:val="24"/>
                <w:lang w:val="cy-GB"/>
              </w:rPr>
              <w:t xml:space="preserve"> Uned Iechyd yr Amgylchedd Cyngor Gwynedd; fodd bynnag, </w:t>
            </w:r>
            <w:r>
              <w:rPr>
                <w:b/>
                <w:color w:val="0F6FC6"/>
                <w:spacing w:val="-1"/>
                <w:szCs w:val="24"/>
                <w:lang w:val="cy-GB"/>
              </w:rPr>
              <w:t>nid oes sgôp dan y Ddeddf i addasu Rhybudd Digwyddiad Dros Dro hwyr.</w:t>
            </w:r>
            <w:r>
              <w:rPr>
                <w:spacing w:val="-1"/>
                <w:szCs w:val="24"/>
                <w:lang w:val="cy-GB"/>
              </w:rPr>
              <w:t xml:space="preserve"> </w:t>
            </w:r>
          </w:p>
          <w:p w14:paraId="409B353F" w14:textId="77777777" w:rsidR="00B604E0" w:rsidRDefault="00B604E0">
            <w:pPr>
              <w:jc w:val="both"/>
              <w:textAlignment w:val="baseline"/>
              <w:rPr>
                <w:szCs w:val="24"/>
              </w:rPr>
            </w:pPr>
          </w:p>
        </w:tc>
      </w:tr>
      <w:tr w:rsidR="00B604E0" w14:paraId="24203691" w14:textId="77777777">
        <w:tc>
          <w:tcPr>
            <w:tcW w:w="884" w:type="dxa"/>
            <w:tcBorders>
              <w:top w:val="single" w:sz="4" w:space="0" w:color="0F6FC6"/>
              <w:left w:val="single" w:sz="4" w:space="0" w:color="0F6FC6"/>
            </w:tcBorders>
            <w:shd w:val="clear" w:color="auto" w:fill="F2F2F2"/>
            <w:tcMar>
              <w:left w:w="103" w:type="dxa"/>
            </w:tcMar>
          </w:tcPr>
          <w:p w14:paraId="1966D0D6" w14:textId="77777777" w:rsidR="00B604E0" w:rsidRDefault="00572AC5">
            <w:pPr>
              <w:suppressAutoHyphens/>
              <w:rPr>
                <w:szCs w:val="24"/>
              </w:rPr>
            </w:pPr>
            <w:r>
              <w:rPr>
                <w:szCs w:val="24"/>
              </w:rPr>
              <w:t>6.3.7</w:t>
            </w:r>
          </w:p>
        </w:tc>
        <w:tc>
          <w:tcPr>
            <w:tcW w:w="8361" w:type="dxa"/>
            <w:tcBorders>
              <w:top w:val="single" w:sz="4" w:space="0" w:color="0F6FC6"/>
              <w:right w:val="single" w:sz="4" w:space="0" w:color="0F6FC6"/>
            </w:tcBorders>
            <w:shd w:val="clear" w:color="auto" w:fill="F2F2F2"/>
          </w:tcPr>
          <w:p w14:paraId="18665778" w14:textId="77777777" w:rsidR="00B604E0" w:rsidRDefault="00572AC5">
            <w:pPr>
              <w:jc w:val="both"/>
              <w:textAlignment w:val="baseline"/>
              <w:rPr>
                <w:szCs w:val="24"/>
              </w:rPr>
            </w:pPr>
            <w:r>
              <w:rPr>
                <w:szCs w:val="24"/>
                <w:lang w:val="cy-GB"/>
              </w:rPr>
              <w:t xml:space="preserve">Er nad yw digwyddiadau dros dro yn agored i'r un lefel o reolaeth ag eiddo sy'n destun trwydded eiddo, anogir defnyddiwr yr eiddo i'w trefnu mewn ffordd sy'n cefnogi'r holl amcanion trwyddedu. </w:t>
            </w:r>
          </w:p>
          <w:p w14:paraId="29365323" w14:textId="77777777" w:rsidR="00B604E0" w:rsidRDefault="00B604E0">
            <w:pPr>
              <w:jc w:val="both"/>
              <w:textAlignment w:val="baseline"/>
              <w:rPr>
                <w:szCs w:val="24"/>
              </w:rPr>
            </w:pPr>
          </w:p>
        </w:tc>
      </w:tr>
      <w:tr w:rsidR="00B604E0" w14:paraId="0595765A" w14:textId="77777777">
        <w:tc>
          <w:tcPr>
            <w:tcW w:w="884" w:type="dxa"/>
            <w:tcBorders>
              <w:left w:val="single" w:sz="4" w:space="0" w:color="0F6FC6"/>
              <w:bottom w:val="single" w:sz="4" w:space="0" w:color="0F6FC6"/>
            </w:tcBorders>
            <w:shd w:val="clear" w:color="auto" w:fill="F2F2F2"/>
            <w:tcMar>
              <w:left w:w="103" w:type="dxa"/>
            </w:tcMar>
          </w:tcPr>
          <w:p w14:paraId="02DA0BC8" w14:textId="77777777" w:rsidR="00B604E0" w:rsidRDefault="00572AC5">
            <w:pPr>
              <w:suppressAutoHyphens/>
              <w:rPr>
                <w:szCs w:val="24"/>
              </w:rPr>
            </w:pPr>
            <w:r>
              <w:rPr>
                <w:szCs w:val="24"/>
              </w:rPr>
              <w:t>6.3.8</w:t>
            </w:r>
          </w:p>
        </w:tc>
        <w:tc>
          <w:tcPr>
            <w:tcW w:w="8361" w:type="dxa"/>
            <w:tcBorders>
              <w:bottom w:val="single" w:sz="4" w:space="0" w:color="0F6FC6"/>
              <w:right w:val="single" w:sz="4" w:space="0" w:color="0F6FC6"/>
            </w:tcBorders>
            <w:shd w:val="clear" w:color="auto" w:fill="F2F2F2"/>
          </w:tcPr>
          <w:p w14:paraId="0202A67E" w14:textId="77777777" w:rsidR="00B604E0" w:rsidRDefault="00572AC5">
            <w:pPr>
              <w:jc w:val="both"/>
              <w:textAlignment w:val="baseline"/>
            </w:pPr>
            <w:r>
              <w:rPr>
                <w:szCs w:val="24"/>
                <w:lang w:val="cy-GB"/>
              </w:rPr>
              <w:t xml:space="preserve">Nid yw Rhybudd Digwyddiad Dros Dro yn dileu’r gofyn i’r ymgeisydd lynu at unrhyw ofyn cynllunio cyfreithiol i gael caniatâd cynllunio ble bo angen.  </w:t>
            </w:r>
            <w:r>
              <w:rPr>
                <w:szCs w:val="24"/>
              </w:rPr>
              <w:t xml:space="preserve"> </w:t>
            </w:r>
          </w:p>
          <w:p w14:paraId="3AB9D10B" w14:textId="77777777" w:rsidR="00B604E0" w:rsidRDefault="00B604E0">
            <w:pPr>
              <w:jc w:val="both"/>
              <w:textAlignment w:val="baseline"/>
              <w:rPr>
                <w:szCs w:val="24"/>
              </w:rPr>
            </w:pPr>
          </w:p>
        </w:tc>
      </w:tr>
      <w:tr w:rsidR="00B604E0" w14:paraId="449EBEC6" w14:textId="77777777">
        <w:tc>
          <w:tcPr>
            <w:tcW w:w="884" w:type="dxa"/>
            <w:tcBorders>
              <w:top w:val="single" w:sz="4" w:space="0" w:color="0F6FC6"/>
              <w:left w:val="single" w:sz="4" w:space="0" w:color="0F6FC6"/>
            </w:tcBorders>
            <w:shd w:val="clear" w:color="auto" w:fill="F2F2F2"/>
            <w:tcMar>
              <w:left w:w="103" w:type="dxa"/>
            </w:tcMar>
          </w:tcPr>
          <w:p w14:paraId="51EA00FC" w14:textId="77777777" w:rsidR="00B604E0" w:rsidRDefault="00572AC5">
            <w:pPr>
              <w:suppressAutoHyphens/>
              <w:rPr>
                <w:szCs w:val="24"/>
              </w:rPr>
            </w:pPr>
            <w:r>
              <w:rPr>
                <w:szCs w:val="24"/>
              </w:rPr>
              <w:lastRenderedPageBreak/>
              <w:t>6.3.9</w:t>
            </w:r>
          </w:p>
        </w:tc>
        <w:tc>
          <w:tcPr>
            <w:tcW w:w="8361" w:type="dxa"/>
            <w:tcBorders>
              <w:top w:val="single" w:sz="4" w:space="0" w:color="0F6FC6"/>
              <w:right w:val="single" w:sz="4" w:space="0" w:color="0F6FC6"/>
            </w:tcBorders>
            <w:shd w:val="clear" w:color="auto" w:fill="F2F2F2"/>
          </w:tcPr>
          <w:p w14:paraId="1934966C" w14:textId="77777777" w:rsidR="00B604E0" w:rsidRDefault="00572AC5">
            <w:pPr>
              <w:jc w:val="both"/>
              <w:rPr>
                <w:szCs w:val="24"/>
                <w:lang w:val="cy-GB"/>
              </w:rPr>
            </w:pPr>
            <w:r>
              <w:rPr>
                <w:szCs w:val="24"/>
                <w:lang w:val="cy-GB"/>
              </w:rPr>
              <w:t xml:space="preserve">Mae’n rhaid rhoi rhybudd o ddeg diwrnod gwaith fan leiaf ar gyfer Rhybudd Digwyddiad Dros Dro safonol; fodd bynnag, er mwyn medru cynnal ymgynghoriad agored, </w:t>
            </w:r>
            <w:r>
              <w:rPr>
                <w:b/>
                <w:color w:val="0F6FC6"/>
                <w:szCs w:val="24"/>
                <w:lang w:val="cy-GB"/>
              </w:rPr>
              <w:t>mae’r awdurdod trwyddedu’n annog ymgeiswyr i roi rhybudd o 20 diwrnod gwaith</w:t>
            </w:r>
            <w:r>
              <w:rPr>
                <w:b/>
                <w:szCs w:val="24"/>
                <w:lang w:val="cy-GB"/>
              </w:rPr>
              <w:t xml:space="preserve">. </w:t>
            </w:r>
          </w:p>
          <w:p w14:paraId="117B5CAB" w14:textId="77777777" w:rsidR="00B604E0" w:rsidRDefault="00B604E0">
            <w:pPr>
              <w:jc w:val="both"/>
              <w:textAlignment w:val="baseline"/>
              <w:rPr>
                <w:szCs w:val="24"/>
              </w:rPr>
            </w:pPr>
          </w:p>
        </w:tc>
      </w:tr>
      <w:tr w:rsidR="00B604E0" w14:paraId="53BC088C" w14:textId="77777777">
        <w:tc>
          <w:tcPr>
            <w:tcW w:w="884" w:type="dxa"/>
            <w:tcBorders>
              <w:left w:val="single" w:sz="4" w:space="0" w:color="0F6FC6"/>
              <w:bottom w:val="single" w:sz="4" w:space="0" w:color="0F6FC6"/>
            </w:tcBorders>
            <w:shd w:val="clear" w:color="auto" w:fill="F2F2F2"/>
            <w:tcMar>
              <w:left w:w="103" w:type="dxa"/>
            </w:tcMar>
          </w:tcPr>
          <w:p w14:paraId="190983AE" w14:textId="77777777" w:rsidR="00B604E0" w:rsidRDefault="00572AC5">
            <w:pPr>
              <w:suppressAutoHyphens/>
              <w:rPr>
                <w:szCs w:val="24"/>
              </w:rPr>
            </w:pPr>
            <w:r>
              <w:rPr>
                <w:szCs w:val="24"/>
              </w:rPr>
              <w:t>6.3.10</w:t>
            </w:r>
          </w:p>
        </w:tc>
        <w:tc>
          <w:tcPr>
            <w:tcW w:w="8361" w:type="dxa"/>
            <w:tcBorders>
              <w:bottom w:val="single" w:sz="4" w:space="0" w:color="0F6FC6"/>
              <w:right w:val="single" w:sz="4" w:space="0" w:color="0F6FC6"/>
            </w:tcBorders>
            <w:shd w:val="clear" w:color="auto" w:fill="F2F2F2"/>
          </w:tcPr>
          <w:p w14:paraId="1D0D6435" w14:textId="77777777" w:rsidR="00B604E0" w:rsidRDefault="00572AC5">
            <w:pPr>
              <w:jc w:val="both"/>
              <w:textAlignment w:val="baseline"/>
            </w:pPr>
            <w:r>
              <w:rPr>
                <w:rFonts w:cs="Calibri"/>
                <w:szCs w:val="24"/>
                <w:lang w:val="cy-GB"/>
              </w:rPr>
              <w:t xml:space="preserve">Dylai </w:t>
            </w:r>
            <w:r>
              <w:rPr>
                <w:rFonts w:cs="Calibri"/>
                <w:spacing w:val="-1"/>
                <w:szCs w:val="24"/>
                <w:lang w:val="cy-GB"/>
              </w:rPr>
              <w:t xml:space="preserve">Heddlu Gogledd Cymru </w:t>
            </w:r>
            <w:r>
              <w:rPr>
                <w:rFonts w:cs="Calibri"/>
                <w:b/>
                <w:spacing w:val="-1"/>
                <w:szCs w:val="24"/>
                <w:lang w:val="cy-GB"/>
              </w:rPr>
              <w:t>neu</w:t>
            </w:r>
            <w:r>
              <w:rPr>
                <w:rFonts w:cs="Calibri"/>
                <w:spacing w:val="-1"/>
                <w:szCs w:val="24"/>
                <w:lang w:val="cy-GB"/>
              </w:rPr>
              <w:t xml:space="preserve"> Uned Iechyd yr Amgylchedd Cyngor Gwynedd </w:t>
            </w:r>
            <w:r>
              <w:rPr>
                <w:rFonts w:cs="Calibri"/>
                <w:szCs w:val="24"/>
                <w:lang w:val="cy-GB"/>
              </w:rPr>
              <w:t xml:space="preserve">gyflwyno copi o Rybudd Digwyddiad Dros Dro safonol sydd wedi'i addasu i'r awdurdod trwyddedu fel prawf o’r cytundeb gyda defnyddiwr yr eiddo, yr Heddlu a’r gwasanaeth Iechyd yr Amgylchedd.  </w:t>
            </w:r>
          </w:p>
          <w:p w14:paraId="25CA0F5C" w14:textId="77777777" w:rsidR="00B604E0" w:rsidRDefault="00B604E0">
            <w:pPr>
              <w:jc w:val="both"/>
              <w:rPr>
                <w:szCs w:val="24"/>
              </w:rPr>
            </w:pPr>
          </w:p>
        </w:tc>
      </w:tr>
    </w:tbl>
    <w:p w14:paraId="6FA0D1AD" w14:textId="77777777" w:rsidR="00B604E0" w:rsidRDefault="00B604E0">
      <w:pPr>
        <w:jc w:val="both"/>
        <w:textAlignment w:val="baseline"/>
        <w:rPr>
          <w:szCs w:val="24"/>
        </w:rPr>
      </w:pPr>
    </w:p>
    <w:p w14:paraId="0798CC7E" w14:textId="77777777" w:rsidR="00B604E0" w:rsidRDefault="00B604E0">
      <w:pPr>
        <w:pStyle w:val="Pennawd5"/>
        <w:rPr>
          <w:szCs w:val="24"/>
        </w:rPr>
      </w:pPr>
    </w:p>
    <w:p w14:paraId="0BE9ADF5" w14:textId="77777777" w:rsidR="00B604E0" w:rsidRDefault="00572AC5">
      <w:pPr>
        <w:pStyle w:val="Pennawd5"/>
        <w:tabs>
          <w:tab w:val="left" w:pos="851"/>
        </w:tabs>
      </w:pPr>
      <w:bookmarkStart w:id="29" w:name="_Toc152594697"/>
      <w:r>
        <w:rPr>
          <w:szCs w:val="24"/>
        </w:rPr>
        <w:t>6.4</w:t>
      </w:r>
      <w:r>
        <w:rPr>
          <w:szCs w:val="24"/>
        </w:rPr>
        <w:tab/>
      </w:r>
      <w:r>
        <w:rPr>
          <w:szCs w:val="24"/>
          <w:lang w:val="cy-GB"/>
        </w:rPr>
        <w:t>Trwydded Bersonol</w:t>
      </w:r>
      <w:bookmarkEnd w:id="29"/>
      <w:r>
        <w:rPr>
          <w:szCs w:val="24"/>
          <w:lang w:val="cy-GB"/>
        </w:rPr>
        <w:t xml:space="preserve"> </w:t>
      </w:r>
    </w:p>
    <w:p w14:paraId="1EC33B9D" w14:textId="77777777" w:rsidR="00B604E0" w:rsidRDefault="00B604E0">
      <w:pPr>
        <w:rPr>
          <w:szCs w:val="24"/>
        </w:rPr>
      </w:pPr>
    </w:p>
    <w:tbl>
      <w:tblPr>
        <w:tblW w:w="9245" w:type="dxa"/>
        <w:tblLook w:val="0000" w:firstRow="0" w:lastRow="0" w:firstColumn="0" w:lastColumn="0" w:noHBand="0" w:noVBand="0"/>
      </w:tblPr>
      <w:tblGrid>
        <w:gridCol w:w="884"/>
        <w:gridCol w:w="8361"/>
      </w:tblGrid>
      <w:tr w:rsidR="00B604E0" w:rsidRPr="000E596F" w14:paraId="4ACC8D5F" w14:textId="77777777">
        <w:tc>
          <w:tcPr>
            <w:tcW w:w="884" w:type="dxa"/>
            <w:shd w:val="clear" w:color="auto" w:fill="auto"/>
          </w:tcPr>
          <w:p w14:paraId="42D2C4EF" w14:textId="77777777" w:rsidR="00B604E0" w:rsidRDefault="00572AC5">
            <w:pPr>
              <w:suppressAutoHyphens/>
              <w:rPr>
                <w:szCs w:val="24"/>
              </w:rPr>
            </w:pPr>
            <w:r>
              <w:rPr>
                <w:szCs w:val="24"/>
              </w:rPr>
              <w:t>6.4.1</w:t>
            </w:r>
          </w:p>
        </w:tc>
        <w:tc>
          <w:tcPr>
            <w:tcW w:w="8361" w:type="dxa"/>
            <w:shd w:val="clear" w:color="auto" w:fill="auto"/>
          </w:tcPr>
          <w:p w14:paraId="2AD9E8EE" w14:textId="77777777" w:rsidR="00B604E0" w:rsidRDefault="00572AC5">
            <w:pPr>
              <w:jc w:val="both"/>
              <w:rPr>
                <w:szCs w:val="24"/>
                <w:lang w:val="cy-GB"/>
              </w:rPr>
            </w:pPr>
            <w:r>
              <w:rPr>
                <w:szCs w:val="24"/>
                <w:lang w:val="cy-GB"/>
              </w:rPr>
              <w:t xml:space="preserve">Mae Trwydded Bersonol yn caniatáu i’r </w:t>
            </w:r>
            <w:proofErr w:type="spellStart"/>
            <w:r>
              <w:rPr>
                <w:szCs w:val="24"/>
                <w:lang w:val="cy-GB"/>
              </w:rPr>
              <w:t>deilydd</w:t>
            </w:r>
            <w:proofErr w:type="spellEnd"/>
            <w:r>
              <w:rPr>
                <w:szCs w:val="24"/>
                <w:lang w:val="cy-GB"/>
              </w:rPr>
              <w:t xml:space="preserve"> werthu alcohol ar ran unrhyw fusnes sydd â thrwydded eiddo neu dystysgrif eiddo clwb.  Mae’r drwydded bersonol wedi’i dylunio i sicrhau bod unrhyw un sy’n rhedeg neu’n rheoli busnes sy’n gwerthu neu’n cyflenwi alcohol yn gwneud hynny mewn ffordd broffesiynol. </w:t>
            </w:r>
          </w:p>
          <w:p w14:paraId="04C9BFB7" w14:textId="77777777" w:rsidR="00B604E0" w:rsidRPr="000E596F" w:rsidRDefault="00B604E0">
            <w:pPr>
              <w:jc w:val="both"/>
              <w:textAlignment w:val="baseline"/>
              <w:rPr>
                <w:szCs w:val="24"/>
                <w:lang w:val="cy-GB"/>
              </w:rPr>
            </w:pPr>
          </w:p>
        </w:tc>
      </w:tr>
      <w:tr w:rsidR="00B604E0" w14:paraId="6470BC15" w14:textId="77777777">
        <w:tc>
          <w:tcPr>
            <w:tcW w:w="884" w:type="dxa"/>
            <w:shd w:val="clear" w:color="auto" w:fill="auto"/>
          </w:tcPr>
          <w:p w14:paraId="245850B4" w14:textId="77777777" w:rsidR="00B604E0" w:rsidRDefault="00572AC5">
            <w:pPr>
              <w:suppressAutoHyphens/>
              <w:rPr>
                <w:szCs w:val="24"/>
              </w:rPr>
            </w:pPr>
            <w:r>
              <w:rPr>
                <w:szCs w:val="24"/>
              </w:rPr>
              <w:t>6.4.2</w:t>
            </w:r>
          </w:p>
        </w:tc>
        <w:tc>
          <w:tcPr>
            <w:tcW w:w="8361" w:type="dxa"/>
            <w:shd w:val="clear" w:color="auto" w:fill="auto"/>
          </w:tcPr>
          <w:p w14:paraId="6B1CBF09" w14:textId="77777777" w:rsidR="00B604E0" w:rsidRDefault="00572AC5">
            <w:pPr>
              <w:jc w:val="both"/>
              <w:rPr>
                <w:szCs w:val="24"/>
                <w:lang w:val="cy-GB"/>
              </w:rPr>
            </w:pPr>
            <w:r>
              <w:rPr>
                <w:szCs w:val="24"/>
                <w:lang w:val="cy-GB"/>
              </w:rPr>
              <w:t xml:space="preserve">Gall </w:t>
            </w:r>
            <w:proofErr w:type="spellStart"/>
            <w:r>
              <w:rPr>
                <w:szCs w:val="24"/>
                <w:lang w:val="cy-GB"/>
              </w:rPr>
              <w:t>deilydd</w:t>
            </w:r>
            <w:proofErr w:type="spellEnd"/>
            <w:r>
              <w:rPr>
                <w:szCs w:val="24"/>
                <w:lang w:val="cy-GB"/>
              </w:rPr>
              <w:t xml:space="preserve"> trwydded bersonol weithredu fel goruchwyliwr dynodedig yr eiddo ar gyfer unrhyw fusnes sy’n gwerthu neu’n cyflenwi alcohol.  </w:t>
            </w:r>
          </w:p>
          <w:p w14:paraId="48D9BE92" w14:textId="77777777" w:rsidR="00B604E0" w:rsidRDefault="00B604E0">
            <w:pPr>
              <w:jc w:val="both"/>
              <w:textAlignment w:val="baseline"/>
              <w:rPr>
                <w:szCs w:val="24"/>
              </w:rPr>
            </w:pPr>
          </w:p>
        </w:tc>
      </w:tr>
      <w:tr w:rsidR="00B604E0" w14:paraId="7A6675C5" w14:textId="77777777">
        <w:tc>
          <w:tcPr>
            <w:tcW w:w="884" w:type="dxa"/>
            <w:shd w:val="clear" w:color="auto" w:fill="auto"/>
          </w:tcPr>
          <w:p w14:paraId="53EC51B0" w14:textId="77777777" w:rsidR="00B604E0" w:rsidRDefault="00572AC5">
            <w:pPr>
              <w:suppressAutoHyphens/>
              <w:rPr>
                <w:szCs w:val="24"/>
              </w:rPr>
            </w:pPr>
            <w:r>
              <w:rPr>
                <w:szCs w:val="24"/>
              </w:rPr>
              <w:t>6.4.3</w:t>
            </w:r>
          </w:p>
        </w:tc>
        <w:tc>
          <w:tcPr>
            <w:tcW w:w="8361" w:type="dxa"/>
            <w:shd w:val="clear" w:color="auto" w:fill="auto"/>
          </w:tcPr>
          <w:p w14:paraId="2C06A188" w14:textId="77777777" w:rsidR="00B604E0" w:rsidRDefault="00572AC5">
            <w:pPr>
              <w:jc w:val="both"/>
              <w:rPr>
                <w:szCs w:val="24"/>
                <w:lang w:val="cy-GB"/>
              </w:rPr>
            </w:pPr>
            <w:r>
              <w:rPr>
                <w:szCs w:val="24"/>
                <w:lang w:val="cy-GB"/>
              </w:rPr>
              <w:t xml:space="preserve">Dylid anfon ceisiadau at yr awdurdod trwyddedu sy’n gweithredu yn yr ardal ble mae’r ymgeisydd yn byw, ac nid at yr awdurdod sy’n gweithredu yn lleoliad yr eiddo trwyddedig.  </w:t>
            </w:r>
          </w:p>
          <w:p w14:paraId="156FBB05" w14:textId="77777777" w:rsidR="00B604E0" w:rsidRDefault="00B604E0">
            <w:pPr>
              <w:jc w:val="both"/>
              <w:textAlignment w:val="baseline"/>
              <w:rPr>
                <w:szCs w:val="24"/>
              </w:rPr>
            </w:pPr>
          </w:p>
        </w:tc>
      </w:tr>
      <w:tr w:rsidR="00B604E0" w:rsidRPr="000E596F" w14:paraId="4E3E4AA6" w14:textId="77777777">
        <w:tc>
          <w:tcPr>
            <w:tcW w:w="884" w:type="dxa"/>
            <w:shd w:val="clear" w:color="auto" w:fill="auto"/>
          </w:tcPr>
          <w:p w14:paraId="47C1074B" w14:textId="77777777" w:rsidR="00B604E0" w:rsidRDefault="00572AC5">
            <w:pPr>
              <w:suppressAutoHyphens/>
              <w:rPr>
                <w:szCs w:val="24"/>
              </w:rPr>
            </w:pPr>
            <w:r>
              <w:rPr>
                <w:szCs w:val="24"/>
              </w:rPr>
              <w:t>6.4.4</w:t>
            </w:r>
          </w:p>
        </w:tc>
        <w:tc>
          <w:tcPr>
            <w:tcW w:w="8361" w:type="dxa"/>
            <w:shd w:val="clear" w:color="auto" w:fill="auto"/>
          </w:tcPr>
          <w:p w14:paraId="5341A47B" w14:textId="77777777" w:rsidR="00B604E0" w:rsidRDefault="00572AC5">
            <w:pPr>
              <w:jc w:val="both"/>
              <w:rPr>
                <w:szCs w:val="24"/>
                <w:lang w:val="cy-GB"/>
              </w:rPr>
            </w:pPr>
            <w:r>
              <w:rPr>
                <w:szCs w:val="24"/>
                <w:lang w:val="cy-GB"/>
              </w:rPr>
              <w:t xml:space="preserve">Pan fo gan ymgeisydd gollfarn sydd heb ddarfod am drosedd berthnasol neu drosedd dramor, bydd yr awdurdod trwyddedu’n rhoi gwybod i Heddlu Gogledd Cymru. Os fydd yr heddlu’n gwrthwynebu ar sail atal trosedd, mae gan yr ymgeisydd hawl i gael gwrandawiad gerbron yr awdurdod trwyddedu.  Os nad yw'r Heddlu'n cyflwyno gwrthwynebiad a bod y cais yn bodloni gofynion y Ddeddf ymhob ffordd arall, mae'n rhaid i'r awdurdod trwyddedu gymeradwyo'r cais. </w:t>
            </w:r>
          </w:p>
          <w:p w14:paraId="184FF387" w14:textId="77777777" w:rsidR="00B604E0" w:rsidRPr="000E596F" w:rsidRDefault="00B604E0">
            <w:pPr>
              <w:jc w:val="both"/>
              <w:rPr>
                <w:szCs w:val="24"/>
                <w:lang w:val="cy-GB"/>
              </w:rPr>
            </w:pPr>
          </w:p>
        </w:tc>
      </w:tr>
      <w:tr w:rsidR="00B604E0" w14:paraId="40F3C156" w14:textId="77777777">
        <w:tc>
          <w:tcPr>
            <w:tcW w:w="884" w:type="dxa"/>
            <w:tcBorders>
              <w:bottom w:val="single" w:sz="4" w:space="0" w:color="0F6FC6"/>
            </w:tcBorders>
            <w:shd w:val="clear" w:color="auto" w:fill="auto"/>
          </w:tcPr>
          <w:p w14:paraId="46C29C85" w14:textId="77777777" w:rsidR="00B604E0" w:rsidRDefault="00572AC5">
            <w:pPr>
              <w:suppressAutoHyphens/>
              <w:rPr>
                <w:szCs w:val="24"/>
              </w:rPr>
            </w:pPr>
            <w:r>
              <w:rPr>
                <w:szCs w:val="24"/>
              </w:rPr>
              <w:t>6.4.5</w:t>
            </w:r>
          </w:p>
        </w:tc>
        <w:tc>
          <w:tcPr>
            <w:tcW w:w="8361" w:type="dxa"/>
            <w:tcBorders>
              <w:bottom w:val="single" w:sz="4" w:space="0" w:color="0F6FC6"/>
            </w:tcBorders>
            <w:shd w:val="clear" w:color="auto" w:fill="auto"/>
          </w:tcPr>
          <w:p w14:paraId="32FB6878" w14:textId="77777777" w:rsidR="00B604E0" w:rsidRDefault="00572AC5">
            <w:pPr>
              <w:jc w:val="both"/>
              <w:rPr>
                <w:szCs w:val="24"/>
                <w:lang w:val="cy-GB"/>
              </w:rPr>
            </w:pPr>
            <w:r>
              <w:rPr>
                <w:szCs w:val="24"/>
                <w:lang w:val="cy-GB"/>
              </w:rPr>
              <w:t xml:space="preserve">Mae trwyddedau personol yn parhau’n ddilys hyd oni iddynt gael eu hildio, eu hatal, eu diddymu neu i'r llysoedd ddatgan eu bod wedi'u fforffedu. </w:t>
            </w:r>
          </w:p>
          <w:p w14:paraId="71E38860" w14:textId="77777777" w:rsidR="00B604E0" w:rsidRDefault="00B604E0">
            <w:pPr>
              <w:jc w:val="both"/>
              <w:rPr>
                <w:szCs w:val="24"/>
              </w:rPr>
            </w:pPr>
          </w:p>
        </w:tc>
      </w:tr>
      <w:tr w:rsidR="00B604E0" w14:paraId="30311843" w14:textId="77777777">
        <w:tc>
          <w:tcPr>
            <w:tcW w:w="884" w:type="dxa"/>
            <w:tcBorders>
              <w:top w:val="single" w:sz="4" w:space="0" w:color="0F6FC6"/>
              <w:left w:val="single" w:sz="4" w:space="0" w:color="0F6FC6"/>
            </w:tcBorders>
            <w:shd w:val="clear" w:color="auto" w:fill="F2F2F2"/>
            <w:tcMar>
              <w:left w:w="103" w:type="dxa"/>
            </w:tcMar>
          </w:tcPr>
          <w:p w14:paraId="624CE0D3" w14:textId="77777777" w:rsidR="00B604E0" w:rsidRDefault="00572AC5">
            <w:pPr>
              <w:suppressAutoHyphens/>
              <w:rPr>
                <w:szCs w:val="24"/>
              </w:rPr>
            </w:pPr>
            <w:r>
              <w:rPr>
                <w:szCs w:val="24"/>
              </w:rPr>
              <w:t>6.4.6</w:t>
            </w:r>
          </w:p>
        </w:tc>
        <w:tc>
          <w:tcPr>
            <w:tcW w:w="8361" w:type="dxa"/>
            <w:tcBorders>
              <w:top w:val="single" w:sz="4" w:space="0" w:color="0F6FC6"/>
              <w:right w:val="single" w:sz="4" w:space="0" w:color="0F6FC6"/>
            </w:tcBorders>
            <w:shd w:val="clear" w:color="auto" w:fill="F2F2F2"/>
          </w:tcPr>
          <w:p w14:paraId="3A59DDA9" w14:textId="77777777" w:rsidR="00B604E0" w:rsidRDefault="00572AC5">
            <w:pPr>
              <w:jc w:val="both"/>
              <w:rPr>
                <w:szCs w:val="24"/>
                <w:lang w:val="cy-GB"/>
              </w:rPr>
            </w:pPr>
            <w:r>
              <w:rPr>
                <w:szCs w:val="24"/>
                <w:lang w:val="cy-GB"/>
              </w:rPr>
              <w:t xml:space="preserve">Mae’r Ddeddf yn gofyn i </w:t>
            </w:r>
            <w:proofErr w:type="spellStart"/>
            <w:r>
              <w:rPr>
                <w:szCs w:val="24"/>
                <w:lang w:val="cy-GB"/>
              </w:rPr>
              <w:t>ddeilydd</w:t>
            </w:r>
            <w:proofErr w:type="spellEnd"/>
            <w:r>
              <w:rPr>
                <w:szCs w:val="24"/>
                <w:lang w:val="cy-GB"/>
              </w:rPr>
              <w:t xml:space="preserve"> trwydded bersonol roi gwybod i'r awdurdod trwyddedu am unrhyw newidiadau i'w enw neu i'w cyfeiriad, am unrhyw gollfarnau am droseddau perthnasol ac am unrhyw gollfarnau am droseddau tramor. </w:t>
            </w:r>
          </w:p>
          <w:p w14:paraId="24998286" w14:textId="77777777" w:rsidR="00B604E0" w:rsidRDefault="00B604E0">
            <w:pPr>
              <w:jc w:val="both"/>
              <w:rPr>
                <w:szCs w:val="24"/>
              </w:rPr>
            </w:pPr>
          </w:p>
        </w:tc>
      </w:tr>
      <w:tr w:rsidR="00B604E0" w:rsidRPr="000E596F" w14:paraId="6C8D5735" w14:textId="77777777">
        <w:tc>
          <w:tcPr>
            <w:tcW w:w="884" w:type="dxa"/>
            <w:tcBorders>
              <w:left w:val="single" w:sz="4" w:space="0" w:color="0F6FC6"/>
              <w:bottom w:val="single" w:sz="4" w:space="0" w:color="0F6FC6"/>
            </w:tcBorders>
            <w:shd w:val="clear" w:color="auto" w:fill="F2F2F2"/>
            <w:tcMar>
              <w:left w:w="103" w:type="dxa"/>
            </w:tcMar>
          </w:tcPr>
          <w:p w14:paraId="667C840D" w14:textId="77777777" w:rsidR="00B604E0" w:rsidRDefault="00572AC5">
            <w:pPr>
              <w:suppressAutoHyphens/>
              <w:rPr>
                <w:szCs w:val="24"/>
              </w:rPr>
            </w:pPr>
            <w:r>
              <w:rPr>
                <w:szCs w:val="24"/>
              </w:rPr>
              <w:t>6.4.7</w:t>
            </w:r>
          </w:p>
        </w:tc>
        <w:tc>
          <w:tcPr>
            <w:tcW w:w="8361" w:type="dxa"/>
            <w:tcBorders>
              <w:bottom w:val="single" w:sz="4" w:space="0" w:color="0F6FC6"/>
              <w:right w:val="single" w:sz="4" w:space="0" w:color="0F6FC6"/>
            </w:tcBorders>
            <w:shd w:val="clear" w:color="auto" w:fill="F2F2F2"/>
          </w:tcPr>
          <w:p w14:paraId="51E2CC06" w14:textId="77777777" w:rsidR="00B604E0" w:rsidRDefault="00572AC5">
            <w:pPr>
              <w:jc w:val="both"/>
              <w:rPr>
                <w:szCs w:val="24"/>
                <w:lang w:val="cy-GB"/>
              </w:rPr>
            </w:pPr>
            <w:r>
              <w:rPr>
                <w:szCs w:val="24"/>
                <w:lang w:val="cy-GB"/>
              </w:rPr>
              <w:t xml:space="preserve">Diddymwyd yr angen i adnewyddu trwydded bersonol o’r Ddeddf yn sgil Deddf Dadreoli 2015. Er bod dyddiad terfyn ar drwyddedau personol a gymeradwywyd cyn Deddf Dadreoli 2015, bydd y trwyddedau hyn yn parhau’n ddilys ac ni fydd dyddiadau o'r fath yn parhau mewn grym. </w:t>
            </w:r>
          </w:p>
          <w:p w14:paraId="04B9F234" w14:textId="77777777" w:rsidR="00B604E0" w:rsidRPr="000E596F" w:rsidRDefault="00B604E0">
            <w:pPr>
              <w:jc w:val="both"/>
              <w:rPr>
                <w:szCs w:val="24"/>
                <w:lang w:val="cy-GB"/>
              </w:rPr>
            </w:pPr>
          </w:p>
        </w:tc>
      </w:tr>
    </w:tbl>
    <w:p w14:paraId="05576D71" w14:textId="77777777" w:rsidR="00B604E0" w:rsidRDefault="00572AC5">
      <w:pPr>
        <w:pStyle w:val="Pennawd3"/>
        <w:tabs>
          <w:tab w:val="left" w:pos="851"/>
        </w:tabs>
      </w:pPr>
      <w:bookmarkStart w:id="30" w:name="_Toc152594698"/>
      <w:r>
        <w:rPr>
          <w:b/>
          <w:color w:val="0F6FC6"/>
          <w:sz w:val="52"/>
          <w:szCs w:val="24"/>
        </w:rPr>
        <w:lastRenderedPageBreak/>
        <w:t xml:space="preserve">7.  </w:t>
      </w:r>
      <w:r>
        <w:rPr>
          <w:b/>
          <w:color w:val="0F6FC6"/>
          <w:sz w:val="52"/>
          <w:szCs w:val="24"/>
        </w:rPr>
        <w:tab/>
      </w:r>
      <w:r>
        <w:rPr>
          <w:b/>
          <w:color w:val="0F6FC6"/>
          <w:sz w:val="52"/>
          <w:szCs w:val="24"/>
          <w:lang w:val="cy-GB"/>
        </w:rPr>
        <w:t>Atodlen Weithredu</w:t>
      </w:r>
      <w:bookmarkEnd w:id="30"/>
      <w:r>
        <w:rPr>
          <w:b/>
          <w:color w:val="0F6FC6"/>
          <w:sz w:val="52"/>
          <w:szCs w:val="24"/>
          <w:lang w:val="cy-GB"/>
        </w:rPr>
        <w:t xml:space="preserve">  </w:t>
      </w:r>
      <w:r>
        <w:rPr>
          <w:b/>
          <w:color w:val="0F6FC6"/>
          <w:sz w:val="52"/>
          <w:szCs w:val="24"/>
        </w:rPr>
        <w:t xml:space="preserve"> </w:t>
      </w:r>
    </w:p>
    <w:p w14:paraId="060E2BCC" w14:textId="77777777" w:rsidR="00B604E0" w:rsidRDefault="00B604E0">
      <w:pPr>
        <w:jc w:val="both"/>
        <w:textAlignment w:val="baseline"/>
        <w:rPr>
          <w:szCs w:val="24"/>
        </w:rPr>
      </w:pPr>
    </w:p>
    <w:tbl>
      <w:tblPr>
        <w:tblW w:w="9245" w:type="dxa"/>
        <w:tblLook w:val="0000" w:firstRow="0" w:lastRow="0" w:firstColumn="0" w:lastColumn="0" w:noHBand="0" w:noVBand="0"/>
      </w:tblPr>
      <w:tblGrid>
        <w:gridCol w:w="884"/>
        <w:gridCol w:w="8361"/>
      </w:tblGrid>
      <w:tr w:rsidR="00B604E0" w14:paraId="38558D6D" w14:textId="77777777">
        <w:tc>
          <w:tcPr>
            <w:tcW w:w="884" w:type="dxa"/>
            <w:shd w:val="clear" w:color="auto" w:fill="auto"/>
          </w:tcPr>
          <w:p w14:paraId="68B2D6DF" w14:textId="77777777" w:rsidR="00B604E0" w:rsidRDefault="00572AC5">
            <w:pPr>
              <w:suppressAutoHyphens/>
              <w:rPr>
                <w:szCs w:val="24"/>
              </w:rPr>
            </w:pPr>
            <w:r>
              <w:rPr>
                <w:szCs w:val="24"/>
              </w:rPr>
              <w:t>7.1</w:t>
            </w:r>
          </w:p>
        </w:tc>
        <w:tc>
          <w:tcPr>
            <w:tcW w:w="8361" w:type="dxa"/>
            <w:shd w:val="clear" w:color="auto" w:fill="auto"/>
          </w:tcPr>
          <w:p w14:paraId="2FEA17D5" w14:textId="77777777" w:rsidR="00B604E0" w:rsidRDefault="00572AC5">
            <w:pPr>
              <w:jc w:val="both"/>
              <w:textAlignment w:val="baseline"/>
              <w:rPr>
                <w:szCs w:val="24"/>
                <w:lang w:val="cy-GB"/>
              </w:rPr>
            </w:pPr>
            <w:r>
              <w:rPr>
                <w:szCs w:val="24"/>
                <w:lang w:val="cy-GB"/>
              </w:rPr>
              <w:t xml:space="preserve">Mae’r awdurdod trwyddedu’n annog ymgeiswyr yn gryf i drafod ceisiadau arfaethedig â swyddog trwyddedu a’r awdurdodau cyfrifol yn gynnar a chyn cyflwyno’r cais ei hun.  Dylai hyn dynnu sylw at broblemau posib a chynorthwyo i greu partneriaeth weithio dda. Yn ogystal, gall leihau’r angen am wrandawiad yn hwyrach ymlaen yn y broses. </w:t>
            </w:r>
          </w:p>
          <w:p w14:paraId="42A112A8" w14:textId="77777777" w:rsidR="00B604E0" w:rsidRDefault="00B604E0">
            <w:pPr>
              <w:jc w:val="both"/>
              <w:textAlignment w:val="baseline"/>
              <w:rPr>
                <w:szCs w:val="24"/>
              </w:rPr>
            </w:pPr>
          </w:p>
        </w:tc>
      </w:tr>
      <w:tr w:rsidR="00B604E0" w14:paraId="4DF29AC8" w14:textId="77777777">
        <w:tc>
          <w:tcPr>
            <w:tcW w:w="884" w:type="dxa"/>
            <w:shd w:val="clear" w:color="auto" w:fill="auto"/>
          </w:tcPr>
          <w:p w14:paraId="451F52A2" w14:textId="77777777" w:rsidR="00B604E0" w:rsidRDefault="00572AC5">
            <w:pPr>
              <w:suppressAutoHyphens/>
              <w:rPr>
                <w:szCs w:val="24"/>
              </w:rPr>
            </w:pPr>
            <w:r>
              <w:rPr>
                <w:szCs w:val="24"/>
              </w:rPr>
              <w:t>7.2</w:t>
            </w:r>
          </w:p>
        </w:tc>
        <w:tc>
          <w:tcPr>
            <w:tcW w:w="8361" w:type="dxa"/>
            <w:shd w:val="clear" w:color="auto" w:fill="auto"/>
          </w:tcPr>
          <w:p w14:paraId="5DB1E7FE" w14:textId="77777777" w:rsidR="00B604E0" w:rsidRDefault="00572AC5">
            <w:pPr>
              <w:jc w:val="both"/>
              <w:textAlignment w:val="baseline"/>
            </w:pPr>
            <w:r>
              <w:rPr>
                <w:szCs w:val="24"/>
                <w:lang w:val="cy-GB"/>
              </w:rPr>
              <w:t xml:space="preserve">Wrth ystyried sut i ddatblygu eu hatodlenni gweithredu, cynghorir ymgeiswyr i gysylltu â’r awdurdodau cyfrifol am arweiniad. </w:t>
            </w:r>
            <w:r>
              <w:rPr>
                <w:szCs w:val="24"/>
              </w:rPr>
              <w:t xml:space="preserve"> </w:t>
            </w:r>
          </w:p>
          <w:p w14:paraId="0D1DDEA2" w14:textId="77777777" w:rsidR="00B604E0" w:rsidRDefault="00B604E0">
            <w:pPr>
              <w:jc w:val="both"/>
              <w:textAlignment w:val="baseline"/>
              <w:rPr>
                <w:szCs w:val="24"/>
              </w:rPr>
            </w:pPr>
          </w:p>
        </w:tc>
      </w:tr>
      <w:tr w:rsidR="00B604E0" w14:paraId="0BEF9DD8" w14:textId="77777777">
        <w:tc>
          <w:tcPr>
            <w:tcW w:w="884" w:type="dxa"/>
            <w:tcBorders>
              <w:bottom w:val="single" w:sz="6" w:space="0" w:color="0F6FC6"/>
            </w:tcBorders>
            <w:shd w:val="clear" w:color="auto" w:fill="auto"/>
          </w:tcPr>
          <w:p w14:paraId="6F28D1C1" w14:textId="77777777" w:rsidR="00B604E0" w:rsidRDefault="00572AC5">
            <w:pPr>
              <w:suppressAutoHyphens/>
              <w:rPr>
                <w:szCs w:val="24"/>
              </w:rPr>
            </w:pPr>
            <w:r>
              <w:rPr>
                <w:szCs w:val="24"/>
              </w:rPr>
              <w:t>7.3</w:t>
            </w:r>
          </w:p>
        </w:tc>
        <w:tc>
          <w:tcPr>
            <w:tcW w:w="8361" w:type="dxa"/>
            <w:tcBorders>
              <w:bottom w:val="single" w:sz="6" w:space="0" w:color="0F6FC6"/>
            </w:tcBorders>
            <w:shd w:val="clear" w:color="auto" w:fill="auto"/>
          </w:tcPr>
          <w:p w14:paraId="0C03D6EC" w14:textId="77777777" w:rsidR="00B604E0" w:rsidRDefault="00572AC5">
            <w:pPr>
              <w:jc w:val="both"/>
              <w:textAlignment w:val="baseline"/>
              <w:rPr>
                <w:szCs w:val="24"/>
                <w:lang w:val="cy-GB"/>
              </w:rPr>
            </w:pPr>
            <w:r>
              <w:rPr>
                <w:szCs w:val="24"/>
                <w:lang w:val="cy-GB"/>
              </w:rPr>
              <w:t xml:space="preserve">Anogir ymgeiswyr i ymgyfarwyddo ag unrhyw bolisïau cynllunio a thrafnidiaeth, strategaethau twristiaeth a diwylliannol a strategaethau trosedd ac anhrefn lleol sy’n berthnasol a’u hystyried ble bo’n briodol wrth fynd ati i lunio eu hatodlenni gweithredu. </w:t>
            </w:r>
          </w:p>
          <w:p w14:paraId="0A58CE51" w14:textId="77777777" w:rsidR="00B604E0" w:rsidRDefault="00B604E0">
            <w:pPr>
              <w:jc w:val="both"/>
              <w:textAlignment w:val="baseline"/>
              <w:rPr>
                <w:szCs w:val="24"/>
              </w:rPr>
            </w:pPr>
          </w:p>
        </w:tc>
      </w:tr>
      <w:tr w:rsidR="00B604E0" w14:paraId="51A8661F" w14:textId="77777777">
        <w:tc>
          <w:tcPr>
            <w:tcW w:w="884" w:type="dxa"/>
            <w:tcBorders>
              <w:top w:val="single" w:sz="6" w:space="0" w:color="0F6FC6"/>
              <w:left w:val="single" w:sz="6" w:space="0" w:color="0F6FC6"/>
            </w:tcBorders>
            <w:shd w:val="clear" w:color="auto" w:fill="F2F2F2"/>
            <w:tcMar>
              <w:left w:w="100" w:type="dxa"/>
            </w:tcMar>
          </w:tcPr>
          <w:p w14:paraId="02872597" w14:textId="77777777" w:rsidR="00B604E0" w:rsidRDefault="00572AC5">
            <w:pPr>
              <w:suppressAutoHyphens/>
              <w:rPr>
                <w:szCs w:val="24"/>
              </w:rPr>
            </w:pPr>
            <w:r>
              <w:rPr>
                <w:szCs w:val="24"/>
              </w:rPr>
              <w:t>7.4</w:t>
            </w:r>
          </w:p>
        </w:tc>
        <w:tc>
          <w:tcPr>
            <w:tcW w:w="8361" w:type="dxa"/>
            <w:tcBorders>
              <w:top w:val="single" w:sz="6" w:space="0" w:color="0F6FC6"/>
              <w:right w:val="single" w:sz="6" w:space="0" w:color="0F6FC6"/>
            </w:tcBorders>
            <w:shd w:val="clear" w:color="auto" w:fill="F2F2F2"/>
          </w:tcPr>
          <w:p w14:paraId="15B9B539" w14:textId="77777777" w:rsidR="00B604E0" w:rsidRDefault="00572AC5">
            <w:pPr>
              <w:jc w:val="both"/>
              <w:textAlignment w:val="baseline"/>
              <w:rPr>
                <w:szCs w:val="24"/>
                <w:lang w:val="cy-GB"/>
              </w:rPr>
            </w:pPr>
            <w:r>
              <w:rPr>
                <w:szCs w:val="24"/>
                <w:lang w:val="cy-GB"/>
              </w:rPr>
              <w:t xml:space="preserve">Bydd yr awdurdod trwyddedu’n disgwyl i bob ymgeisydd fanylu sut y byddant yn hyrwyddo’r pedwar amcan trwyddedu yn eu hatodlenni gweithredu, gan ystyried y math o eiddo dan sylw, y gweithgareddau trwyddedig arfaethedig, y dulliau gweithdrefn, natur y lleoliad ac anghenion y gymuned leol.  </w:t>
            </w:r>
          </w:p>
          <w:p w14:paraId="106A1B5D" w14:textId="77777777" w:rsidR="00B604E0" w:rsidRDefault="00B604E0">
            <w:pPr>
              <w:jc w:val="both"/>
              <w:textAlignment w:val="baseline"/>
              <w:rPr>
                <w:szCs w:val="24"/>
              </w:rPr>
            </w:pPr>
          </w:p>
        </w:tc>
      </w:tr>
      <w:tr w:rsidR="00B604E0" w14:paraId="10EA429F" w14:textId="77777777">
        <w:tc>
          <w:tcPr>
            <w:tcW w:w="884" w:type="dxa"/>
            <w:tcBorders>
              <w:left w:val="single" w:sz="6" w:space="0" w:color="0F6FC6"/>
            </w:tcBorders>
            <w:shd w:val="clear" w:color="auto" w:fill="F2F2F2"/>
            <w:tcMar>
              <w:left w:w="100" w:type="dxa"/>
            </w:tcMar>
          </w:tcPr>
          <w:p w14:paraId="44629AF6" w14:textId="77777777" w:rsidR="00B604E0" w:rsidRDefault="00572AC5">
            <w:pPr>
              <w:suppressAutoHyphens/>
              <w:rPr>
                <w:szCs w:val="24"/>
              </w:rPr>
            </w:pPr>
            <w:r>
              <w:rPr>
                <w:szCs w:val="24"/>
              </w:rPr>
              <w:t>7.5</w:t>
            </w:r>
          </w:p>
        </w:tc>
        <w:tc>
          <w:tcPr>
            <w:tcW w:w="8361" w:type="dxa"/>
            <w:tcBorders>
              <w:right w:val="single" w:sz="6" w:space="0" w:color="0F6FC6"/>
            </w:tcBorders>
            <w:shd w:val="clear" w:color="auto" w:fill="F2F2F2"/>
          </w:tcPr>
          <w:p w14:paraId="15DFB832" w14:textId="77777777" w:rsidR="00B604E0" w:rsidRDefault="00572AC5">
            <w:pPr>
              <w:jc w:val="both"/>
              <w:textAlignment w:val="baseline"/>
              <w:rPr>
                <w:szCs w:val="24"/>
                <w:lang w:val="cy-GB"/>
              </w:rPr>
            </w:pPr>
            <w:r>
              <w:rPr>
                <w:szCs w:val="24"/>
                <w:lang w:val="cy-GB"/>
              </w:rPr>
              <w:t xml:space="preserve">Mae’r awdurdod yn ystyried bod atodlen weithredu benodol sydd wedi’i llunio’n dda yn dangos bod ymgeisydd yn deall ac yn barod i gwrdd â chyfrifoldebau </w:t>
            </w:r>
            <w:proofErr w:type="spellStart"/>
            <w:r>
              <w:rPr>
                <w:szCs w:val="24"/>
                <w:lang w:val="cy-GB"/>
              </w:rPr>
              <w:t>deilydd</w:t>
            </w:r>
            <w:proofErr w:type="spellEnd"/>
            <w:r>
              <w:rPr>
                <w:szCs w:val="24"/>
                <w:lang w:val="cy-GB"/>
              </w:rPr>
              <w:t xml:space="preserve"> trwydded dan y Ddeddf. </w:t>
            </w:r>
          </w:p>
          <w:p w14:paraId="42AA0E10" w14:textId="77777777" w:rsidR="00B604E0" w:rsidRDefault="00B604E0">
            <w:pPr>
              <w:jc w:val="both"/>
              <w:textAlignment w:val="baseline"/>
              <w:rPr>
                <w:szCs w:val="24"/>
              </w:rPr>
            </w:pPr>
          </w:p>
        </w:tc>
      </w:tr>
      <w:tr w:rsidR="00B604E0" w14:paraId="54E4BD50" w14:textId="77777777">
        <w:tc>
          <w:tcPr>
            <w:tcW w:w="884" w:type="dxa"/>
            <w:tcBorders>
              <w:left w:val="single" w:sz="6" w:space="0" w:color="0F6FC6"/>
              <w:bottom w:val="single" w:sz="6" w:space="0" w:color="0F6FC6"/>
            </w:tcBorders>
            <w:shd w:val="clear" w:color="auto" w:fill="F2F2F2"/>
            <w:tcMar>
              <w:left w:w="100" w:type="dxa"/>
            </w:tcMar>
          </w:tcPr>
          <w:p w14:paraId="060A9A31" w14:textId="77777777" w:rsidR="00B604E0" w:rsidRDefault="00572AC5">
            <w:pPr>
              <w:suppressAutoHyphens/>
              <w:rPr>
                <w:szCs w:val="24"/>
              </w:rPr>
            </w:pPr>
            <w:r>
              <w:rPr>
                <w:szCs w:val="24"/>
              </w:rPr>
              <w:t>7.6</w:t>
            </w:r>
          </w:p>
        </w:tc>
        <w:tc>
          <w:tcPr>
            <w:tcW w:w="8361" w:type="dxa"/>
            <w:tcBorders>
              <w:bottom w:val="single" w:sz="6" w:space="0" w:color="0F6FC6"/>
              <w:right w:val="single" w:sz="6" w:space="0" w:color="0F6FC6"/>
            </w:tcBorders>
            <w:shd w:val="clear" w:color="auto" w:fill="F2F2F2"/>
          </w:tcPr>
          <w:p w14:paraId="5FCA07C4" w14:textId="77777777" w:rsidR="00B604E0" w:rsidRDefault="00572AC5">
            <w:pPr>
              <w:jc w:val="both"/>
              <w:textAlignment w:val="baseline"/>
              <w:rPr>
                <w:szCs w:val="24"/>
                <w:lang w:val="cy-GB"/>
              </w:rPr>
            </w:pPr>
            <w:r>
              <w:rPr>
                <w:szCs w:val="24"/>
                <w:lang w:val="cy-GB"/>
              </w:rPr>
              <w:t xml:space="preserve">Mae’r awdurdod yn ystyried bod atodlen weithredu wag neu un sydd heb fawr o gynnwys yn rhoi'r argraff nad yw'r ymgeisydd wedi rhoi ystyriaeth ddigonol i gyfrifoldebau </w:t>
            </w:r>
            <w:proofErr w:type="spellStart"/>
            <w:r>
              <w:rPr>
                <w:szCs w:val="24"/>
                <w:lang w:val="cy-GB"/>
              </w:rPr>
              <w:t>deilydd</w:t>
            </w:r>
            <w:proofErr w:type="spellEnd"/>
            <w:r>
              <w:rPr>
                <w:szCs w:val="24"/>
                <w:lang w:val="cy-GB"/>
              </w:rPr>
              <w:t xml:space="preserve"> trwydded.  </w:t>
            </w:r>
          </w:p>
          <w:p w14:paraId="6498CC5B" w14:textId="77777777" w:rsidR="00B604E0" w:rsidRDefault="00B604E0">
            <w:pPr>
              <w:jc w:val="both"/>
              <w:textAlignment w:val="baseline"/>
              <w:rPr>
                <w:szCs w:val="24"/>
              </w:rPr>
            </w:pPr>
          </w:p>
        </w:tc>
      </w:tr>
    </w:tbl>
    <w:p w14:paraId="663F825F" w14:textId="77777777" w:rsidR="00B604E0" w:rsidRDefault="00B604E0">
      <w:pPr>
        <w:jc w:val="both"/>
        <w:textAlignment w:val="baseline"/>
        <w:rPr>
          <w:szCs w:val="24"/>
        </w:rPr>
      </w:pPr>
    </w:p>
    <w:p w14:paraId="2D796E53" w14:textId="77777777" w:rsidR="00B604E0" w:rsidRDefault="00B604E0">
      <w:pPr>
        <w:jc w:val="both"/>
        <w:textAlignment w:val="baseline"/>
        <w:rPr>
          <w:szCs w:val="24"/>
        </w:rPr>
      </w:pPr>
    </w:p>
    <w:p w14:paraId="268A2AA4" w14:textId="77777777" w:rsidR="00B604E0" w:rsidRDefault="00B604E0">
      <w:pPr>
        <w:jc w:val="both"/>
        <w:textAlignment w:val="baseline"/>
        <w:rPr>
          <w:szCs w:val="24"/>
        </w:rPr>
      </w:pPr>
    </w:p>
    <w:p w14:paraId="1D9289CE" w14:textId="77777777" w:rsidR="00B604E0" w:rsidRDefault="00B604E0">
      <w:pPr>
        <w:spacing w:before="200" w:after="200" w:line="276" w:lineRule="auto"/>
        <w:rPr>
          <w:b/>
          <w:szCs w:val="24"/>
        </w:rPr>
      </w:pPr>
    </w:p>
    <w:p w14:paraId="19BD6E78" w14:textId="77777777" w:rsidR="00B604E0" w:rsidRDefault="00B604E0">
      <w:pPr>
        <w:spacing w:before="200" w:after="200" w:line="276" w:lineRule="auto"/>
        <w:rPr>
          <w:b/>
          <w:szCs w:val="24"/>
        </w:rPr>
      </w:pPr>
    </w:p>
    <w:p w14:paraId="1343A1C7" w14:textId="77777777" w:rsidR="00B604E0" w:rsidRDefault="00B604E0">
      <w:pPr>
        <w:spacing w:before="200" w:after="200" w:line="276" w:lineRule="auto"/>
        <w:rPr>
          <w:b/>
          <w:szCs w:val="24"/>
        </w:rPr>
      </w:pPr>
    </w:p>
    <w:p w14:paraId="24A1FAE7" w14:textId="77777777" w:rsidR="00B604E0" w:rsidRDefault="00B604E0">
      <w:pPr>
        <w:spacing w:before="200" w:after="200" w:line="276" w:lineRule="auto"/>
        <w:rPr>
          <w:b/>
          <w:szCs w:val="24"/>
        </w:rPr>
      </w:pPr>
    </w:p>
    <w:p w14:paraId="75233ED1" w14:textId="77777777" w:rsidR="00B604E0" w:rsidRDefault="00B604E0">
      <w:pPr>
        <w:spacing w:before="200" w:after="200" w:line="276" w:lineRule="auto"/>
        <w:rPr>
          <w:b/>
          <w:szCs w:val="24"/>
        </w:rPr>
      </w:pPr>
    </w:p>
    <w:p w14:paraId="642DBC07" w14:textId="77777777" w:rsidR="00B604E0" w:rsidRDefault="00B604E0">
      <w:pPr>
        <w:spacing w:before="200" w:after="200" w:line="276" w:lineRule="auto"/>
        <w:rPr>
          <w:b/>
          <w:caps/>
          <w:color w:val="073662"/>
          <w:spacing w:val="15"/>
          <w:szCs w:val="24"/>
        </w:rPr>
      </w:pPr>
    </w:p>
    <w:p w14:paraId="49934C28" w14:textId="77777777" w:rsidR="00B604E0" w:rsidRDefault="00572AC5">
      <w:pPr>
        <w:pStyle w:val="Pennawd3"/>
        <w:tabs>
          <w:tab w:val="left" w:pos="851"/>
        </w:tabs>
      </w:pPr>
      <w:bookmarkStart w:id="31" w:name="_Toc152594699"/>
      <w:r>
        <w:rPr>
          <w:b/>
          <w:color w:val="0F6FC6"/>
          <w:sz w:val="52"/>
          <w:szCs w:val="24"/>
        </w:rPr>
        <w:lastRenderedPageBreak/>
        <w:t xml:space="preserve">8.  </w:t>
      </w:r>
      <w:r>
        <w:rPr>
          <w:b/>
          <w:color w:val="0F6FC6"/>
          <w:sz w:val="52"/>
          <w:szCs w:val="24"/>
        </w:rPr>
        <w:tab/>
      </w:r>
      <w:r>
        <w:rPr>
          <w:b/>
          <w:color w:val="0F6FC6"/>
          <w:sz w:val="52"/>
          <w:szCs w:val="24"/>
          <w:lang w:val="cy-GB"/>
        </w:rPr>
        <w:t>Oriau Gweithredu</w:t>
      </w:r>
      <w:bookmarkEnd w:id="31"/>
      <w:r>
        <w:rPr>
          <w:b/>
          <w:color w:val="0F6FC6"/>
          <w:sz w:val="52"/>
          <w:szCs w:val="24"/>
          <w:lang w:val="cy-GB"/>
        </w:rPr>
        <w:t xml:space="preserve">  </w:t>
      </w:r>
    </w:p>
    <w:p w14:paraId="32DD7EC9" w14:textId="77777777" w:rsidR="00B604E0" w:rsidRDefault="00B604E0">
      <w:pPr>
        <w:jc w:val="both"/>
        <w:textAlignment w:val="baseline"/>
        <w:rPr>
          <w:szCs w:val="24"/>
        </w:rPr>
      </w:pPr>
    </w:p>
    <w:tbl>
      <w:tblPr>
        <w:tblW w:w="9245" w:type="dxa"/>
        <w:tblLook w:val="0000" w:firstRow="0" w:lastRow="0" w:firstColumn="0" w:lastColumn="0" w:noHBand="0" w:noVBand="0"/>
      </w:tblPr>
      <w:tblGrid>
        <w:gridCol w:w="884"/>
        <w:gridCol w:w="8361"/>
      </w:tblGrid>
      <w:tr w:rsidR="00B604E0" w:rsidRPr="000E596F" w14:paraId="7DA7798B" w14:textId="77777777">
        <w:tc>
          <w:tcPr>
            <w:tcW w:w="884" w:type="dxa"/>
            <w:shd w:val="clear" w:color="auto" w:fill="auto"/>
          </w:tcPr>
          <w:p w14:paraId="7655C034" w14:textId="77777777" w:rsidR="00B604E0" w:rsidRDefault="00572AC5">
            <w:pPr>
              <w:suppressAutoHyphens/>
              <w:rPr>
                <w:color w:val="000000"/>
                <w:szCs w:val="24"/>
              </w:rPr>
            </w:pPr>
            <w:r>
              <w:rPr>
                <w:color w:val="000000"/>
                <w:szCs w:val="24"/>
              </w:rPr>
              <w:t>8.1</w:t>
            </w:r>
          </w:p>
        </w:tc>
        <w:tc>
          <w:tcPr>
            <w:tcW w:w="8361" w:type="dxa"/>
            <w:shd w:val="clear" w:color="auto" w:fill="auto"/>
          </w:tcPr>
          <w:p w14:paraId="52BB8D44" w14:textId="77777777" w:rsidR="00B604E0" w:rsidRDefault="00572AC5">
            <w:pPr>
              <w:jc w:val="both"/>
              <w:textAlignment w:val="baseline"/>
              <w:rPr>
                <w:color w:val="000000"/>
                <w:szCs w:val="24"/>
                <w:lang w:val="cy-GB"/>
              </w:rPr>
            </w:pPr>
            <w:r>
              <w:rPr>
                <w:color w:val="000000"/>
                <w:szCs w:val="24"/>
                <w:lang w:val="cy-GB"/>
              </w:rPr>
              <w:t xml:space="preserve">Mae’r awdurdod trwyddedu’n cydnabod bod cael sawl eiddo sy’n cau ar yr un amser mewn rhai ardaloedd yn gallu arwain at gyfnodau penodol o niwsans ac anhrefn wrth i lawer o bobl ddod allan ar y strydoedd ar yr un adeg. Gall hyn, o bosib, arwain at achosi gwrthdaro mewn lleoliadau gwerthu bwyd min nos, </w:t>
            </w:r>
            <w:proofErr w:type="spellStart"/>
            <w:r>
              <w:rPr>
                <w:color w:val="000000"/>
                <w:szCs w:val="24"/>
                <w:lang w:val="cy-GB"/>
              </w:rPr>
              <w:t>ranciau</w:t>
            </w:r>
            <w:proofErr w:type="spellEnd"/>
            <w:r>
              <w:rPr>
                <w:color w:val="000000"/>
                <w:szCs w:val="24"/>
                <w:lang w:val="cy-GB"/>
              </w:rPr>
              <w:t xml:space="preserve"> tacsi a gwasanaethau min nos eraill.  O ganlyniad, mae’r awdurdod trwyddedu'n cydnabod y gall oriau trwyddedu hyblyg fod yn ffactor bwysig wrth geisio lleihau problemau o’r fath. </w:t>
            </w:r>
          </w:p>
          <w:p w14:paraId="002745A5" w14:textId="77777777" w:rsidR="00B604E0" w:rsidRPr="000E596F" w:rsidRDefault="00B604E0">
            <w:pPr>
              <w:jc w:val="both"/>
              <w:textAlignment w:val="baseline"/>
              <w:rPr>
                <w:color w:val="000000"/>
                <w:szCs w:val="24"/>
                <w:lang w:val="cy-GB"/>
              </w:rPr>
            </w:pPr>
          </w:p>
        </w:tc>
      </w:tr>
      <w:tr w:rsidR="00B604E0" w14:paraId="190EB6F8" w14:textId="77777777">
        <w:tc>
          <w:tcPr>
            <w:tcW w:w="884" w:type="dxa"/>
            <w:tcBorders>
              <w:bottom w:val="single" w:sz="4" w:space="0" w:color="0F6FC6"/>
            </w:tcBorders>
            <w:shd w:val="clear" w:color="auto" w:fill="auto"/>
          </w:tcPr>
          <w:p w14:paraId="1CEEC8F4" w14:textId="77777777" w:rsidR="00B604E0" w:rsidRDefault="00572AC5">
            <w:pPr>
              <w:suppressAutoHyphens/>
              <w:rPr>
                <w:color w:val="000000"/>
                <w:szCs w:val="24"/>
              </w:rPr>
            </w:pPr>
            <w:r>
              <w:rPr>
                <w:color w:val="000000"/>
                <w:szCs w:val="24"/>
              </w:rPr>
              <w:t>8.2</w:t>
            </w:r>
          </w:p>
        </w:tc>
        <w:tc>
          <w:tcPr>
            <w:tcW w:w="8361" w:type="dxa"/>
            <w:tcBorders>
              <w:bottom w:val="single" w:sz="4" w:space="0" w:color="0F6FC6"/>
            </w:tcBorders>
            <w:shd w:val="clear" w:color="auto" w:fill="auto"/>
          </w:tcPr>
          <w:p w14:paraId="0F9FF975" w14:textId="77777777" w:rsidR="00B604E0" w:rsidRDefault="00572AC5">
            <w:pPr>
              <w:jc w:val="both"/>
              <w:textAlignment w:val="baseline"/>
              <w:rPr>
                <w:color w:val="000000"/>
                <w:spacing w:val="-1"/>
                <w:szCs w:val="24"/>
                <w:lang w:val="cy-GB"/>
              </w:rPr>
            </w:pPr>
            <w:r>
              <w:rPr>
                <w:color w:val="000000"/>
                <w:spacing w:val="-1"/>
                <w:szCs w:val="24"/>
                <w:lang w:val="cy-GB"/>
              </w:rPr>
              <w:t xml:space="preserve">Gwneir penderfyniad ar bob cais yn ôl ei haeddiant ei hun, ond fel arfer, bydd yr oriau a geisir gan yr ymgeisydd yn cael eu cymeradwyo pan all yr ymgeisydd ddangos hyd foddhad yr awdurdod trwyddedu na fyddai'r cynigion yn cael effaith andwyol ar ansawdd amgylcheddol, mwynderau preswyl na chymeriad unrhyw ardal benodol.  </w:t>
            </w:r>
          </w:p>
          <w:p w14:paraId="0731B58E" w14:textId="77777777" w:rsidR="00B604E0" w:rsidRDefault="00B604E0">
            <w:pPr>
              <w:jc w:val="both"/>
              <w:textAlignment w:val="baseline"/>
              <w:rPr>
                <w:color w:val="000000"/>
                <w:spacing w:val="-1"/>
                <w:szCs w:val="24"/>
              </w:rPr>
            </w:pPr>
          </w:p>
        </w:tc>
      </w:tr>
      <w:tr w:rsidR="00B604E0" w14:paraId="37ECE58C" w14:textId="77777777">
        <w:tc>
          <w:tcPr>
            <w:tcW w:w="884" w:type="dxa"/>
            <w:tcBorders>
              <w:top w:val="single" w:sz="4" w:space="0" w:color="0F6FC6"/>
              <w:left w:val="single" w:sz="4" w:space="0" w:color="0F6FC6"/>
            </w:tcBorders>
            <w:shd w:val="clear" w:color="auto" w:fill="F2F2F2"/>
            <w:tcMar>
              <w:left w:w="103" w:type="dxa"/>
            </w:tcMar>
          </w:tcPr>
          <w:p w14:paraId="648E0C47" w14:textId="77777777" w:rsidR="00B604E0" w:rsidRDefault="00572AC5">
            <w:pPr>
              <w:suppressAutoHyphens/>
              <w:rPr>
                <w:color w:val="000000"/>
                <w:szCs w:val="24"/>
              </w:rPr>
            </w:pPr>
            <w:r>
              <w:rPr>
                <w:color w:val="000000"/>
                <w:szCs w:val="24"/>
              </w:rPr>
              <w:t>8.3</w:t>
            </w:r>
          </w:p>
        </w:tc>
        <w:tc>
          <w:tcPr>
            <w:tcW w:w="8361" w:type="dxa"/>
            <w:tcBorders>
              <w:top w:val="single" w:sz="4" w:space="0" w:color="0F6FC6"/>
              <w:right w:val="single" w:sz="4" w:space="0" w:color="0F6FC6"/>
            </w:tcBorders>
            <w:shd w:val="clear" w:color="auto" w:fill="F2F2F2"/>
          </w:tcPr>
          <w:p w14:paraId="3879E4DF" w14:textId="77777777" w:rsidR="00B604E0" w:rsidRDefault="00572AC5">
            <w:pPr>
              <w:jc w:val="both"/>
              <w:textAlignment w:val="baseline"/>
              <w:rPr>
                <w:color w:val="000000"/>
                <w:spacing w:val="-1"/>
                <w:szCs w:val="24"/>
              </w:rPr>
            </w:pPr>
            <w:r>
              <w:rPr>
                <w:color w:val="000000"/>
                <w:spacing w:val="-1"/>
                <w:szCs w:val="24"/>
                <w:lang w:val="cy-GB"/>
              </w:rPr>
              <w:t xml:space="preserve">Wrth ystyried ceisiadau, bydd yr awdurdod trwyddedu’n ystyried cais yr ymgeisydd am oriau cau gan gadw hyn mewn cof: </w:t>
            </w:r>
          </w:p>
          <w:p w14:paraId="374E1A20" w14:textId="77777777" w:rsidR="00B604E0" w:rsidRDefault="00572AC5">
            <w:pPr>
              <w:pStyle w:val="ParagraffRhestr"/>
              <w:numPr>
                <w:ilvl w:val="0"/>
                <w:numId w:val="24"/>
              </w:numPr>
              <w:jc w:val="both"/>
              <w:textAlignment w:val="baseline"/>
            </w:pPr>
            <w:r>
              <w:rPr>
                <w:rStyle w:val="tw4winMark"/>
                <w:szCs w:val="24"/>
              </w:rPr>
              <w:t>{0&gt;&lt;}0{&gt;</w:t>
            </w:r>
            <w:r>
              <w:rPr>
                <w:color w:val="000000"/>
                <w:spacing w:val="-1"/>
                <w:szCs w:val="24"/>
                <w:lang w:val="cy-GB"/>
              </w:rPr>
              <w:t>Ansawdd amgylcheddol</w:t>
            </w:r>
          </w:p>
          <w:p w14:paraId="4A4D12AB" w14:textId="77777777" w:rsidR="00B604E0" w:rsidRDefault="00B604E0">
            <w:pPr>
              <w:pStyle w:val="ParagraffRhestr"/>
              <w:numPr>
                <w:ilvl w:val="0"/>
                <w:numId w:val="24"/>
              </w:numPr>
              <w:jc w:val="both"/>
              <w:textAlignment w:val="baseline"/>
              <w:rPr>
                <w:vanish/>
                <w:color w:val="000000"/>
                <w:spacing w:val="-1"/>
                <w:szCs w:val="24"/>
              </w:rPr>
            </w:pPr>
          </w:p>
          <w:p w14:paraId="09D20A2F" w14:textId="77777777" w:rsidR="00B604E0" w:rsidRDefault="00572AC5">
            <w:pPr>
              <w:pStyle w:val="ParagraffRhestr"/>
              <w:numPr>
                <w:ilvl w:val="0"/>
                <w:numId w:val="24"/>
              </w:numPr>
              <w:jc w:val="both"/>
              <w:textAlignment w:val="baseline"/>
            </w:pPr>
            <w:r>
              <w:rPr>
                <w:rStyle w:val="tw4winMark"/>
                <w:szCs w:val="24"/>
              </w:rPr>
              <w:t>&lt;0}</w:t>
            </w:r>
          </w:p>
          <w:p w14:paraId="59DD5B4E" w14:textId="77777777" w:rsidR="00B604E0" w:rsidRDefault="00B604E0">
            <w:pPr>
              <w:pStyle w:val="ParagraffRhestr"/>
              <w:numPr>
                <w:ilvl w:val="0"/>
                <w:numId w:val="24"/>
              </w:numPr>
              <w:jc w:val="both"/>
              <w:textAlignment w:val="baseline"/>
              <w:rPr>
                <w:color w:val="000000"/>
                <w:spacing w:val="-1"/>
                <w:szCs w:val="24"/>
              </w:rPr>
            </w:pPr>
          </w:p>
          <w:p w14:paraId="1C049BF3" w14:textId="77777777" w:rsidR="00B604E0" w:rsidRDefault="00572AC5">
            <w:pPr>
              <w:pStyle w:val="ParagraffRhestr"/>
              <w:numPr>
                <w:ilvl w:val="0"/>
                <w:numId w:val="24"/>
              </w:numPr>
              <w:jc w:val="both"/>
              <w:textAlignment w:val="baseline"/>
              <w:rPr>
                <w:color w:val="000000"/>
                <w:spacing w:val="-1"/>
                <w:szCs w:val="24"/>
                <w:lang w:val="cy-GB"/>
              </w:rPr>
            </w:pPr>
            <w:r>
              <w:rPr>
                <w:color w:val="000000"/>
                <w:spacing w:val="-1"/>
                <w:szCs w:val="24"/>
                <w:lang w:val="cy-GB"/>
              </w:rPr>
              <w:t xml:space="preserve">Mwynderau preswyl </w:t>
            </w:r>
          </w:p>
          <w:p w14:paraId="77DF803B" w14:textId="77777777" w:rsidR="00B604E0" w:rsidRDefault="00B604E0">
            <w:pPr>
              <w:pStyle w:val="ParagraffRhestr"/>
              <w:numPr>
                <w:ilvl w:val="0"/>
                <w:numId w:val="24"/>
              </w:numPr>
              <w:jc w:val="both"/>
              <w:textAlignment w:val="baseline"/>
              <w:rPr>
                <w:color w:val="000000"/>
                <w:spacing w:val="-1"/>
                <w:szCs w:val="24"/>
              </w:rPr>
            </w:pPr>
          </w:p>
          <w:p w14:paraId="54475829" w14:textId="77777777" w:rsidR="00B604E0" w:rsidRDefault="00572AC5">
            <w:pPr>
              <w:pStyle w:val="ParagraffRhestr"/>
              <w:numPr>
                <w:ilvl w:val="0"/>
                <w:numId w:val="24"/>
              </w:numPr>
              <w:jc w:val="both"/>
              <w:textAlignment w:val="baseline"/>
              <w:rPr>
                <w:color w:val="000000"/>
                <w:spacing w:val="-1"/>
                <w:szCs w:val="24"/>
                <w:lang w:val="cy-GB"/>
              </w:rPr>
            </w:pPr>
            <w:r>
              <w:rPr>
                <w:color w:val="000000"/>
                <w:spacing w:val="-1"/>
                <w:szCs w:val="24"/>
                <w:lang w:val="cy-GB"/>
              </w:rPr>
              <w:t>Cymeriad neu swyddogaeth ardal benodol, a</w:t>
            </w:r>
          </w:p>
          <w:p w14:paraId="500DF921" w14:textId="77777777" w:rsidR="00B604E0" w:rsidRDefault="00B604E0">
            <w:pPr>
              <w:pStyle w:val="ParagraffRhestr"/>
              <w:numPr>
                <w:ilvl w:val="0"/>
                <w:numId w:val="24"/>
              </w:numPr>
              <w:jc w:val="both"/>
              <w:textAlignment w:val="baseline"/>
              <w:rPr>
                <w:color w:val="000000"/>
                <w:spacing w:val="-1"/>
                <w:szCs w:val="24"/>
              </w:rPr>
            </w:pPr>
          </w:p>
          <w:p w14:paraId="431B57D5" w14:textId="77777777" w:rsidR="00B604E0" w:rsidRDefault="00572AC5">
            <w:pPr>
              <w:pStyle w:val="ParagraffRhestr"/>
              <w:numPr>
                <w:ilvl w:val="0"/>
                <w:numId w:val="24"/>
              </w:numPr>
              <w:jc w:val="both"/>
              <w:textAlignment w:val="baseline"/>
              <w:rPr>
                <w:color w:val="000000"/>
                <w:spacing w:val="-1"/>
                <w:szCs w:val="24"/>
                <w:lang w:val="cy-GB"/>
              </w:rPr>
            </w:pPr>
            <w:r>
              <w:rPr>
                <w:color w:val="000000"/>
                <w:spacing w:val="-1"/>
                <w:szCs w:val="24"/>
                <w:lang w:val="cy-GB"/>
              </w:rPr>
              <w:t xml:space="preserve">Natur y gweithgareddau arfaethedig sydd i’w darparu. </w:t>
            </w:r>
          </w:p>
          <w:p w14:paraId="0B054EFD" w14:textId="77777777" w:rsidR="00B604E0" w:rsidRDefault="00B604E0">
            <w:pPr>
              <w:jc w:val="both"/>
              <w:textAlignment w:val="baseline"/>
              <w:rPr>
                <w:color w:val="000000"/>
                <w:szCs w:val="24"/>
              </w:rPr>
            </w:pPr>
          </w:p>
          <w:p w14:paraId="65B3F3C2" w14:textId="77777777" w:rsidR="00B604E0" w:rsidRDefault="00B604E0">
            <w:pPr>
              <w:jc w:val="both"/>
              <w:textAlignment w:val="baseline"/>
              <w:rPr>
                <w:color w:val="000000"/>
                <w:szCs w:val="24"/>
              </w:rPr>
            </w:pPr>
          </w:p>
          <w:p w14:paraId="439B4DFD" w14:textId="77777777" w:rsidR="00B604E0" w:rsidRDefault="00572AC5">
            <w:pPr>
              <w:jc w:val="both"/>
              <w:textAlignment w:val="baseline"/>
            </w:pPr>
            <w:r>
              <w:rPr>
                <w:color w:val="000000"/>
                <w:szCs w:val="24"/>
                <w:lang w:val="cy-GB"/>
              </w:rPr>
              <w:t xml:space="preserve">Cymeradwyir yr oriau cau fel arfer pan all yr ymgeisydd ddangos na fyddai’r cynnig yn cael effaith andwyol ar unrhyw un o’r nodweddion uchod. </w:t>
            </w:r>
            <w:r>
              <w:rPr>
                <w:color w:val="000000"/>
                <w:szCs w:val="24"/>
              </w:rPr>
              <w:t xml:space="preserve"> </w:t>
            </w:r>
          </w:p>
          <w:p w14:paraId="380BCE0F" w14:textId="77777777" w:rsidR="00B604E0" w:rsidRDefault="00B604E0">
            <w:pPr>
              <w:jc w:val="both"/>
              <w:textAlignment w:val="baseline"/>
              <w:rPr>
                <w:color w:val="000000"/>
                <w:szCs w:val="24"/>
              </w:rPr>
            </w:pPr>
          </w:p>
        </w:tc>
      </w:tr>
      <w:tr w:rsidR="00B604E0" w14:paraId="3D9D1225" w14:textId="77777777">
        <w:tc>
          <w:tcPr>
            <w:tcW w:w="884" w:type="dxa"/>
            <w:tcBorders>
              <w:left w:val="single" w:sz="4" w:space="0" w:color="0F6FC6"/>
            </w:tcBorders>
            <w:shd w:val="clear" w:color="auto" w:fill="F2F2F2"/>
            <w:tcMar>
              <w:left w:w="103" w:type="dxa"/>
            </w:tcMar>
          </w:tcPr>
          <w:p w14:paraId="162F0C5F" w14:textId="77777777" w:rsidR="00B604E0" w:rsidRDefault="00572AC5">
            <w:pPr>
              <w:suppressAutoHyphens/>
              <w:rPr>
                <w:color w:val="000000"/>
                <w:szCs w:val="24"/>
              </w:rPr>
            </w:pPr>
            <w:r>
              <w:rPr>
                <w:color w:val="000000"/>
                <w:szCs w:val="24"/>
              </w:rPr>
              <w:t>8.4</w:t>
            </w:r>
          </w:p>
        </w:tc>
        <w:tc>
          <w:tcPr>
            <w:tcW w:w="8361" w:type="dxa"/>
            <w:tcBorders>
              <w:right w:val="single" w:sz="4" w:space="0" w:color="0F6FC6"/>
            </w:tcBorders>
            <w:shd w:val="clear" w:color="auto" w:fill="F2F2F2"/>
          </w:tcPr>
          <w:p w14:paraId="25FA4A31" w14:textId="77777777" w:rsidR="00B604E0" w:rsidRDefault="00572AC5">
            <w:pPr>
              <w:jc w:val="both"/>
              <w:textAlignment w:val="baseline"/>
              <w:rPr>
                <w:color w:val="000000"/>
                <w:szCs w:val="24"/>
                <w:lang w:val="cy-GB"/>
              </w:rPr>
            </w:pPr>
            <w:r>
              <w:rPr>
                <w:color w:val="000000"/>
                <w:szCs w:val="24"/>
                <w:lang w:val="cy-GB"/>
              </w:rPr>
              <w:t xml:space="preserve">Ble bo alcohol yn cael ei werthu, dylai ceisiadau nodi arnynt yr amser y byddai gwerthu alcohol yn gorffen a’r amser y byddai’r eiddo yn cau. </w:t>
            </w:r>
          </w:p>
          <w:p w14:paraId="0DFCFDB0" w14:textId="77777777" w:rsidR="00B604E0" w:rsidRDefault="00B604E0">
            <w:pPr>
              <w:jc w:val="both"/>
              <w:textAlignment w:val="baseline"/>
              <w:rPr>
                <w:color w:val="000000"/>
                <w:szCs w:val="24"/>
              </w:rPr>
            </w:pPr>
          </w:p>
        </w:tc>
      </w:tr>
      <w:tr w:rsidR="00B604E0" w14:paraId="4B810065" w14:textId="77777777">
        <w:tc>
          <w:tcPr>
            <w:tcW w:w="884" w:type="dxa"/>
            <w:tcBorders>
              <w:left w:val="single" w:sz="4" w:space="0" w:color="0F6FC6"/>
            </w:tcBorders>
            <w:shd w:val="clear" w:color="auto" w:fill="F2F2F2"/>
            <w:tcMar>
              <w:left w:w="103" w:type="dxa"/>
            </w:tcMar>
          </w:tcPr>
          <w:p w14:paraId="4DCDDAAD" w14:textId="77777777" w:rsidR="00B604E0" w:rsidRDefault="00572AC5">
            <w:pPr>
              <w:suppressAutoHyphens/>
              <w:rPr>
                <w:color w:val="000000"/>
                <w:szCs w:val="24"/>
              </w:rPr>
            </w:pPr>
            <w:r>
              <w:rPr>
                <w:color w:val="000000"/>
                <w:szCs w:val="24"/>
              </w:rPr>
              <w:t>8.5</w:t>
            </w:r>
          </w:p>
        </w:tc>
        <w:tc>
          <w:tcPr>
            <w:tcW w:w="8361" w:type="dxa"/>
            <w:tcBorders>
              <w:right w:val="single" w:sz="4" w:space="0" w:color="0F6FC6"/>
            </w:tcBorders>
            <w:shd w:val="clear" w:color="auto" w:fill="F2F2F2"/>
          </w:tcPr>
          <w:p w14:paraId="6D4AF264" w14:textId="77777777" w:rsidR="00B604E0" w:rsidRDefault="00572AC5">
            <w:pPr>
              <w:jc w:val="both"/>
              <w:textAlignment w:val="baseline"/>
              <w:rPr>
                <w:color w:val="000000"/>
                <w:szCs w:val="24"/>
                <w:lang w:val="cy-GB"/>
              </w:rPr>
            </w:pPr>
            <w:r>
              <w:rPr>
                <w:color w:val="000000"/>
                <w:szCs w:val="24"/>
                <w:lang w:val="cy-GB"/>
              </w:rPr>
              <w:t xml:space="preserve">Fel arfer, caniateir i siopau ac archfarchnadoedd werthu alcohol yn ystod yr oriau arferol y maent yn bwriadu bod ar agor, ond gall eiddo unigol, sy’n ganolbwynt i anhrefn a niwsans, fod yn destun cyfyngiadau (yn amodol ar sylwadau). </w:t>
            </w:r>
          </w:p>
          <w:p w14:paraId="6F41D478" w14:textId="77777777" w:rsidR="00B604E0" w:rsidRDefault="00B604E0">
            <w:pPr>
              <w:jc w:val="both"/>
              <w:textAlignment w:val="baseline"/>
              <w:rPr>
                <w:color w:val="000000"/>
                <w:szCs w:val="24"/>
              </w:rPr>
            </w:pPr>
          </w:p>
        </w:tc>
      </w:tr>
      <w:tr w:rsidR="00B604E0" w14:paraId="63634366" w14:textId="77777777">
        <w:tc>
          <w:tcPr>
            <w:tcW w:w="884" w:type="dxa"/>
            <w:tcBorders>
              <w:left w:val="single" w:sz="4" w:space="0" w:color="0F6FC6"/>
            </w:tcBorders>
            <w:shd w:val="clear" w:color="auto" w:fill="F2F2F2"/>
            <w:tcMar>
              <w:left w:w="103" w:type="dxa"/>
            </w:tcMar>
          </w:tcPr>
          <w:p w14:paraId="2EF905D3" w14:textId="77777777" w:rsidR="00B604E0" w:rsidRDefault="00572AC5">
            <w:pPr>
              <w:suppressAutoHyphens/>
              <w:rPr>
                <w:color w:val="000000"/>
                <w:szCs w:val="24"/>
              </w:rPr>
            </w:pPr>
            <w:r>
              <w:rPr>
                <w:color w:val="000000"/>
                <w:szCs w:val="24"/>
              </w:rPr>
              <w:t>8.6</w:t>
            </w:r>
          </w:p>
        </w:tc>
        <w:tc>
          <w:tcPr>
            <w:tcW w:w="8361" w:type="dxa"/>
            <w:tcBorders>
              <w:right w:val="single" w:sz="4" w:space="0" w:color="0F6FC6"/>
            </w:tcBorders>
            <w:shd w:val="clear" w:color="auto" w:fill="F2F2F2"/>
          </w:tcPr>
          <w:p w14:paraId="22612F0B" w14:textId="77777777" w:rsidR="00B604E0" w:rsidRDefault="00572AC5">
            <w:pPr>
              <w:jc w:val="both"/>
              <w:textAlignment w:val="baseline"/>
              <w:rPr>
                <w:color w:val="000000"/>
                <w:szCs w:val="24"/>
              </w:rPr>
            </w:pPr>
            <w:r>
              <w:rPr>
                <w:color w:val="000000"/>
                <w:szCs w:val="24"/>
                <w:lang w:val="cy-GB"/>
              </w:rPr>
              <w:t xml:space="preserve">Pan wneir cais am oriau hwyr yn enwedig yn cynnwys adloniant, ac os y daw sylwadau perthnasol i law, efallai y gosodir oriau cau cynharach ac fe all fod yn briodol gosod amodau er mwyn cyflawni'r amcanion trwyddedu. </w:t>
            </w:r>
          </w:p>
          <w:p w14:paraId="0556861A" w14:textId="77777777" w:rsidR="00B604E0" w:rsidRDefault="00B604E0">
            <w:pPr>
              <w:jc w:val="both"/>
              <w:textAlignment w:val="baseline"/>
              <w:rPr>
                <w:color w:val="000000"/>
                <w:szCs w:val="24"/>
              </w:rPr>
            </w:pPr>
          </w:p>
        </w:tc>
      </w:tr>
      <w:tr w:rsidR="00B604E0" w14:paraId="71E85ED7" w14:textId="77777777">
        <w:tc>
          <w:tcPr>
            <w:tcW w:w="884" w:type="dxa"/>
            <w:tcBorders>
              <w:left w:val="single" w:sz="4" w:space="0" w:color="0F6FC6"/>
              <w:bottom w:val="single" w:sz="4" w:space="0" w:color="0F6FC6"/>
            </w:tcBorders>
            <w:shd w:val="clear" w:color="auto" w:fill="F2F2F2"/>
            <w:tcMar>
              <w:left w:w="103" w:type="dxa"/>
            </w:tcMar>
          </w:tcPr>
          <w:p w14:paraId="721D837B" w14:textId="77777777" w:rsidR="00B604E0" w:rsidRDefault="00572AC5">
            <w:pPr>
              <w:suppressAutoHyphens/>
              <w:rPr>
                <w:color w:val="000000"/>
                <w:szCs w:val="24"/>
              </w:rPr>
            </w:pPr>
            <w:r>
              <w:rPr>
                <w:color w:val="000000"/>
                <w:szCs w:val="24"/>
              </w:rPr>
              <w:t>8.7</w:t>
            </w:r>
          </w:p>
        </w:tc>
        <w:tc>
          <w:tcPr>
            <w:tcW w:w="8361" w:type="dxa"/>
            <w:tcBorders>
              <w:bottom w:val="single" w:sz="4" w:space="0" w:color="0F6FC6"/>
              <w:right w:val="single" w:sz="4" w:space="0" w:color="0F6FC6"/>
            </w:tcBorders>
            <w:shd w:val="clear" w:color="auto" w:fill="F2F2F2"/>
          </w:tcPr>
          <w:p w14:paraId="714A074F" w14:textId="77777777" w:rsidR="00B604E0" w:rsidRDefault="00572AC5">
            <w:pPr>
              <w:jc w:val="both"/>
            </w:pPr>
            <w:r>
              <w:rPr>
                <w:color w:val="000000"/>
                <w:szCs w:val="24"/>
                <w:lang w:val="cy-GB"/>
              </w:rPr>
              <w:t xml:space="preserve">Nid yw’r polisi hwn yn gosod unrhyw gyfyngiad cyffredinol ar oriau, mewn unrhyw ardal.  </w:t>
            </w:r>
            <w:r>
              <w:rPr>
                <w:color w:val="000000"/>
                <w:szCs w:val="24"/>
              </w:rPr>
              <w:t xml:space="preserve"> </w:t>
            </w:r>
          </w:p>
          <w:p w14:paraId="400744D4" w14:textId="77777777" w:rsidR="00B604E0" w:rsidRDefault="00B604E0">
            <w:pPr>
              <w:jc w:val="both"/>
              <w:rPr>
                <w:color w:val="000000"/>
                <w:szCs w:val="24"/>
              </w:rPr>
            </w:pPr>
          </w:p>
        </w:tc>
      </w:tr>
    </w:tbl>
    <w:p w14:paraId="7A8B5889" w14:textId="77777777" w:rsidR="00B604E0" w:rsidRDefault="00B604E0">
      <w:pPr>
        <w:jc w:val="both"/>
        <w:textAlignment w:val="baseline"/>
        <w:rPr>
          <w:spacing w:val="-1"/>
          <w:szCs w:val="24"/>
        </w:rPr>
      </w:pPr>
    </w:p>
    <w:p w14:paraId="4ED0787A" w14:textId="77777777" w:rsidR="00B604E0" w:rsidRDefault="00B604E0">
      <w:pPr>
        <w:jc w:val="both"/>
        <w:textAlignment w:val="baseline"/>
        <w:rPr>
          <w:szCs w:val="24"/>
        </w:rPr>
      </w:pPr>
    </w:p>
    <w:p w14:paraId="2EAAD223" w14:textId="77777777" w:rsidR="00B604E0" w:rsidRDefault="00B604E0">
      <w:pPr>
        <w:jc w:val="both"/>
        <w:textAlignment w:val="baseline"/>
        <w:rPr>
          <w:szCs w:val="24"/>
        </w:rPr>
      </w:pPr>
    </w:p>
    <w:p w14:paraId="6A4C5F2E" w14:textId="77777777" w:rsidR="00B604E0" w:rsidRDefault="00B604E0">
      <w:pPr>
        <w:jc w:val="both"/>
        <w:textAlignment w:val="baseline"/>
        <w:rPr>
          <w:szCs w:val="24"/>
        </w:rPr>
      </w:pPr>
    </w:p>
    <w:p w14:paraId="0EEC5915" w14:textId="77777777" w:rsidR="00B604E0" w:rsidRDefault="00B604E0">
      <w:pPr>
        <w:jc w:val="both"/>
        <w:textAlignment w:val="baseline"/>
        <w:rPr>
          <w:szCs w:val="24"/>
        </w:rPr>
      </w:pPr>
    </w:p>
    <w:p w14:paraId="1C22274A" w14:textId="77777777" w:rsidR="00B604E0" w:rsidRDefault="00572AC5">
      <w:pPr>
        <w:pStyle w:val="Pennawd3"/>
        <w:tabs>
          <w:tab w:val="left" w:pos="851"/>
        </w:tabs>
        <w:rPr>
          <w:b/>
          <w:color w:val="0F6FC6"/>
          <w:sz w:val="52"/>
          <w:szCs w:val="24"/>
          <w:lang w:val="cy-GB"/>
        </w:rPr>
      </w:pPr>
      <w:bookmarkStart w:id="32" w:name="_Toc152594700"/>
      <w:r>
        <w:rPr>
          <w:b/>
          <w:color w:val="0F6FC6"/>
          <w:sz w:val="52"/>
          <w:szCs w:val="24"/>
        </w:rPr>
        <w:t xml:space="preserve">9.  </w:t>
      </w:r>
      <w:r>
        <w:rPr>
          <w:b/>
          <w:color w:val="0F6FC6"/>
          <w:sz w:val="52"/>
          <w:szCs w:val="24"/>
        </w:rPr>
        <w:tab/>
        <w:t>Gorfodaeth, Adolygiadau a Phwerau</w:t>
      </w:r>
      <w:bookmarkEnd w:id="32"/>
      <w:r>
        <w:rPr>
          <w:b/>
          <w:color w:val="0F6FC6"/>
          <w:sz w:val="52"/>
          <w:szCs w:val="24"/>
        </w:rPr>
        <w:t xml:space="preserve"> </w:t>
      </w:r>
    </w:p>
    <w:p w14:paraId="6549FF3F" w14:textId="77777777" w:rsidR="00B604E0" w:rsidRDefault="00B604E0">
      <w:pPr>
        <w:rPr>
          <w:szCs w:val="24"/>
        </w:rPr>
      </w:pPr>
    </w:p>
    <w:p w14:paraId="62D20B05" w14:textId="77777777" w:rsidR="00B604E0" w:rsidRDefault="00B604E0">
      <w:pPr>
        <w:rPr>
          <w:szCs w:val="24"/>
        </w:rPr>
      </w:pPr>
    </w:p>
    <w:p w14:paraId="2EFDB7AD" w14:textId="77777777" w:rsidR="00B604E0" w:rsidRDefault="00572AC5">
      <w:pPr>
        <w:pStyle w:val="Pennawd5"/>
        <w:tabs>
          <w:tab w:val="left" w:pos="851"/>
        </w:tabs>
      </w:pPr>
      <w:bookmarkStart w:id="33" w:name="_Toc152594701"/>
      <w:r>
        <w:rPr>
          <w:szCs w:val="24"/>
        </w:rPr>
        <w:t>9.1</w:t>
      </w:r>
      <w:r>
        <w:rPr>
          <w:szCs w:val="24"/>
        </w:rPr>
        <w:tab/>
      </w:r>
      <w:r>
        <w:rPr>
          <w:szCs w:val="24"/>
          <w:lang w:val="cy-GB"/>
        </w:rPr>
        <w:t>Gorfodaeth</w:t>
      </w:r>
      <w:bookmarkEnd w:id="33"/>
      <w:r>
        <w:rPr>
          <w:szCs w:val="24"/>
        </w:rPr>
        <w:t xml:space="preserve"> </w:t>
      </w:r>
    </w:p>
    <w:p w14:paraId="567C4129" w14:textId="77777777" w:rsidR="00B604E0" w:rsidRDefault="00B604E0">
      <w:pPr>
        <w:jc w:val="both"/>
        <w:rPr>
          <w:szCs w:val="24"/>
          <w:lang w:val="en-US"/>
        </w:rPr>
      </w:pPr>
    </w:p>
    <w:tbl>
      <w:tblPr>
        <w:tblW w:w="9245" w:type="dxa"/>
        <w:tblLook w:val="0000" w:firstRow="0" w:lastRow="0" w:firstColumn="0" w:lastColumn="0" w:noHBand="0" w:noVBand="0"/>
      </w:tblPr>
      <w:tblGrid>
        <w:gridCol w:w="884"/>
        <w:gridCol w:w="8361"/>
      </w:tblGrid>
      <w:tr w:rsidR="00B604E0" w14:paraId="19D39B8C" w14:textId="77777777">
        <w:tc>
          <w:tcPr>
            <w:tcW w:w="884" w:type="dxa"/>
            <w:shd w:val="clear" w:color="auto" w:fill="auto"/>
          </w:tcPr>
          <w:p w14:paraId="77DCAF83" w14:textId="77777777" w:rsidR="00B604E0" w:rsidRDefault="00572AC5">
            <w:pPr>
              <w:suppressAutoHyphens/>
              <w:rPr>
                <w:szCs w:val="24"/>
              </w:rPr>
            </w:pPr>
            <w:r>
              <w:rPr>
                <w:szCs w:val="24"/>
              </w:rPr>
              <w:t>9.1.1</w:t>
            </w:r>
          </w:p>
        </w:tc>
        <w:tc>
          <w:tcPr>
            <w:tcW w:w="8361" w:type="dxa"/>
            <w:shd w:val="clear" w:color="auto" w:fill="auto"/>
          </w:tcPr>
          <w:p w14:paraId="68462AD3" w14:textId="77777777" w:rsidR="00B604E0" w:rsidRDefault="00572AC5">
            <w:pPr>
              <w:jc w:val="both"/>
              <w:textAlignment w:val="baseline"/>
            </w:pPr>
            <w:r>
              <w:rPr>
                <w:szCs w:val="24"/>
                <w:lang w:val="cy-GB"/>
              </w:rPr>
              <w:t>Mae’r awdurdod trwyddedu wedi sefydlu protocol gorfodaeth ar y cyd gyda Heddlu Gogledd Cymru i sicrhau gorfodaeth effeithlon sydd wedi’i dargedu.</w:t>
            </w:r>
            <w:r>
              <w:rPr>
                <w:szCs w:val="24"/>
              </w:rPr>
              <w:t xml:space="preserve">  </w:t>
            </w:r>
            <w:r>
              <w:rPr>
                <w:szCs w:val="24"/>
                <w:lang w:val="cy-GB"/>
              </w:rPr>
              <w:t xml:space="preserve">Cynhelir cyfarfodydd i fonitro cydymffurfiaeth â gofynion trwyddedu ac i sicrhau bod camau gweithredu priodol a chyfatebol yn cael eu cymryd.   Gweler </w:t>
            </w:r>
            <w:r>
              <w:rPr>
                <w:b/>
                <w:color w:val="0F6FC6"/>
                <w:szCs w:val="24"/>
                <w:lang w:val="cy-GB"/>
              </w:rPr>
              <w:t>Atodiad 4</w:t>
            </w:r>
            <w:r>
              <w:rPr>
                <w:b/>
                <w:color w:val="1F497D"/>
                <w:szCs w:val="24"/>
                <w:lang w:val="cy-GB"/>
              </w:rPr>
              <w:t xml:space="preserve">. </w:t>
            </w:r>
          </w:p>
          <w:p w14:paraId="66E5D2C4" w14:textId="77777777" w:rsidR="00B604E0" w:rsidRDefault="00B604E0">
            <w:pPr>
              <w:jc w:val="both"/>
              <w:textAlignment w:val="baseline"/>
              <w:rPr>
                <w:szCs w:val="24"/>
              </w:rPr>
            </w:pPr>
          </w:p>
        </w:tc>
      </w:tr>
      <w:tr w:rsidR="00B604E0" w:rsidRPr="000E596F" w14:paraId="360ED157" w14:textId="77777777">
        <w:tc>
          <w:tcPr>
            <w:tcW w:w="884" w:type="dxa"/>
            <w:shd w:val="clear" w:color="auto" w:fill="auto"/>
          </w:tcPr>
          <w:p w14:paraId="66030460" w14:textId="77777777" w:rsidR="00B604E0" w:rsidRDefault="00572AC5">
            <w:pPr>
              <w:suppressAutoHyphens/>
              <w:rPr>
                <w:szCs w:val="24"/>
              </w:rPr>
            </w:pPr>
            <w:r>
              <w:rPr>
                <w:szCs w:val="24"/>
              </w:rPr>
              <w:t>9.1.2</w:t>
            </w:r>
          </w:p>
        </w:tc>
        <w:tc>
          <w:tcPr>
            <w:tcW w:w="8361" w:type="dxa"/>
            <w:shd w:val="clear" w:color="auto" w:fill="auto"/>
          </w:tcPr>
          <w:p w14:paraId="1CCBD1C3" w14:textId="77777777" w:rsidR="00B604E0" w:rsidRDefault="00572AC5">
            <w:pPr>
              <w:jc w:val="both"/>
              <w:rPr>
                <w:szCs w:val="24"/>
                <w:lang w:val="cy-GB"/>
              </w:rPr>
            </w:pPr>
            <w:r>
              <w:rPr>
                <w:szCs w:val="24"/>
                <w:lang w:val="cy-GB"/>
              </w:rPr>
              <w:t xml:space="preserve">Yn gyffredinol, dim ond yn unol ag egwyddorion gorfodaeth cytunedig ac yn unol â Pholisi Gorfodaeth y Gwasanaeth Gwarchod y Cyhoedd y cymerir camau gweithredu. I’r perwyl hwn, glynir at yr egwyddorion allweddol o gysondeb, tryloywder a bod yn gyfatebol. </w:t>
            </w:r>
          </w:p>
          <w:p w14:paraId="523AD51E" w14:textId="77777777" w:rsidR="00B604E0" w:rsidRPr="000E596F" w:rsidRDefault="00B604E0">
            <w:pPr>
              <w:jc w:val="both"/>
              <w:rPr>
                <w:szCs w:val="24"/>
                <w:lang w:val="cy-GB"/>
              </w:rPr>
            </w:pPr>
          </w:p>
        </w:tc>
      </w:tr>
      <w:tr w:rsidR="00B604E0" w14:paraId="251DFE3C" w14:textId="77777777">
        <w:tc>
          <w:tcPr>
            <w:tcW w:w="884" w:type="dxa"/>
            <w:shd w:val="clear" w:color="auto" w:fill="auto"/>
          </w:tcPr>
          <w:p w14:paraId="7181D097" w14:textId="77777777" w:rsidR="00B604E0" w:rsidRDefault="00572AC5">
            <w:pPr>
              <w:suppressAutoHyphens/>
              <w:rPr>
                <w:szCs w:val="24"/>
              </w:rPr>
            </w:pPr>
            <w:r>
              <w:rPr>
                <w:szCs w:val="24"/>
              </w:rPr>
              <w:t>9.1.3</w:t>
            </w:r>
          </w:p>
        </w:tc>
        <w:tc>
          <w:tcPr>
            <w:tcW w:w="8361" w:type="dxa"/>
            <w:shd w:val="clear" w:color="auto" w:fill="auto"/>
          </w:tcPr>
          <w:p w14:paraId="1C2C36D4" w14:textId="77777777" w:rsidR="00B604E0" w:rsidRDefault="00572AC5">
            <w:pPr>
              <w:jc w:val="both"/>
              <w:rPr>
                <w:szCs w:val="24"/>
                <w:lang w:val="cy-GB"/>
              </w:rPr>
            </w:pPr>
            <w:r>
              <w:rPr>
                <w:szCs w:val="24"/>
                <w:lang w:val="cy-GB"/>
              </w:rPr>
              <w:t xml:space="preserve">Bydd addasiad a wnaed i Ddeddf Trwyddedu 2003 dan delerau Deddf Gostwng Troseddau Treisgar 2006 yn galluogi’r Awdurdod Trwyddedu, ar gais Uwch Swyddog Heddlu, i atodi amodau interim ar drwyddedau wrth aros am adolygiad llawn o’r drwydded.  </w:t>
            </w:r>
          </w:p>
          <w:p w14:paraId="67403429" w14:textId="77777777" w:rsidR="00B604E0" w:rsidRDefault="00B604E0">
            <w:pPr>
              <w:jc w:val="both"/>
              <w:rPr>
                <w:szCs w:val="24"/>
                <w:lang w:val="en-US"/>
              </w:rPr>
            </w:pPr>
          </w:p>
        </w:tc>
      </w:tr>
      <w:tr w:rsidR="00B604E0" w14:paraId="4A08CEAE" w14:textId="77777777">
        <w:tc>
          <w:tcPr>
            <w:tcW w:w="884" w:type="dxa"/>
            <w:tcBorders>
              <w:bottom w:val="single" w:sz="4" w:space="0" w:color="0F6FC6"/>
            </w:tcBorders>
            <w:shd w:val="clear" w:color="auto" w:fill="auto"/>
          </w:tcPr>
          <w:p w14:paraId="0AAF0882" w14:textId="77777777" w:rsidR="00B604E0" w:rsidRDefault="00572AC5">
            <w:pPr>
              <w:suppressAutoHyphens/>
              <w:rPr>
                <w:szCs w:val="24"/>
              </w:rPr>
            </w:pPr>
            <w:r>
              <w:rPr>
                <w:szCs w:val="24"/>
              </w:rPr>
              <w:t>9.1.4</w:t>
            </w:r>
          </w:p>
        </w:tc>
        <w:tc>
          <w:tcPr>
            <w:tcW w:w="8361" w:type="dxa"/>
            <w:tcBorders>
              <w:bottom w:val="single" w:sz="4" w:space="0" w:color="0F6FC6"/>
            </w:tcBorders>
            <w:shd w:val="clear" w:color="auto" w:fill="auto"/>
          </w:tcPr>
          <w:p w14:paraId="77E62C5A" w14:textId="77777777" w:rsidR="00B604E0" w:rsidRDefault="00572AC5">
            <w:pPr>
              <w:jc w:val="both"/>
              <w:textAlignment w:val="baseline"/>
              <w:rPr>
                <w:szCs w:val="24"/>
              </w:rPr>
            </w:pPr>
            <w:r>
              <w:rPr>
                <w:szCs w:val="24"/>
                <w:lang w:val="cy-GB"/>
              </w:rPr>
              <w:t xml:space="preserve">Unwaith y bydd wedi'i drwyddedu, mae’n hanfodol bod yr eiddo’n cael ei gynnal a’i weithredu mewn ffordd sy’n sicrhau bod yr amcanion trwyddedu yn parhau i gael eu hyrwyddo a'u bod yn cydymffurfio â gofynion penodol y Ddeddf. </w:t>
            </w:r>
          </w:p>
          <w:p w14:paraId="544083B0" w14:textId="77777777" w:rsidR="00B604E0" w:rsidRDefault="00B604E0">
            <w:pPr>
              <w:jc w:val="both"/>
              <w:textAlignment w:val="baseline"/>
              <w:rPr>
                <w:szCs w:val="24"/>
              </w:rPr>
            </w:pPr>
          </w:p>
        </w:tc>
      </w:tr>
      <w:tr w:rsidR="00B604E0" w14:paraId="084F43D6" w14:textId="77777777">
        <w:tc>
          <w:tcPr>
            <w:tcW w:w="884" w:type="dxa"/>
            <w:tcBorders>
              <w:top w:val="single" w:sz="4" w:space="0" w:color="0F6FC6"/>
              <w:left w:val="single" w:sz="4" w:space="0" w:color="0F6FC6"/>
            </w:tcBorders>
            <w:shd w:val="clear" w:color="auto" w:fill="F2F2F2"/>
            <w:tcMar>
              <w:left w:w="103" w:type="dxa"/>
            </w:tcMar>
          </w:tcPr>
          <w:p w14:paraId="4EEDB796" w14:textId="77777777" w:rsidR="00B604E0" w:rsidRDefault="00572AC5">
            <w:pPr>
              <w:suppressAutoHyphens/>
              <w:rPr>
                <w:szCs w:val="24"/>
              </w:rPr>
            </w:pPr>
            <w:r>
              <w:rPr>
                <w:szCs w:val="24"/>
              </w:rPr>
              <w:t>9.1.5</w:t>
            </w:r>
          </w:p>
        </w:tc>
        <w:tc>
          <w:tcPr>
            <w:tcW w:w="8361" w:type="dxa"/>
            <w:tcBorders>
              <w:top w:val="single" w:sz="4" w:space="0" w:color="0F6FC6"/>
              <w:right w:val="single" w:sz="4" w:space="0" w:color="0F6FC6"/>
            </w:tcBorders>
            <w:shd w:val="clear" w:color="auto" w:fill="F2F2F2"/>
          </w:tcPr>
          <w:p w14:paraId="10A8CF2F" w14:textId="77777777" w:rsidR="00B604E0" w:rsidRDefault="00572AC5">
            <w:pPr>
              <w:jc w:val="both"/>
              <w:textAlignment w:val="baseline"/>
              <w:rPr>
                <w:szCs w:val="24"/>
                <w:lang w:val="cy-GB"/>
              </w:rPr>
            </w:pPr>
            <w:r>
              <w:rPr>
                <w:szCs w:val="24"/>
                <w:lang w:val="cy-GB"/>
              </w:rPr>
              <w:t xml:space="preserve">Bydd yr awdurdod trwyddedu yn gwneud trefniadau i fonitro eiddo, cynnal archwiliadau a chymryd camau gweithredu priodol os yw o’r farn bod angen gwneud hynny i gefnogi a hyrwyddo’r amcanion trwyddedu. </w:t>
            </w:r>
          </w:p>
          <w:p w14:paraId="372101CF" w14:textId="77777777" w:rsidR="00B604E0" w:rsidRDefault="00B604E0">
            <w:pPr>
              <w:jc w:val="both"/>
              <w:textAlignment w:val="baseline"/>
              <w:rPr>
                <w:szCs w:val="24"/>
              </w:rPr>
            </w:pPr>
          </w:p>
        </w:tc>
      </w:tr>
      <w:tr w:rsidR="00B604E0" w14:paraId="71C3D73C" w14:textId="77777777">
        <w:tc>
          <w:tcPr>
            <w:tcW w:w="884" w:type="dxa"/>
            <w:tcBorders>
              <w:left w:val="single" w:sz="4" w:space="0" w:color="0F6FC6"/>
            </w:tcBorders>
            <w:shd w:val="clear" w:color="auto" w:fill="F2F2F2"/>
            <w:tcMar>
              <w:left w:w="103" w:type="dxa"/>
            </w:tcMar>
          </w:tcPr>
          <w:p w14:paraId="63EA0FDA" w14:textId="77777777" w:rsidR="00B604E0" w:rsidRDefault="00572AC5">
            <w:pPr>
              <w:suppressAutoHyphens/>
              <w:rPr>
                <w:szCs w:val="24"/>
              </w:rPr>
            </w:pPr>
            <w:r>
              <w:rPr>
                <w:szCs w:val="24"/>
              </w:rPr>
              <w:t>9.1.6</w:t>
            </w:r>
          </w:p>
        </w:tc>
        <w:tc>
          <w:tcPr>
            <w:tcW w:w="8361" w:type="dxa"/>
            <w:tcBorders>
              <w:right w:val="single" w:sz="4" w:space="0" w:color="0F6FC6"/>
            </w:tcBorders>
            <w:shd w:val="clear" w:color="auto" w:fill="F2F2F2"/>
          </w:tcPr>
          <w:p w14:paraId="256F175B" w14:textId="77777777" w:rsidR="00B604E0" w:rsidRDefault="00572AC5">
            <w:pPr>
              <w:jc w:val="both"/>
              <w:textAlignment w:val="baseline"/>
            </w:pPr>
            <w:r>
              <w:rPr>
                <w:szCs w:val="24"/>
                <w:lang w:val="cy-GB"/>
              </w:rPr>
              <w:t xml:space="preserve">Pan fo amodau wedi’u gosod ar drwydded, gall person awdurdodedig o’r awdurdod trwyddedu archwilio’r eiddo ar unrhyw adeg resymol er mwyn gwirio y glynir at yr amodau hynny.  </w:t>
            </w:r>
            <w:r>
              <w:rPr>
                <w:szCs w:val="24"/>
              </w:rPr>
              <w:t xml:space="preserve">   </w:t>
            </w:r>
          </w:p>
          <w:p w14:paraId="31DFCCE2" w14:textId="77777777" w:rsidR="00B604E0" w:rsidRDefault="00B604E0">
            <w:pPr>
              <w:jc w:val="both"/>
              <w:textAlignment w:val="baseline"/>
              <w:rPr>
                <w:szCs w:val="24"/>
              </w:rPr>
            </w:pPr>
          </w:p>
        </w:tc>
      </w:tr>
      <w:tr w:rsidR="00B604E0" w14:paraId="5A4C30F7" w14:textId="77777777">
        <w:tc>
          <w:tcPr>
            <w:tcW w:w="884" w:type="dxa"/>
            <w:tcBorders>
              <w:left w:val="single" w:sz="4" w:space="0" w:color="0F6FC6"/>
              <w:bottom w:val="single" w:sz="4" w:space="0" w:color="0F6FC6"/>
            </w:tcBorders>
            <w:shd w:val="clear" w:color="auto" w:fill="F2F2F2"/>
            <w:tcMar>
              <w:left w:w="103" w:type="dxa"/>
            </w:tcMar>
          </w:tcPr>
          <w:p w14:paraId="01251089" w14:textId="77777777" w:rsidR="00B604E0" w:rsidRDefault="00572AC5">
            <w:pPr>
              <w:suppressAutoHyphens/>
              <w:rPr>
                <w:szCs w:val="24"/>
              </w:rPr>
            </w:pPr>
            <w:r>
              <w:rPr>
                <w:szCs w:val="24"/>
              </w:rPr>
              <w:t>9.1.7</w:t>
            </w:r>
          </w:p>
        </w:tc>
        <w:tc>
          <w:tcPr>
            <w:tcW w:w="8361" w:type="dxa"/>
            <w:tcBorders>
              <w:bottom w:val="single" w:sz="4" w:space="0" w:color="0F6FC6"/>
              <w:right w:val="single" w:sz="4" w:space="0" w:color="0F6FC6"/>
            </w:tcBorders>
            <w:shd w:val="clear" w:color="auto" w:fill="F2F2F2"/>
          </w:tcPr>
          <w:p w14:paraId="05F81570" w14:textId="77777777" w:rsidR="00B604E0" w:rsidRDefault="00572AC5">
            <w:pPr>
              <w:jc w:val="both"/>
              <w:textAlignment w:val="baseline"/>
              <w:rPr>
                <w:szCs w:val="24"/>
                <w:lang w:val="cy-GB"/>
              </w:rPr>
            </w:pPr>
            <w:r>
              <w:rPr>
                <w:szCs w:val="24"/>
                <w:lang w:val="cy-GB"/>
              </w:rPr>
              <w:t xml:space="preserve">Bydd yr awdurdod trwyddedu’n ystyried cyflwyno rhybudd anffurfiol ysgrifenedig i ddeiliaid trwydded sy’n argymell gwelliannau mewn cyfnod o amser penodol os yw o’r farn bod hynny’n angenrheidiol i gefnogi a hyrwyddo’r amcanion trwyddedu.   </w:t>
            </w:r>
          </w:p>
          <w:p w14:paraId="195B2FF9" w14:textId="77777777" w:rsidR="00B604E0" w:rsidRDefault="00B604E0">
            <w:pPr>
              <w:jc w:val="both"/>
              <w:textAlignment w:val="baseline"/>
              <w:rPr>
                <w:szCs w:val="24"/>
              </w:rPr>
            </w:pPr>
          </w:p>
        </w:tc>
      </w:tr>
    </w:tbl>
    <w:p w14:paraId="37FF5592" w14:textId="77777777" w:rsidR="00B604E0" w:rsidRDefault="00B604E0">
      <w:pPr>
        <w:jc w:val="both"/>
        <w:rPr>
          <w:szCs w:val="24"/>
        </w:rPr>
      </w:pPr>
    </w:p>
    <w:p w14:paraId="598285EC" w14:textId="77777777" w:rsidR="00B604E0" w:rsidRDefault="00572AC5">
      <w:pPr>
        <w:rPr>
          <w:caps/>
          <w:color w:val="0F6FC6"/>
          <w:spacing w:val="10"/>
          <w:sz w:val="40"/>
          <w:szCs w:val="24"/>
        </w:rPr>
      </w:pPr>
      <w:r>
        <w:lastRenderedPageBreak/>
        <w:br w:type="page"/>
      </w:r>
    </w:p>
    <w:p w14:paraId="7F589E4D" w14:textId="77777777" w:rsidR="00B604E0" w:rsidRDefault="00572AC5">
      <w:pPr>
        <w:pStyle w:val="Pennawd5"/>
        <w:tabs>
          <w:tab w:val="left" w:pos="851"/>
        </w:tabs>
      </w:pPr>
      <w:bookmarkStart w:id="34" w:name="_Toc152594702"/>
      <w:r>
        <w:rPr>
          <w:szCs w:val="24"/>
        </w:rPr>
        <w:lastRenderedPageBreak/>
        <w:t>9.2</w:t>
      </w:r>
      <w:r>
        <w:rPr>
          <w:szCs w:val="24"/>
        </w:rPr>
        <w:tab/>
      </w:r>
      <w:r>
        <w:rPr>
          <w:szCs w:val="24"/>
          <w:lang w:val="cy-GB"/>
        </w:rPr>
        <w:t>Adolygiadau</w:t>
      </w:r>
      <w:bookmarkEnd w:id="34"/>
      <w:r>
        <w:rPr>
          <w:szCs w:val="24"/>
          <w:lang w:val="cy-GB"/>
        </w:rPr>
        <w:t xml:space="preserve"> </w:t>
      </w:r>
    </w:p>
    <w:p w14:paraId="05BDDB93" w14:textId="77777777" w:rsidR="00B604E0" w:rsidRDefault="00B604E0">
      <w:pPr>
        <w:rPr>
          <w:szCs w:val="24"/>
        </w:rPr>
      </w:pPr>
    </w:p>
    <w:tbl>
      <w:tblPr>
        <w:tblW w:w="9245" w:type="dxa"/>
        <w:tblLook w:val="0000" w:firstRow="0" w:lastRow="0" w:firstColumn="0" w:lastColumn="0" w:noHBand="0" w:noVBand="0"/>
      </w:tblPr>
      <w:tblGrid>
        <w:gridCol w:w="884"/>
        <w:gridCol w:w="8361"/>
      </w:tblGrid>
      <w:tr w:rsidR="00B604E0" w14:paraId="716023F6" w14:textId="77777777">
        <w:tc>
          <w:tcPr>
            <w:tcW w:w="884" w:type="dxa"/>
            <w:shd w:val="clear" w:color="auto" w:fill="auto"/>
          </w:tcPr>
          <w:p w14:paraId="5F9D4395" w14:textId="77777777" w:rsidR="00B604E0" w:rsidRDefault="00572AC5">
            <w:pPr>
              <w:suppressAutoHyphens/>
              <w:rPr>
                <w:szCs w:val="24"/>
              </w:rPr>
            </w:pPr>
            <w:r>
              <w:rPr>
                <w:szCs w:val="24"/>
              </w:rPr>
              <w:t>9.2.1</w:t>
            </w:r>
          </w:p>
        </w:tc>
        <w:tc>
          <w:tcPr>
            <w:tcW w:w="8361" w:type="dxa"/>
            <w:shd w:val="clear" w:color="auto" w:fill="auto"/>
          </w:tcPr>
          <w:p w14:paraId="2F369946" w14:textId="77777777" w:rsidR="00B604E0" w:rsidRDefault="00572AC5">
            <w:pPr>
              <w:suppressAutoHyphens/>
              <w:jc w:val="both"/>
            </w:pPr>
            <w:r>
              <w:rPr>
                <w:szCs w:val="24"/>
                <w:lang w:val="cy-GB"/>
              </w:rPr>
              <w:t xml:space="preserve">Ar ôl caniatáu trwydded eiddo neu dystysgrif eiddo clwb, gall </w:t>
            </w:r>
            <w:r>
              <w:rPr>
                <w:b/>
                <w:color w:val="0F6FC6"/>
                <w:szCs w:val="24"/>
                <w:lang w:val="cy-GB"/>
              </w:rPr>
              <w:t>awdurdod cyfrifol</w:t>
            </w:r>
            <w:r>
              <w:rPr>
                <w:color w:val="0F6FC6"/>
                <w:szCs w:val="24"/>
                <w:lang w:val="cy-GB"/>
              </w:rPr>
              <w:t xml:space="preserve"> </w:t>
            </w:r>
            <w:r>
              <w:rPr>
                <w:szCs w:val="24"/>
                <w:lang w:val="cy-GB"/>
              </w:rPr>
              <w:t xml:space="preserve">neu </w:t>
            </w:r>
            <w:r>
              <w:rPr>
                <w:b/>
                <w:color w:val="0F6FC6"/>
                <w:szCs w:val="24"/>
                <w:lang w:val="cy-GB"/>
              </w:rPr>
              <w:t>unigolyn arall</w:t>
            </w:r>
            <w:r>
              <w:rPr>
                <w:color w:val="0F6FC6"/>
                <w:szCs w:val="24"/>
                <w:lang w:val="cy-GB"/>
              </w:rPr>
              <w:t xml:space="preserve"> </w:t>
            </w:r>
            <w:r>
              <w:rPr>
                <w:szCs w:val="24"/>
                <w:lang w:val="cy-GB"/>
              </w:rPr>
              <w:t>ofyn i’r awdurdod trwyddedu adolygu’r trwydded neu dystysgrif ar unrhyw adeg yn sgil mater sy’n codi yn yr eiddo mewn perthynas ag unrhyw un o’r pedwar amcan trwyddedu.</w:t>
            </w:r>
          </w:p>
          <w:p w14:paraId="5CA2ECB8" w14:textId="77777777" w:rsidR="00B604E0" w:rsidRDefault="00B604E0">
            <w:pPr>
              <w:suppressAutoHyphens/>
              <w:jc w:val="both"/>
              <w:rPr>
                <w:szCs w:val="24"/>
              </w:rPr>
            </w:pPr>
          </w:p>
        </w:tc>
      </w:tr>
      <w:tr w:rsidR="00B604E0" w14:paraId="0245585E" w14:textId="77777777">
        <w:tc>
          <w:tcPr>
            <w:tcW w:w="884" w:type="dxa"/>
            <w:shd w:val="clear" w:color="auto" w:fill="auto"/>
          </w:tcPr>
          <w:p w14:paraId="10507B66" w14:textId="77777777" w:rsidR="00B604E0" w:rsidRDefault="00572AC5">
            <w:pPr>
              <w:suppressAutoHyphens/>
              <w:rPr>
                <w:szCs w:val="24"/>
              </w:rPr>
            </w:pPr>
            <w:r>
              <w:rPr>
                <w:szCs w:val="24"/>
              </w:rPr>
              <w:t>9.2.2</w:t>
            </w:r>
          </w:p>
        </w:tc>
        <w:tc>
          <w:tcPr>
            <w:tcW w:w="8361" w:type="dxa"/>
            <w:shd w:val="clear" w:color="auto" w:fill="auto"/>
          </w:tcPr>
          <w:p w14:paraId="7A9AA23C" w14:textId="77777777" w:rsidR="00B604E0" w:rsidRDefault="00572AC5">
            <w:pPr>
              <w:suppressAutoHyphens/>
              <w:jc w:val="both"/>
              <w:rPr>
                <w:szCs w:val="24"/>
                <w:lang w:val="cy-GB"/>
              </w:rPr>
            </w:pPr>
            <w:r>
              <w:rPr>
                <w:szCs w:val="24"/>
                <w:lang w:val="cy-GB"/>
              </w:rPr>
              <w:t xml:space="preserve">Mae’r broses adolygu’n rhoi gwarchodaeth allweddol i'r gymuned ble mae problemau sy'n gysylltiedig â’r amcanion trwyddedu’n digwydd mewn eiddo neu glwb.  </w:t>
            </w:r>
          </w:p>
          <w:p w14:paraId="194EE21E" w14:textId="77777777" w:rsidR="00B604E0" w:rsidRDefault="00B604E0">
            <w:pPr>
              <w:suppressAutoHyphens/>
              <w:jc w:val="both"/>
              <w:rPr>
                <w:szCs w:val="24"/>
              </w:rPr>
            </w:pPr>
          </w:p>
        </w:tc>
      </w:tr>
      <w:tr w:rsidR="00B604E0" w14:paraId="409B5C69" w14:textId="77777777">
        <w:tc>
          <w:tcPr>
            <w:tcW w:w="884" w:type="dxa"/>
            <w:shd w:val="clear" w:color="auto" w:fill="auto"/>
          </w:tcPr>
          <w:p w14:paraId="395BBBDB" w14:textId="77777777" w:rsidR="00B604E0" w:rsidRDefault="00572AC5">
            <w:pPr>
              <w:suppressAutoHyphens/>
              <w:rPr>
                <w:szCs w:val="24"/>
              </w:rPr>
            </w:pPr>
            <w:r>
              <w:rPr>
                <w:szCs w:val="24"/>
              </w:rPr>
              <w:t>9.2.3</w:t>
            </w:r>
          </w:p>
        </w:tc>
        <w:tc>
          <w:tcPr>
            <w:tcW w:w="8361" w:type="dxa"/>
            <w:shd w:val="clear" w:color="auto" w:fill="auto"/>
          </w:tcPr>
          <w:p w14:paraId="0F4292C3" w14:textId="77777777" w:rsidR="00B604E0" w:rsidRDefault="00572AC5">
            <w:pPr>
              <w:suppressAutoHyphens/>
              <w:jc w:val="both"/>
              <w:rPr>
                <w:szCs w:val="24"/>
                <w:lang w:val="cy-GB"/>
              </w:rPr>
            </w:pPr>
            <w:r>
              <w:rPr>
                <w:szCs w:val="24"/>
                <w:lang w:val="cy-GB"/>
              </w:rPr>
              <w:t xml:space="preserve">Rhaid i’r awdurdod trwyddedu adolygu trwydded os yw’r eiddo y mae’n ymwneud ag ef yn destun gorchymyn cau gan yr heddlu neu os yw'r heddlu wedi gwneud cais am adolygiad diannod ar y sail bod yr eiddo’n gysylltiedig â throsedd ac / neu anhrefn difrifol. </w:t>
            </w:r>
          </w:p>
          <w:p w14:paraId="0804F0ED" w14:textId="77777777" w:rsidR="00B604E0" w:rsidRDefault="00B604E0">
            <w:pPr>
              <w:suppressAutoHyphens/>
              <w:jc w:val="both"/>
              <w:rPr>
                <w:szCs w:val="24"/>
              </w:rPr>
            </w:pPr>
          </w:p>
        </w:tc>
      </w:tr>
      <w:tr w:rsidR="00B604E0" w14:paraId="0E22A8BC" w14:textId="77777777">
        <w:tc>
          <w:tcPr>
            <w:tcW w:w="884" w:type="dxa"/>
            <w:tcBorders>
              <w:bottom w:val="single" w:sz="4" w:space="0" w:color="0F6FC6"/>
            </w:tcBorders>
            <w:shd w:val="clear" w:color="auto" w:fill="auto"/>
          </w:tcPr>
          <w:p w14:paraId="2334F759" w14:textId="77777777" w:rsidR="00B604E0" w:rsidRDefault="00572AC5">
            <w:pPr>
              <w:suppressAutoHyphens/>
              <w:rPr>
                <w:szCs w:val="24"/>
              </w:rPr>
            </w:pPr>
            <w:r>
              <w:rPr>
                <w:szCs w:val="24"/>
              </w:rPr>
              <w:t>9.2.4</w:t>
            </w:r>
          </w:p>
        </w:tc>
        <w:tc>
          <w:tcPr>
            <w:tcW w:w="8361" w:type="dxa"/>
            <w:tcBorders>
              <w:bottom w:val="single" w:sz="4" w:space="0" w:color="0F6FC6"/>
            </w:tcBorders>
            <w:shd w:val="clear" w:color="auto" w:fill="auto"/>
          </w:tcPr>
          <w:p w14:paraId="4201C495" w14:textId="77777777" w:rsidR="00B604E0" w:rsidRDefault="00572AC5">
            <w:pPr>
              <w:suppressAutoHyphens/>
              <w:jc w:val="both"/>
              <w:rPr>
                <w:szCs w:val="24"/>
                <w:lang w:val="cy-GB"/>
              </w:rPr>
            </w:pPr>
            <w:r>
              <w:rPr>
                <w:szCs w:val="24"/>
                <w:lang w:val="cy-GB"/>
              </w:rPr>
              <w:t xml:space="preserve">Ym mhob achos, rhaid i gais am adolygiad ymwneud ag eiddo neu glwb penodol ac mae'n rhaid iddo fod yn berthnasol i hyrwyddo un neu fwy o'r amcanion trwyddedu. </w:t>
            </w:r>
          </w:p>
          <w:p w14:paraId="58DF6B42" w14:textId="77777777" w:rsidR="00B604E0" w:rsidRDefault="00B604E0">
            <w:pPr>
              <w:suppressAutoHyphens/>
              <w:jc w:val="both"/>
              <w:rPr>
                <w:szCs w:val="24"/>
              </w:rPr>
            </w:pPr>
          </w:p>
        </w:tc>
      </w:tr>
      <w:tr w:rsidR="00B604E0" w14:paraId="50342FFF" w14:textId="77777777">
        <w:tc>
          <w:tcPr>
            <w:tcW w:w="884" w:type="dxa"/>
            <w:tcBorders>
              <w:top w:val="single" w:sz="4" w:space="0" w:color="0F6FC6"/>
              <w:left w:val="single" w:sz="4" w:space="0" w:color="0F6FC6"/>
            </w:tcBorders>
            <w:shd w:val="clear" w:color="auto" w:fill="F2F2F2"/>
            <w:tcMar>
              <w:left w:w="103" w:type="dxa"/>
            </w:tcMar>
          </w:tcPr>
          <w:p w14:paraId="62AFDB08" w14:textId="77777777" w:rsidR="00B604E0" w:rsidRDefault="00572AC5">
            <w:pPr>
              <w:suppressAutoHyphens/>
              <w:rPr>
                <w:szCs w:val="24"/>
              </w:rPr>
            </w:pPr>
            <w:r>
              <w:rPr>
                <w:szCs w:val="24"/>
              </w:rPr>
              <w:t>9.2.5</w:t>
            </w:r>
          </w:p>
        </w:tc>
        <w:tc>
          <w:tcPr>
            <w:tcW w:w="8361" w:type="dxa"/>
            <w:tcBorders>
              <w:top w:val="single" w:sz="4" w:space="0" w:color="0F6FC6"/>
              <w:right w:val="single" w:sz="4" w:space="0" w:color="0F6FC6"/>
            </w:tcBorders>
            <w:shd w:val="clear" w:color="auto" w:fill="F2F2F2"/>
          </w:tcPr>
          <w:p w14:paraId="0F72BE97" w14:textId="77777777" w:rsidR="00B604E0" w:rsidRDefault="00572AC5">
            <w:pPr>
              <w:suppressAutoHyphens/>
              <w:jc w:val="both"/>
              <w:rPr>
                <w:szCs w:val="24"/>
              </w:rPr>
            </w:pPr>
            <w:r>
              <w:rPr>
                <w:szCs w:val="24"/>
                <w:lang w:val="cy-GB"/>
              </w:rPr>
              <w:t xml:space="preserve">Bydd yr awdurdod trwyddedu yn gwrthod cais am adolygiad os yw’r ymgeisydd yn methu â darparu tystiolaeth nad ydyw un neu fwy o’r amcanion trwyddedu’n cael eu bodloni neu os nad yw'r rheswm am yr adolygiad yn ymwneud â'r amcanion trwyddedu. </w:t>
            </w:r>
          </w:p>
          <w:p w14:paraId="400663EC" w14:textId="77777777" w:rsidR="00B604E0" w:rsidRDefault="00B604E0">
            <w:pPr>
              <w:suppressAutoHyphens/>
              <w:jc w:val="both"/>
              <w:rPr>
                <w:szCs w:val="24"/>
              </w:rPr>
            </w:pPr>
          </w:p>
        </w:tc>
      </w:tr>
      <w:tr w:rsidR="00B604E0" w14:paraId="7B7B75B8" w14:textId="77777777">
        <w:tc>
          <w:tcPr>
            <w:tcW w:w="884" w:type="dxa"/>
            <w:tcBorders>
              <w:left w:val="single" w:sz="4" w:space="0" w:color="0F6FC6"/>
            </w:tcBorders>
            <w:shd w:val="clear" w:color="auto" w:fill="F2F2F2"/>
            <w:tcMar>
              <w:left w:w="103" w:type="dxa"/>
            </w:tcMar>
          </w:tcPr>
          <w:p w14:paraId="7D222C9D" w14:textId="77777777" w:rsidR="00B604E0" w:rsidRDefault="00572AC5">
            <w:pPr>
              <w:suppressAutoHyphens/>
              <w:rPr>
                <w:szCs w:val="24"/>
              </w:rPr>
            </w:pPr>
            <w:r>
              <w:rPr>
                <w:szCs w:val="24"/>
              </w:rPr>
              <w:t>9.2.6</w:t>
            </w:r>
          </w:p>
        </w:tc>
        <w:tc>
          <w:tcPr>
            <w:tcW w:w="8361" w:type="dxa"/>
            <w:tcBorders>
              <w:right w:val="single" w:sz="4" w:space="0" w:color="0F6FC6"/>
            </w:tcBorders>
            <w:shd w:val="clear" w:color="auto" w:fill="F2F2F2"/>
          </w:tcPr>
          <w:p w14:paraId="23168137" w14:textId="77777777" w:rsidR="00B604E0" w:rsidRDefault="00572AC5">
            <w:pPr>
              <w:jc w:val="both"/>
              <w:rPr>
                <w:szCs w:val="24"/>
                <w:lang w:val="cy-GB"/>
              </w:rPr>
            </w:pPr>
            <w:r>
              <w:rPr>
                <w:szCs w:val="24"/>
                <w:lang w:val="cy-GB"/>
              </w:rPr>
              <w:t>Yn ogystal, bydd yr awdurdod trwyddedu yn gwrthod cais am adolygiad os ydyw o'r farn ei fod yn wamal, yn drallodus neu'n ailadroddus.</w:t>
            </w:r>
          </w:p>
          <w:p w14:paraId="3167F053" w14:textId="77777777" w:rsidR="00B604E0" w:rsidRDefault="00B604E0">
            <w:pPr>
              <w:jc w:val="both"/>
              <w:rPr>
                <w:szCs w:val="24"/>
                <w:lang w:val="cy-GB"/>
              </w:rPr>
            </w:pPr>
          </w:p>
        </w:tc>
      </w:tr>
      <w:tr w:rsidR="00B604E0" w14:paraId="216E8EED" w14:textId="77777777">
        <w:tc>
          <w:tcPr>
            <w:tcW w:w="884" w:type="dxa"/>
            <w:tcBorders>
              <w:left w:val="single" w:sz="4" w:space="0" w:color="0F6FC6"/>
              <w:bottom w:val="single" w:sz="4" w:space="0" w:color="0F6FC6"/>
            </w:tcBorders>
            <w:shd w:val="clear" w:color="auto" w:fill="F2F2F2"/>
            <w:tcMar>
              <w:left w:w="103" w:type="dxa"/>
            </w:tcMar>
          </w:tcPr>
          <w:p w14:paraId="4A5FFE51" w14:textId="77777777" w:rsidR="00B604E0" w:rsidRDefault="00572AC5">
            <w:pPr>
              <w:suppressAutoHyphens/>
              <w:rPr>
                <w:szCs w:val="24"/>
              </w:rPr>
            </w:pPr>
            <w:r>
              <w:rPr>
                <w:szCs w:val="24"/>
              </w:rPr>
              <w:t>9.2.7</w:t>
            </w:r>
          </w:p>
        </w:tc>
        <w:tc>
          <w:tcPr>
            <w:tcW w:w="8361" w:type="dxa"/>
            <w:tcBorders>
              <w:bottom w:val="single" w:sz="4" w:space="0" w:color="0F6FC6"/>
              <w:right w:val="single" w:sz="4" w:space="0" w:color="0F6FC6"/>
            </w:tcBorders>
            <w:shd w:val="clear" w:color="auto" w:fill="F2F2F2"/>
          </w:tcPr>
          <w:p w14:paraId="5FAC479C" w14:textId="77777777" w:rsidR="00B604E0" w:rsidRDefault="00572AC5">
            <w:pPr>
              <w:suppressAutoHyphens/>
              <w:jc w:val="both"/>
            </w:pPr>
            <w:r>
              <w:rPr>
                <w:szCs w:val="24"/>
                <w:lang w:val="cy-GB"/>
              </w:rPr>
              <w:t xml:space="preserve">Mae’r awdurdod trwyddedu yn ystyried ei bod yn arfer dda i’r holl bersonau awdurdodedig sydd â phryderon am broblemau a ganfuwyd mewn eiddo i roi rhybudd cynnar i ddeiliaid trwydded o’u pryder ac o’r angen am welliannau, a dylent gynghori </w:t>
            </w:r>
            <w:proofErr w:type="spellStart"/>
            <w:r>
              <w:rPr>
                <w:szCs w:val="24"/>
                <w:lang w:val="cy-GB"/>
              </w:rPr>
              <w:t>deilydd</w:t>
            </w:r>
            <w:proofErr w:type="spellEnd"/>
            <w:r>
              <w:rPr>
                <w:szCs w:val="24"/>
                <w:lang w:val="cy-GB"/>
              </w:rPr>
              <w:t xml:space="preserve"> y drwydded o'r camau y mae angen eu cymryd i fynd i'r afael â’r pryderon hynny ble bo modd. </w:t>
            </w:r>
            <w:r>
              <w:rPr>
                <w:szCs w:val="24"/>
              </w:rPr>
              <w:t xml:space="preserve">  </w:t>
            </w:r>
          </w:p>
          <w:p w14:paraId="6F4411DF" w14:textId="77777777" w:rsidR="00B604E0" w:rsidRDefault="00B604E0">
            <w:pPr>
              <w:suppressAutoHyphens/>
              <w:jc w:val="both"/>
              <w:rPr>
                <w:szCs w:val="24"/>
              </w:rPr>
            </w:pPr>
          </w:p>
        </w:tc>
      </w:tr>
    </w:tbl>
    <w:p w14:paraId="296DD7C4" w14:textId="77777777" w:rsidR="00B604E0" w:rsidRDefault="00B604E0">
      <w:pPr>
        <w:rPr>
          <w:szCs w:val="24"/>
        </w:rPr>
      </w:pPr>
    </w:p>
    <w:p w14:paraId="75FB407C" w14:textId="77777777" w:rsidR="00B604E0" w:rsidRDefault="00572AC5">
      <w:pPr>
        <w:rPr>
          <w:caps/>
          <w:color w:val="0F6FC6"/>
          <w:spacing w:val="10"/>
          <w:sz w:val="40"/>
          <w:szCs w:val="24"/>
        </w:rPr>
      </w:pPr>
      <w:r>
        <w:br w:type="page"/>
      </w:r>
    </w:p>
    <w:p w14:paraId="42E5BD6C" w14:textId="77777777" w:rsidR="00B604E0" w:rsidRDefault="00572AC5">
      <w:pPr>
        <w:pStyle w:val="Pennawd5"/>
        <w:tabs>
          <w:tab w:val="left" w:pos="851"/>
        </w:tabs>
      </w:pPr>
      <w:bookmarkStart w:id="35" w:name="_Toc152594703"/>
      <w:r>
        <w:rPr>
          <w:szCs w:val="24"/>
        </w:rPr>
        <w:lastRenderedPageBreak/>
        <w:t>9.3</w:t>
      </w:r>
      <w:r>
        <w:rPr>
          <w:szCs w:val="24"/>
        </w:rPr>
        <w:tab/>
      </w:r>
      <w:r>
        <w:rPr>
          <w:szCs w:val="24"/>
          <w:lang w:val="cy-GB"/>
        </w:rPr>
        <w:t>Pwerau</w:t>
      </w:r>
      <w:bookmarkEnd w:id="35"/>
      <w:r>
        <w:rPr>
          <w:szCs w:val="24"/>
          <w:lang w:val="cy-GB"/>
        </w:rPr>
        <w:t xml:space="preserve"> </w:t>
      </w:r>
    </w:p>
    <w:p w14:paraId="02A0B320" w14:textId="77777777" w:rsidR="00B604E0" w:rsidRDefault="00B604E0">
      <w:pPr>
        <w:rPr>
          <w:szCs w:val="24"/>
        </w:rPr>
      </w:pPr>
    </w:p>
    <w:tbl>
      <w:tblPr>
        <w:tblW w:w="9245" w:type="dxa"/>
        <w:tblLook w:val="0000" w:firstRow="0" w:lastRow="0" w:firstColumn="0" w:lastColumn="0" w:noHBand="0" w:noVBand="0"/>
      </w:tblPr>
      <w:tblGrid>
        <w:gridCol w:w="884"/>
        <w:gridCol w:w="8361"/>
      </w:tblGrid>
      <w:tr w:rsidR="00B604E0" w14:paraId="614994AC" w14:textId="77777777">
        <w:tc>
          <w:tcPr>
            <w:tcW w:w="884" w:type="dxa"/>
            <w:shd w:val="clear" w:color="auto" w:fill="auto"/>
          </w:tcPr>
          <w:p w14:paraId="6A0492C3" w14:textId="77777777" w:rsidR="00B604E0" w:rsidRDefault="00572AC5">
            <w:pPr>
              <w:suppressAutoHyphens/>
              <w:rPr>
                <w:szCs w:val="24"/>
              </w:rPr>
            </w:pPr>
            <w:r>
              <w:rPr>
                <w:szCs w:val="24"/>
              </w:rPr>
              <w:t>9.3.1</w:t>
            </w:r>
          </w:p>
        </w:tc>
        <w:tc>
          <w:tcPr>
            <w:tcW w:w="8361" w:type="dxa"/>
            <w:shd w:val="clear" w:color="auto" w:fill="auto"/>
          </w:tcPr>
          <w:p w14:paraId="4C7F2F43" w14:textId="77777777" w:rsidR="00B604E0" w:rsidRDefault="00572AC5">
            <w:pPr>
              <w:suppressAutoHyphens/>
              <w:jc w:val="both"/>
              <w:rPr>
                <w:szCs w:val="24"/>
                <w:lang w:val="cy-GB"/>
              </w:rPr>
            </w:pPr>
            <w:r>
              <w:rPr>
                <w:szCs w:val="24"/>
                <w:lang w:val="cy-GB"/>
              </w:rPr>
              <w:t xml:space="preserve">Mae’r Ddeddf yn rhoi amrediad o bwerau statudol i’r awdurdod trwyddedu ac fe all eu defnyddio wrth wneud penderfyniad ar geisiadau neu ar ôl iddo dderbyn rhybudd. </w:t>
            </w:r>
          </w:p>
          <w:p w14:paraId="464507D0" w14:textId="77777777" w:rsidR="00B604E0" w:rsidRDefault="00572AC5">
            <w:pPr>
              <w:suppressAutoHyphens/>
              <w:rPr>
                <w:szCs w:val="24"/>
              </w:rPr>
            </w:pPr>
            <w:r>
              <w:rPr>
                <w:szCs w:val="24"/>
              </w:rPr>
              <w:t xml:space="preserve"> </w:t>
            </w:r>
          </w:p>
        </w:tc>
      </w:tr>
    </w:tbl>
    <w:p w14:paraId="5ED969B7" w14:textId="77777777" w:rsidR="00B604E0" w:rsidRDefault="00B604E0">
      <w:pPr>
        <w:rPr>
          <w:szCs w:val="24"/>
        </w:rPr>
      </w:pPr>
    </w:p>
    <w:p w14:paraId="55B98C83" w14:textId="77777777" w:rsidR="00B604E0" w:rsidRDefault="00B604E0">
      <w:pPr>
        <w:rPr>
          <w:szCs w:val="24"/>
        </w:rPr>
      </w:pPr>
    </w:p>
    <w:p w14:paraId="4A50612B" w14:textId="77777777" w:rsidR="00B604E0" w:rsidRDefault="00572AC5">
      <w:pPr>
        <w:pStyle w:val="Pennawd6"/>
        <w:spacing w:before="0"/>
        <w:rPr>
          <w:sz w:val="32"/>
          <w:szCs w:val="24"/>
          <w:lang w:val="cy-GB"/>
        </w:rPr>
      </w:pPr>
      <w:bookmarkStart w:id="36" w:name="_Toc152594704"/>
      <w:r>
        <w:rPr>
          <w:sz w:val="32"/>
          <w:szCs w:val="24"/>
          <w:lang w:val="cy-GB"/>
        </w:rPr>
        <w:t>GWAHARDD AM BEIDIO Â THALU FFIOEDD BLYNYDDOL AM DRWYDDEDAU EIDDO A THYSTYSGRIFAU EIDDO CLWB</w:t>
      </w:r>
      <w:bookmarkEnd w:id="36"/>
    </w:p>
    <w:tbl>
      <w:tblPr>
        <w:tblW w:w="9245" w:type="dxa"/>
        <w:tblLook w:val="0000" w:firstRow="0" w:lastRow="0" w:firstColumn="0" w:lastColumn="0" w:noHBand="0" w:noVBand="0"/>
      </w:tblPr>
      <w:tblGrid>
        <w:gridCol w:w="884"/>
        <w:gridCol w:w="8361"/>
      </w:tblGrid>
      <w:tr w:rsidR="00B604E0" w:rsidRPr="000E596F" w14:paraId="71864F78" w14:textId="77777777">
        <w:tc>
          <w:tcPr>
            <w:tcW w:w="884" w:type="dxa"/>
            <w:shd w:val="clear" w:color="auto" w:fill="auto"/>
          </w:tcPr>
          <w:p w14:paraId="08AC97D3" w14:textId="77777777" w:rsidR="00B604E0" w:rsidRDefault="00572AC5">
            <w:pPr>
              <w:suppressAutoHyphens/>
              <w:rPr>
                <w:szCs w:val="24"/>
              </w:rPr>
            </w:pPr>
            <w:r>
              <w:rPr>
                <w:szCs w:val="24"/>
              </w:rPr>
              <w:t>9.3.2</w:t>
            </w:r>
          </w:p>
        </w:tc>
        <w:tc>
          <w:tcPr>
            <w:tcW w:w="8361" w:type="dxa"/>
            <w:shd w:val="clear" w:color="auto" w:fill="auto"/>
          </w:tcPr>
          <w:p w14:paraId="60492E07" w14:textId="77777777" w:rsidR="00B604E0" w:rsidRDefault="00572AC5">
            <w:pPr>
              <w:jc w:val="both"/>
              <w:rPr>
                <w:szCs w:val="24"/>
                <w:lang w:val="cy-GB"/>
              </w:rPr>
            </w:pPr>
            <w:r>
              <w:rPr>
                <w:szCs w:val="24"/>
                <w:lang w:val="cy-GB"/>
              </w:rPr>
              <w:t xml:space="preserve">Rhaid i ddeiliaid trwydded eiddo neu dystysgrif eiddo clwb dalu ffi flynyddol i’r awdurdod trwyddedu – swm sy’n cael ei bennu yn sgil gwerth treth annomestig yr eiddo. Daw’r ffi flynyddol yn ddyledus ac yn daladwy bob blwyddyn ar yr un dyddiad ac y cafodd y drwydded/tystysgrif ei chymeradwyo’n wreiddiol. </w:t>
            </w:r>
          </w:p>
          <w:p w14:paraId="72779B1B" w14:textId="77777777" w:rsidR="00B604E0" w:rsidRPr="000E596F" w:rsidRDefault="00B604E0">
            <w:pPr>
              <w:suppressAutoHyphens/>
              <w:rPr>
                <w:szCs w:val="24"/>
                <w:lang w:val="cy-GB"/>
              </w:rPr>
            </w:pPr>
          </w:p>
        </w:tc>
      </w:tr>
      <w:tr w:rsidR="00B604E0" w14:paraId="7C53FC69" w14:textId="77777777">
        <w:tc>
          <w:tcPr>
            <w:tcW w:w="884" w:type="dxa"/>
            <w:tcBorders>
              <w:bottom w:val="single" w:sz="4" w:space="0" w:color="0F6FC6"/>
            </w:tcBorders>
            <w:shd w:val="clear" w:color="auto" w:fill="auto"/>
          </w:tcPr>
          <w:p w14:paraId="48A3A7C1" w14:textId="77777777" w:rsidR="00B604E0" w:rsidRDefault="00572AC5">
            <w:pPr>
              <w:suppressAutoHyphens/>
              <w:rPr>
                <w:szCs w:val="24"/>
              </w:rPr>
            </w:pPr>
            <w:r>
              <w:rPr>
                <w:szCs w:val="24"/>
              </w:rPr>
              <w:t>9.3.3</w:t>
            </w:r>
          </w:p>
        </w:tc>
        <w:tc>
          <w:tcPr>
            <w:tcW w:w="8361" w:type="dxa"/>
            <w:tcBorders>
              <w:bottom w:val="single" w:sz="4" w:space="0" w:color="0F6FC6"/>
            </w:tcBorders>
            <w:shd w:val="clear" w:color="auto" w:fill="auto"/>
          </w:tcPr>
          <w:p w14:paraId="49676603" w14:textId="77777777" w:rsidR="00B604E0" w:rsidRDefault="00572AC5">
            <w:pPr>
              <w:jc w:val="both"/>
              <w:rPr>
                <w:szCs w:val="24"/>
                <w:lang w:val="cy-GB"/>
              </w:rPr>
            </w:pPr>
            <w:r>
              <w:rPr>
                <w:szCs w:val="24"/>
                <w:lang w:val="cy-GB"/>
              </w:rPr>
              <w:t xml:space="preserve">Mae’r ffi yn daladwy p’un a yw </w:t>
            </w:r>
            <w:proofErr w:type="spellStart"/>
            <w:r>
              <w:rPr>
                <w:szCs w:val="24"/>
                <w:lang w:val="cy-GB"/>
              </w:rPr>
              <w:t>deilydd</w:t>
            </w:r>
            <w:proofErr w:type="spellEnd"/>
            <w:r>
              <w:rPr>
                <w:szCs w:val="24"/>
                <w:lang w:val="cy-GB"/>
              </w:rPr>
              <w:t xml:space="preserve"> y drwydded gyfredol yn bwriadu cau'r busnes ar unrhyw adeg yn ystod y flwyddyn i ddod neu os yw wedi cymryd y busnes drosodd ar ganol y flwyddyn. </w:t>
            </w:r>
          </w:p>
          <w:p w14:paraId="1EC16532" w14:textId="77777777" w:rsidR="00B604E0" w:rsidRDefault="00B604E0">
            <w:pPr>
              <w:jc w:val="both"/>
              <w:rPr>
                <w:szCs w:val="24"/>
              </w:rPr>
            </w:pPr>
          </w:p>
        </w:tc>
      </w:tr>
      <w:tr w:rsidR="00B604E0" w14:paraId="2C2E8D4E" w14:textId="77777777">
        <w:tc>
          <w:tcPr>
            <w:tcW w:w="884" w:type="dxa"/>
            <w:tcBorders>
              <w:top w:val="single" w:sz="4" w:space="0" w:color="0F6FC6"/>
              <w:left w:val="single" w:sz="4" w:space="0" w:color="0F6FC6"/>
            </w:tcBorders>
            <w:shd w:val="clear" w:color="auto" w:fill="F2F2F2"/>
            <w:tcMar>
              <w:left w:w="103" w:type="dxa"/>
            </w:tcMar>
          </w:tcPr>
          <w:p w14:paraId="3D0752C3" w14:textId="77777777" w:rsidR="00B604E0" w:rsidRDefault="00572AC5">
            <w:pPr>
              <w:suppressAutoHyphens/>
              <w:rPr>
                <w:szCs w:val="24"/>
              </w:rPr>
            </w:pPr>
            <w:r>
              <w:rPr>
                <w:szCs w:val="24"/>
              </w:rPr>
              <w:t>9.3.4</w:t>
            </w:r>
          </w:p>
        </w:tc>
        <w:tc>
          <w:tcPr>
            <w:tcW w:w="8361" w:type="dxa"/>
            <w:tcBorders>
              <w:top w:val="single" w:sz="4" w:space="0" w:color="0F6FC6"/>
              <w:right w:val="single" w:sz="4" w:space="0" w:color="0F6FC6"/>
            </w:tcBorders>
            <w:shd w:val="clear" w:color="auto" w:fill="F2F2F2"/>
          </w:tcPr>
          <w:p w14:paraId="5CFEDE2D" w14:textId="77777777" w:rsidR="00B604E0" w:rsidRDefault="00572AC5">
            <w:pPr>
              <w:jc w:val="both"/>
            </w:pPr>
            <w:r>
              <w:rPr>
                <w:szCs w:val="24"/>
                <w:lang w:val="cy-GB"/>
              </w:rPr>
              <w:t xml:space="preserve">Mae gan awdurdodau trwyddedu bwerau i wahardd y Drwydded Eiddo neu’r Dystysgrif Eiddo Clwb, ac mae gofyn iddynt wneud hynny, os nad yw'r ffi flynyddol wedi cael ei thalu. </w:t>
            </w:r>
            <w:r>
              <w:rPr>
                <w:szCs w:val="24"/>
              </w:rPr>
              <w:t xml:space="preserve"> </w:t>
            </w:r>
          </w:p>
          <w:p w14:paraId="389E4E4C" w14:textId="77777777" w:rsidR="00B604E0" w:rsidRDefault="00B604E0">
            <w:pPr>
              <w:jc w:val="both"/>
              <w:rPr>
                <w:szCs w:val="24"/>
              </w:rPr>
            </w:pPr>
          </w:p>
        </w:tc>
      </w:tr>
      <w:tr w:rsidR="00B604E0" w14:paraId="4008F854" w14:textId="77777777">
        <w:tc>
          <w:tcPr>
            <w:tcW w:w="884" w:type="dxa"/>
            <w:tcBorders>
              <w:left w:val="single" w:sz="4" w:space="0" w:color="0F6FC6"/>
            </w:tcBorders>
            <w:shd w:val="clear" w:color="auto" w:fill="F2F2F2"/>
            <w:tcMar>
              <w:left w:w="103" w:type="dxa"/>
            </w:tcMar>
          </w:tcPr>
          <w:p w14:paraId="10EFBF0F" w14:textId="77777777" w:rsidR="00B604E0" w:rsidRDefault="00572AC5">
            <w:pPr>
              <w:suppressAutoHyphens/>
              <w:rPr>
                <w:szCs w:val="24"/>
              </w:rPr>
            </w:pPr>
            <w:r>
              <w:rPr>
                <w:szCs w:val="24"/>
              </w:rPr>
              <w:t>9.3.5</w:t>
            </w:r>
          </w:p>
        </w:tc>
        <w:tc>
          <w:tcPr>
            <w:tcW w:w="8361" w:type="dxa"/>
            <w:tcBorders>
              <w:right w:val="single" w:sz="4" w:space="0" w:color="0F6FC6"/>
            </w:tcBorders>
            <w:shd w:val="clear" w:color="auto" w:fill="F2F2F2"/>
          </w:tcPr>
          <w:p w14:paraId="58814E22" w14:textId="77777777" w:rsidR="00B604E0" w:rsidRDefault="00572AC5">
            <w:pPr>
              <w:jc w:val="both"/>
              <w:rPr>
                <w:szCs w:val="24"/>
                <w:lang w:val="cy-GB"/>
              </w:rPr>
            </w:pPr>
            <w:r>
              <w:rPr>
                <w:szCs w:val="24"/>
                <w:lang w:val="cy-GB"/>
              </w:rPr>
              <w:t xml:space="preserve">Os oes unrhyw anghydfod ynghylch cyfanswm y ffi ac / neu wir gamgymeriad gweinyddol (a wnaed gan </w:t>
            </w:r>
            <w:proofErr w:type="spellStart"/>
            <w:r>
              <w:rPr>
                <w:szCs w:val="24"/>
                <w:lang w:val="cy-GB"/>
              </w:rPr>
              <w:t>ddeilydd</w:t>
            </w:r>
            <w:proofErr w:type="spellEnd"/>
            <w:r>
              <w:rPr>
                <w:szCs w:val="24"/>
                <w:lang w:val="cy-GB"/>
              </w:rPr>
              <w:t xml:space="preserve"> y drwydded / yr awdurdod trwyddedu neu unrhyw un arall), cyn i'r ffi ddod yn ddyledus, rhoddir Cyfnod Gras Statudol o 21 diwrnod fel bo modd dod i gytundeb ar yr anghydfod. </w:t>
            </w:r>
          </w:p>
          <w:p w14:paraId="739F4437" w14:textId="77777777" w:rsidR="00B604E0" w:rsidRDefault="00B604E0">
            <w:pPr>
              <w:jc w:val="both"/>
              <w:rPr>
                <w:szCs w:val="24"/>
              </w:rPr>
            </w:pPr>
          </w:p>
        </w:tc>
      </w:tr>
      <w:tr w:rsidR="00B604E0" w14:paraId="79D2F436" w14:textId="77777777">
        <w:tc>
          <w:tcPr>
            <w:tcW w:w="884" w:type="dxa"/>
            <w:tcBorders>
              <w:left w:val="single" w:sz="4" w:space="0" w:color="0F6FC6"/>
            </w:tcBorders>
            <w:shd w:val="clear" w:color="auto" w:fill="F2F2F2"/>
            <w:tcMar>
              <w:left w:w="103" w:type="dxa"/>
            </w:tcMar>
          </w:tcPr>
          <w:p w14:paraId="332B7C38" w14:textId="77777777" w:rsidR="00B604E0" w:rsidRDefault="00572AC5">
            <w:pPr>
              <w:suppressAutoHyphens/>
              <w:rPr>
                <w:szCs w:val="24"/>
              </w:rPr>
            </w:pPr>
            <w:r>
              <w:rPr>
                <w:szCs w:val="24"/>
              </w:rPr>
              <w:t>9.3.6</w:t>
            </w:r>
          </w:p>
        </w:tc>
        <w:tc>
          <w:tcPr>
            <w:tcW w:w="8361" w:type="dxa"/>
            <w:tcBorders>
              <w:right w:val="single" w:sz="4" w:space="0" w:color="0F6FC6"/>
            </w:tcBorders>
            <w:shd w:val="clear" w:color="auto" w:fill="F2F2F2"/>
          </w:tcPr>
          <w:p w14:paraId="264931AF" w14:textId="77777777" w:rsidR="00B604E0" w:rsidRDefault="00572AC5">
            <w:pPr>
              <w:jc w:val="both"/>
            </w:pPr>
            <w:r>
              <w:rPr>
                <w:rStyle w:val="tw4winMark"/>
                <w:szCs w:val="24"/>
              </w:rPr>
              <w:t>{0&gt;&lt;}0{&gt;</w:t>
            </w:r>
            <w:r>
              <w:rPr>
                <w:szCs w:val="24"/>
                <w:lang w:val="cy-GB"/>
              </w:rPr>
              <w:t xml:space="preserve">Os na ddatrysir yr anghydfod neu'r camgymeriad yn ystod y cyfnod o 21 diwrnod, RHAID i’r awdurdod trwyddedu wahardd y drwydded ac ni fydd modd i unrhyw weithgareddau trwyddedig gael eu cynnal. </w:t>
            </w:r>
          </w:p>
          <w:p w14:paraId="6103C909" w14:textId="77777777" w:rsidR="00B604E0" w:rsidRDefault="00572AC5">
            <w:pPr>
              <w:jc w:val="both"/>
            </w:pPr>
            <w:r>
              <w:rPr>
                <w:rStyle w:val="tw4winError"/>
                <w:vanish/>
                <w:szCs w:val="24"/>
              </w:rPr>
              <w:t>«</w:t>
            </w:r>
            <w:r>
              <w:rPr>
                <w:rStyle w:val="tw4winMark"/>
                <w:szCs w:val="24"/>
              </w:rPr>
              <w:t>&lt;0}</w:t>
            </w:r>
          </w:p>
          <w:p w14:paraId="69443C87" w14:textId="77777777" w:rsidR="00B604E0" w:rsidRDefault="00B604E0">
            <w:pPr>
              <w:jc w:val="both"/>
              <w:rPr>
                <w:szCs w:val="24"/>
              </w:rPr>
            </w:pPr>
          </w:p>
        </w:tc>
      </w:tr>
      <w:tr w:rsidR="00B604E0" w:rsidRPr="000E596F" w14:paraId="5951E268" w14:textId="77777777">
        <w:tc>
          <w:tcPr>
            <w:tcW w:w="884" w:type="dxa"/>
            <w:tcBorders>
              <w:left w:val="single" w:sz="4" w:space="0" w:color="0F6FC6"/>
            </w:tcBorders>
            <w:shd w:val="clear" w:color="auto" w:fill="F2F2F2"/>
            <w:tcMar>
              <w:left w:w="103" w:type="dxa"/>
            </w:tcMar>
          </w:tcPr>
          <w:p w14:paraId="2CEFAE69" w14:textId="77777777" w:rsidR="00B604E0" w:rsidRDefault="00572AC5">
            <w:pPr>
              <w:suppressAutoHyphens/>
              <w:rPr>
                <w:szCs w:val="24"/>
              </w:rPr>
            </w:pPr>
            <w:r>
              <w:rPr>
                <w:szCs w:val="24"/>
              </w:rPr>
              <w:t>9.3.7</w:t>
            </w:r>
          </w:p>
        </w:tc>
        <w:tc>
          <w:tcPr>
            <w:tcW w:w="8361" w:type="dxa"/>
            <w:tcBorders>
              <w:right w:val="single" w:sz="4" w:space="0" w:color="0F6FC6"/>
            </w:tcBorders>
            <w:shd w:val="clear" w:color="auto" w:fill="F2F2F2"/>
          </w:tcPr>
          <w:p w14:paraId="0202B01D" w14:textId="77777777" w:rsidR="00B604E0" w:rsidRDefault="00572AC5">
            <w:pPr>
              <w:jc w:val="both"/>
              <w:rPr>
                <w:szCs w:val="24"/>
                <w:lang w:val="cy-GB"/>
              </w:rPr>
            </w:pPr>
            <w:r>
              <w:rPr>
                <w:szCs w:val="24"/>
                <w:lang w:val="cy-GB"/>
              </w:rPr>
              <w:t xml:space="preserve">Bydd yr awdurdod trwyddedu’n hysbysu </w:t>
            </w:r>
            <w:proofErr w:type="spellStart"/>
            <w:r>
              <w:rPr>
                <w:szCs w:val="24"/>
                <w:lang w:val="cy-GB"/>
              </w:rPr>
              <w:t>deilydd</w:t>
            </w:r>
            <w:proofErr w:type="spellEnd"/>
            <w:r>
              <w:rPr>
                <w:szCs w:val="24"/>
                <w:lang w:val="cy-GB"/>
              </w:rPr>
              <w:t xml:space="preserve"> y drwydded o'r gwaharddiad yn ysgrifenedig ac yn nodi arno o ba ddyddiad y bydd y gwaharddiad mewn grym.   Bydd y diwrnod y daw’r gwaharddiad mewn grym o leiaf 2 ddiwrnod gwaith ar ôl y diwrnod y cyflwynir yr hysbysiad. </w:t>
            </w:r>
          </w:p>
          <w:p w14:paraId="3C2B0454" w14:textId="77777777" w:rsidR="00B604E0" w:rsidRPr="000E596F" w:rsidRDefault="00B604E0">
            <w:pPr>
              <w:rPr>
                <w:szCs w:val="24"/>
                <w:lang w:val="cy-GB"/>
              </w:rPr>
            </w:pPr>
          </w:p>
        </w:tc>
      </w:tr>
      <w:tr w:rsidR="00B604E0" w:rsidRPr="000E596F" w14:paraId="081EA8A6" w14:textId="77777777">
        <w:tc>
          <w:tcPr>
            <w:tcW w:w="884" w:type="dxa"/>
            <w:tcBorders>
              <w:left w:val="single" w:sz="4" w:space="0" w:color="0F6FC6"/>
              <w:bottom w:val="single" w:sz="4" w:space="0" w:color="0F6FC6"/>
            </w:tcBorders>
            <w:shd w:val="clear" w:color="auto" w:fill="F2F2F2"/>
            <w:tcMar>
              <w:left w:w="103" w:type="dxa"/>
            </w:tcMar>
          </w:tcPr>
          <w:p w14:paraId="3567A319" w14:textId="77777777" w:rsidR="00B604E0" w:rsidRDefault="00572AC5">
            <w:pPr>
              <w:suppressAutoHyphens/>
              <w:rPr>
                <w:szCs w:val="24"/>
              </w:rPr>
            </w:pPr>
            <w:r>
              <w:rPr>
                <w:szCs w:val="24"/>
              </w:rPr>
              <w:t>9.3.8</w:t>
            </w:r>
          </w:p>
        </w:tc>
        <w:tc>
          <w:tcPr>
            <w:tcW w:w="8361" w:type="dxa"/>
            <w:tcBorders>
              <w:bottom w:val="single" w:sz="4" w:space="0" w:color="0F6FC6"/>
              <w:right w:val="single" w:sz="4" w:space="0" w:color="0F6FC6"/>
            </w:tcBorders>
            <w:shd w:val="clear" w:color="auto" w:fill="F2F2F2"/>
          </w:tcPr>
          <w:p w14:paraId="63E8BE76" w14:textId="77777777" w:rsidR="00B604E0" w:rsidRPr="000E596F" w:rsidRDefault="00572AC5">
            <w:pPr>
              <w:jc w:val="both"/>
              <w:rPr>
                <w:lang w:val="cy-GB"/>
              </w:rPr>
            </w:pPr>
            <w:r>
              <w:rPr>
                <w:szCs w:val="24"/>
                <w:lang w:val="cy-GB"/>
              </w:rPr>
              <w:t xml:space="preserve">Unwaith y bydd y taliad wedi’i dderbyn, gellir dileu’r gwaharddiad.   Mae’r gwaharddiad yn dod i ben ar y diwrnod y mae'r awdurdod trwyddedu'n derbyn taliad am y ffi sy'n ddyledus. </w:t>
            </w:r>
            <w:r w:rsidRPr="000E596F">
              <w:rPr>
                <w:szCs w:val="24"/>
                <w:lang w:val="cy-GB"/>
              </w:rPr>
              <w:t xml:space="preserve">  </w:t>
            </w:r>
          </w:p>
          <w:p w14:paraId="72DFA089" w14:textId="77777777" w:rsidR="00B604E0" w:rsidRPr="000E596F" w:rsidRDefault="00B604E0">
            <w:pPr>
              <w:jc w:val="both"/>
              <w:rPr>
                <w:szCs w:val="24"/>
                <w:lang w:val="cy-GB"/>
              </w:rPr>
            </w:pPr>
          </w:p>
        </w:tc>
      </w:tr>
    </w:tbl>
    <w:p w14:paraId="1B38ABF8" w14:textId="77777777" w:rsidR="00B604E0" w:rsidRPr="000E596F" w:rsidRDefault="00B604E0">
      <w:pPr>
        <w:rPr>
          <w:lang w:val="cy-GB"/>
        </w:rPr>
      </w:pPr>
    </w:p>
    <w:p w14:paraId="6829FD64" w14:textId="77777777" w:rsidR="00B604E0" w:rsidRPr="000E596F" w:rsidRDefault="00572AC5">
      <w:pPr>
        <w:rPr>
          <w:b/>
          <w:caps/>
          <w:color w:val="0F6FC6"/>
          <w:spacing w:val="15"/>
          <w:sz w:val="52"/>
          <w:szCs w:val="24"/>
          <w:lang w:val="cy-GB"/>
        </w:rPr>
      </w:pPr>
      <w:r w:rsidRPr="000E596F">
        <w:rPr>
          <w:lang w:val="cy-GB"/>
        </w:rPr>
        <w:br w:type="page"/>
      </w:r>
    </w:p>
    <w:p w14:paraId="2DEADD4A" w14:textId="77777777" w:rsidR="00B604E0" w:rsidRDefault="00572AC5">
      <w:pPr>
        <w:pStyle w:val="Pennawd3"/>
        <w:tabs>
          <w:tab w:val="left" w:pos="1134"/>
        </w:tabs>
        <w:rPr>
          <w:b/>
          <w:color w:val="0F6FC6"/>
          <w:sz w:val="52"/>
          <w:szCs w:val="24"/>
        </w:rPr>
      </w:pPr>
      <w:bookmarkStart w:id="37" w:name="_Toc152594705"/>
      <w:r>
        <w:rPr>
          <w:b/>
          <w:color w:val="0F6FC6"/>
          <w:sz w:val="52"/>
          <w:szCs w:val="24"/>
        </w:rPr>
        <w:lastRenderedPageBreak/>
        <w:t xml:space="preserve">10. </w:t>
      </w:r>
      <w:r>
        <w:rPr>
          <w:b/>
          <w:color w:val="0F6FC6"/>
          <w:sz w:val="52"/>
          <w:szCs w:val="24"/>
        </w:rPr>
        <w:tab/>
      </w:r>
      <w:r>
        <w:rPr>
          <w:b/>
          <w:color w:val="0F6FC6"/>
          <w:sz w:val="52"/>
          <w:szCs w:val="24"/>
          <w:lang w:val="cy-GB"/>
        </w:rPr>
        <w:t>Y Broses Drwyddedu</w:t>
      </w:r>
      <w:bookmarkEnd w:id="37"/>
      <w:r>
        <w:rPr>
          <w:b/>
          <w:color w:val="0F6FC6"/>
          <w:sz w:val="52"/>
          <w:szCs w:val="24"/>
          <w:lang w:val="cy-GB"/>
        </w:rPr>
        <w:t xml:space="preserve"> </w:t>
      </w:r>
    </w:p>
    <w:p w14:paraId="2638324E" w14:textId="77777777" w:rsidR="00B604E0" w:rsidRDefault="00B604E0">
      <w:pPr>
        <w:jc w:val="both"/>
        <w:textAlignment w:val="baseline"/>
        <w:rPr>
          <w:szCs w:val="24"/>
        </w:rPr>
      </w:pPr>
    </w:p>
    <w:tbl>
      <w:tblPr>
        <w:tblW w:w="9245" w:type="dxa"/>
        <w:tblLook w:val="0000" w:firstRow="0" w:lastRow="0" w:firstColumn="0" w:lastColumn="0" w:noHBand="0" w:noVBand="0"/>
      </w:tblPr>
      <w:tblGrid>
        <w:gridCol w:w="884"/>
        <w:gridCol w:w="8361"/>
      </w:tblGrid>
      <w:tr w:rsidR="00B604E0" w14:paraId="4EE19434" w14:textId="77777777">
        <w:tc>
          <w:tcPr>
            <w:tcW w:w="884" w:type="dxa"/>
            <w:shd w:val="clear" w:color="auto" w:fill="auto"/>
          </w:tcPr>
          <w:p w14:paraId="54EEACAE" w14:textId="77777777" w:rsidR="00B604E0" w:rsidRDefault="00572AC5">
            <w:pPr>
              <w:suppressAutoHyphens/>
              <w:rPr>
                <w:szCs w:val="24"/>
              </w:rPr>
            </w:pPr>
            <w:r>
              <w:rPr>
                <w:szCs w:val="24"/>
              </w:rPr>
              <w:t>10.0.1</w:t>
            </w:r>
          </w:p>
        </w:tc>
        <w:tc>
          <w:tcPr>
            <w:tcW w:w="8361" w:type="dxa"/>
            <w:shd w:val="clear" w:color="auto" w:fill="auto"/>
          </w:tcPr>
          <w:p w14:paraId="636380F3" w14:textId="77777777" w:rsidR="00B604E0" w:rsidRDefault="00572AC5">
            <w:pPr>
              <w:jc w:val="both"/>
            </w:pPr>
            <w:r>
              <w:rPr>
                <w:b/>
                <w:szCs w:val="24"/>
                <w:lang w:val="cy-GB"/>
              </w:rPr>
              <w:t xml:space="preserve">Hysbysir ymgeiswyr y nodir y broses ymgeisio ar gyfer pob math o awdurdodiad neu ganiatâd yn fanwl yn y Ddeddf, yn y Rheoliadau ac yn y Canllawiau. </w:t>
            </w:r>
            <w:r>
              <w:rPr>
                <w:b/>
                <w:szCs w:val="24"/>
              </w:rPr>
              <w:t xml:space="preserve"> </w:t>
            </w:r>
          </w:p>
          <w:p w14:paraId="7B56E023" w14:textId="77777777" w:rsidR="00B604E0" w:rsidRDefault="00B604E0">
            <w:pPr>
              <w:suppressAutoHyphens/>
              <w:rPr>
                <w:szCs w:val="24"/>
              </w:rPr>
            </w:pPr>
          </w:p>
        </w:tc>
      </w:tr>
      <w:tr w:rsidR="00B604E0" w14:paraId="747F4BC9" w14:textId="77777777">
        <w:tc>
          <w:tcPr>
            <w:tcW w:w="884" w:type="dxa"/>
            <w:shd w:val="clear" w:color="auto" w:fill="auto"/>
          </w:tcPr>
          <w:p w14:paraId="3EFF6189" w14:textId="77777777" w:rsidR="00B604E0" w:rsidRDefault="00572AC5">
            <w:pPr>
              <w:suppressAutoHyphens/>
              <w:rPr>
                <w:szCs w:val="24"/>
              </w:rPr>
            </w:pPr>
            <w:r>
              <w:rPr>
                <w:szCs w:val="24"/>
              </w:rPr>
              <w:t>10.0.2</w:t>
            </w:r>
          </w:p>
        </w:tc>
        <w:tc>
          <w:tcPr>
            <w:tcW w:w="8361" w:type="dxa"/>
            <w:shd w:val="clear" w:color="auto" w:fill="auto"/>
          </w:tcPr>
          <w:p w14:paraId="664DAC05" w14:textId="77777777" w:rsidR="00B604E0" w:rsidRDefault="00572AC5">
            <w:pPr>
              <w:jc w:val="both"/>
              <w:rPr>
                <w:szCs w:val="24"/>
              </w:rPr>
            </w:pPr>
            <w:r>
              <w:rPr>
                <w:szCs w:val="24"/>
                <w:lang w:val="cy-GB"/>
              </w:rPr>
              <w:t xml:space="preserve">Rhaid cyflwyno pob cais ar y ffurflen berthnasol gyda'r ffi berthnasol. </w:t>
            </w:r>
          </w:p>
          <w:p w14:paraId="4CCD2132" w14:textId="77777777" w:rsidR="00B604E0" w:rsidRDefault="00B604E0">
            <w:pPr>
              <w:suppressAutoHyphens/>
              <w:rPr>
                <w:szCs w:val="24"/>
              </w:rPr>
            </w:pPr>
          </w:p>
        </w:tc>
      </w:tr>
      <w:tr w:rsidR="00B604E0" w:rsidRPr="000E596F" w14:paraId="6F1B0B04" w14:textId="77777777">
        <w:tc>
          <w:tcPr>
            <w:tcW w:w="884" w:type="dxa"/>
            <w:shd w:val="clear" w:color="auto" w:fill="auto"/>
          </w:tcPr>
          <w:p w14:paraId="528B48F1" w14:textId="77777777" w:rsidR="00B604E0" w:rsidRDefault="00572AC5">
            <w:pPr>
              <w:suppressAutoHyphens/>
              <w:rPr>
                <w:szCs w:val="24"/>
              </w:rPr>
            </w:pPr>
            <w:r>
              <w:rPr>
                <w:szCs w:val="24"/>
              </w:rPr>
              <w:t>10.0.3</w:t>
            </w:r>
          </w:p>
        </w:tc>
        <w:tc>
          <w:tcPr>
            <w:tcW w:w="8361" w:type="dxa"/>
            <w:shd w:val="clear" w:color="auto" w:fill="auto"/>
          </w:tcPr>
          <w:p w14:paraId="447A272F" w14:textId="5343FD03" w:rsidR="00B604E0" w:rsidRPr="000E596F" w:rsidRDefault="00572AC5">
            <w:pPr>
              <w:jc w:val="both"/>
              <w:rPr>
                <w:lang w:val="cy-GB"/>
              </w:rPr>
            </w:pPr>
            <w:r>
              <w:rPr>
                <w:szCs w:val="24"/>
                <w:lang w:val="cy-GB"/>
              </w:rPr>
              <w:t xml:space="preserve">Rhaid i ymgeiswyr gyflwyno ceisiadau yn electronig i’r awdurdod trwyddedu drwy anfon e-bost at </w:t>
            </w:r>
            <w:proofErr w:type="spellStart"/>
            <w:r>
              <w:rPr>
                <w:b/>
                <w:color w:val="0F6FC6"/>
                <w:szCs w:val="24"/>
                <w:lang w:val="cy-GB"/>
              </w:rPr>
              <w:t>Trwyddedu@gwynedd.</w:t>
            </w:r>
            <w:r w:rsidR="00BC3BA2">
              <w:rPr>
                <w:b/>
                <w:color w:val="0F6FC6"/>
                <w:szCs w:val="24"/>
                <w:lang w:val="cy-GB"/>
              </w:rPr>
              <w:t>llyw.cymru</w:t>
            </w:r>
            <w:proofErr w:type="spellEnd"/>
            <w:r>
              <w:rPr>
                <w:b/>
                <w:color w:val="0F6FC6"/>
                <w:szCs w:val="24"/>
                <w:lang w:val="cy-GB"/>
              </w:rPr>
              <w:t xml:space="preserve"> </w:t>
            </w:r>
            <w:r>
              <w:rPr>
                <w:szCs w:val="24"/>
                <w:lang w:val="cy-GB"/>
              </w:rPr>
              <w:t>neu drwy gyflwyno copi caled.    Mae’r holl ffurflenni cais, yn y Gymraeg a’r Saesneg, ar gael i’w lawrlwytho o wefan yr awdurdod trwyddedu.  Gellir gwneud cais am ffurflen gais yn uniongyrchol i’r awdurdod trwyddedu drwy ffonio 01766 7</w:t>
            </w:r>
            <w:r w:rsidR="00BC3BA2">
              <w:rPr>
                <w:szCs w:val="24"/>
                <w:lang w:val="cy-GB"/>
              </w:rPr>
              <w:t>71</w:t>
            </w:r>
            <w:r>
              <w:rPr>
                <w:szCs w:val="24"/>
                <w:lang w:val="cy-GB"/>
              </w:rPr>
              <w:t xml:space="preserve">000. </w:t>
            </w:r>
            <w:r w:rsidRPr="000E596F">
              <w:rPr>
                <w:szCs w:val="24"/>
                <w:lang w:val="cy-GB"/>
              </w:rPr>
              <w:t xml:space="preserve">  </w:t>
            </w:r>
          </w:p>
          <w:p w14:paraId="1D3E038D" w14:textId="77777777" w:rsidR="00B604E0" w:rsidRPr="000E596F" w:rsidRDefault="00B604E0">
            <w:pPr>
              <w:suppressAutoHyphens/>
              <w:rPr>
                <w:szCs w:val="24"/>
                <w:lang w:val="cy-GB"/>
              </w:rPr>
            </w:pPr>
          </w:p>
        </w:tc>
      </w:tr>
    </w:tbl>
    <w:p w14:paraId="7B828DA3" w14:textId="77777777" w:rsidR="00B604E0" w:rsidRPr="000E596F" w:rsidRDefault="00B604E0">
      <w:pPr>
        <w:rPr>
          <w:lang w:val="cy-GB"/>
        </w:rPr>
      </w:pPr>
    </w:p>
    <w:p w14:paraId="5A80A9B6" w14:textId="77777777" w:rsidR="00B604E0" w:rsidRDefault="00572AC5">
      <w:pPr>
        <w:pStyle w:val="Pennawd5"/>
        <w:tabs>
          <w:tab w:val="left" w:pos="1134"/>
        </w:tabs>
        <w:rPr>
          <w:szCs w:val="24"/>
        </w:rPr>
      </w:pPr>
      <w:bookmarkStart w:id="38" w:name="_Toc152594706"/>
      <w:r>
        <w:rPr>
          <w:szCs w:val="24"/>
        </w:rPr>
        <w:t>10.1</w:t>
      </w:r>
      <w:r>
        <w:rPr>
          <w:szCs w:val="24"/>
        </w:rPr>
        <w:tab/>
      </w:r>
      <w:r>
        <w:rPr>
          <w:szCs w:val="24"/>
          <w:lang w:val="cy-GB"/>
        </w:rPr>
        <w:t>Y Llwybr Gwneud Cais</w:t>
      </w:r>
      <w:bookmarkEnd w:id="38"/>
      <w:r>
        <w:rPr>
          <w:szCs w:val="24"/>
          <w:lang w:val="cy-GB"/>
        </w:rPr>
        <w:t xml:space="preserve"> </w:t>
      </w:r>
    </w:p>
    <w:p w14:paraId="14FBA2EE" w14:textId="77777777" w:rsidR="00B604E0" w:rsidRDefault="00B604E0">
      <w:pPr>
        <w:pStyle w:val="CorffyTestun2"/>
        <w:tabs>
          <w:tab w:val="left" w:pos="1391"/>
        </w:tabs>
        <w:spacing w:after="0" w:line="240" w:lineRule="auto"/>
        <w:jc w:val="both"/>
        <w:rPr>
          <w:szCs w:val="24"/>
        </w:rPr>
      </w:pPr>
    </w:p>
    <w:tbl>
      <w:tblPr>
        <w:tblW w:w="9245" w:type="dxa"/>
        <w:tblLook w:val="0000" w:firstRow="0" w:lastRow="0" w:firstColumn="0" w:lastColumn="0" w:noHBand="0" w:noVBand="0"/>
      </w:tblPr>
      <w:tblGrid>
        <w:gridCol w:w="884"/>
        <w:gridCol w:w="8361"/>
      </w:tblGrid>
      <w:tr w:rsidR="00B604E0" w14:paraId="33288279" w14:textId="77777777">
        <w:tc>
          <w:tcPr>
            <w:tcW w:w="884" w:type="dxa"/>
            <w:shd w:val="clear" w:color="auto" w:fill="auto"/>
          </w:tcPr>
          <w:p w14:paraId="14A648F3" w14:textId="77777777" w:rsidR="00B604E0" w:rsidRDefault="00572AC5">
            <w:pPr>
              <w:suppressAutoHyphens/>
              <w:rPr>
                <w:szCs w:val="24"/>
              </w:rPr>
            </w:pPr>
            <w:r>
              <w:rPr>
                <w:szCs w:val="24"/>
              </w:rPr>
              <w:t>10.1.1</w:t>
            </w:r>
          </w:p>
        </w:tc>
        <w:tc>
          <w:tcPr>
            <w:tcW w:w="8361" w:type="dxa"/>
            <w:shd w:val="clear" w:color="auto" w:fill="auto"/>
          </w:tcPr>
          <w:p w14:paraId="4A494681" w14:textId="77777777" w:rsidR="00B604E0" w:rsidRDefault="00572AC5">
            <w:pPr>
              <w:pStyle w:val="CorffyTestun2"/>
              <w:tabs>
                <w:tab w:val="left" w:pos="1391"/>
              </w:tabs>
              <w:spacing w:after="0" w:line="240" w:lineRule="auto"/>
              <w:jc w:val="both"/>
            </w:pPr>
            <w:r>
              <w:rPr>
                <w:rStyle w:val="tw4winMark"/>
                <w:szCs w:val="24"/>
              </w:rPr>
              <w:t>{0&gt;</w:t>
            </w:r>
            <w:r>
              <w:rPr>
                <w:vanish/>
                <w:szCs w:val="24"/>
              </w:rPr>
              <w:t>It is considered that the majority of the licensing function will be administrative in nature, i.e. applications and notices will have few areas of contention.</w:t>
            </w:r>
            <w:r>
              <w:rPr>
                <w:rStyle w:val="tw4winMark"/>
                <w:szCs w:val="24"/>
              </w:rPr>
              <w:t>&lt;}0{&gt;</w:t>
            </w:r>
            <w:r>
              <w:rPr>
                <w:szCs w:val="24"/>
                <w:lang w:val="cy-GB"/>
              </w:rPr>
              <w:t xml:space="preserve">Ystyrir y bydd y mwyafrif o'r swyddogaeth drwyddedu yn weinyddol ei natur, h.y. ni fydd llawer o feysydd cynhennus gyda cheisiadau a rhybuddion. </w:t>
            </w:r>
            <w:r>
              <w:rPr>
                <w:rStyle w:val="tw4winMark"/>
                <w:szCs w:val="24"/>
              </w:rPr>
              <w:t>&lt;0}{0&gt;</w:t>
            </w:r>
            <w:r>
              <w:rPr>
                <w:szCs w:val="24"/>
                <w:lang w:val="cy-GB"/>
              </w:rPr>
              <w:t xml:space="preserve">Er cyflymder, effeithiolrwydd a bod yn gost effeithiol, swyddogion fydd yn ymdrin â'r awdurdodiadau hyn gan amlaf. </w:t>
            </w:r>
          </w:p>
          <w:p w14:paraId="78228D7D" w14:textId="77777777" w:rsidR="00B604E0" w:rsidRDefault="00572AC5">
            <w:pPr>
              <w:pStyle w:val="CorffyTestun2"/>
              <w:tabs>
                <w:tab w:val="left" w:pos="1391"/>
              </w:tabs>
              <w:spacing w:after="0" w:line="240" w:lineRule="auto"/>
              <w:jc w:val="both"/>
            </w:pPr>
            <w:r>
              <w:rPr>
                <w:rStyle w:val="tw4winError"/>
                <w:vanish/>
                <w:szCs w:val="24"/>
              </w:rPr>
              <w:t>«</w:t>
            </w:r>
            <w:r>
              <w:rPr>
                <w:rStyle w:val="tw4winMark"/>
                <w:szCs w:val="24"/>
              </w:rPr>
              <w:t>&lt;0}</w:t>
            </w:r>
          </w:p>
          <w:p w14:paraId="609AF150" w14:textId="77777777" w:rsidR="00B604E0" w:rsidRDefault="00B604E0">
            <w:pPr>
              <w:pStyle w:val="CorffyTestun2"/>
              <w:tabs>
                <w:tab w:val="left" w:pos="1391"/>
              </w:tabs>
              <w:spacing w:after="0" w:line="240" w:lineRule="auto"/>
              <w:jc w:val="both"/>
              <w:rPr>
                <w:szCs w:val="24"/>
              </w:rPr>
            </w:pPr>
          </w:p>
        </w:tc>
      </w:tr>
      <w:tr w:rsidR="00B604E0" w:rsidRPr="000E596F" w14:paraId="1B066417" w14:textId="77777777">
        <w:tc>
          <w:tcPr>
            <w:tcW w:w="884" w:type="dxa"/>
            <w:shd w:val="clear" w:color="auto" w:fill="auto"/>
          </w:tcPr>
          <w:p w14:paraId="342231D3" w14:textId="77777777" w:rsidR="00B604E0" w:rsidRDefault="00572AC5">
            <w:pPr>
              <w:suppressAutoHyphens/>
              <w:rPr>
                <w:szCs w:val="24"/>
              </w:rPr>
            </w:pPr>
            <w:r>
              <w:rPr>
                <w:szCs w:val="24"/>
              </w:rPr>
              <w:t>10.1.2</w:t>
            </w:r>
          </w:p>
        </w:tc>
        <w:tc>
          <w:tcPr>
            <w:tcW w:w="8361" w:type="dxa"/>
            <w:shd w:val="clear" w:color="auto" w:fill="auto"/>
          </w:tcPr>
          <w:p w14:paraId="1EDE4BA3" w14:textId="77777777" w:rsidR="00B604E0" w:rsidRDefault="00572AC5">
            <w:pPr>
              <w:pStyle w:val="CorffyTestun2"/>
              <w:tabs>
                <w:tab w:val="left" w:pos="1391"/>
              </w:tabs>
              <w:spacing w:after="0" w:line="240" w:lineRule="auto"/>
              <w:jc w:val="both"/>
              <w:rPr>
                <w:szCs w:val="24"/>
              </w:rPr>
            </w:pPr>
            <w:r>
              <w:rPr>
                <w:szCs w:val="24"/>
                <w:lang w:val="cy-GB"/>
              </w:rPr>
              <w:t xml:space="preserve">Er mwyn i sylwadau fod yn berthnasol, rhaid iddynt: </w:t>
            </w:r>
          </w:p>
          <w:p w14:paraId="510879D7" w14:textId="77777777" w:rsidR="00B604E0" w:rsidRDefault="00572AC5">
            <w:pPr>
              <w:pStyle w:val="CorffyTestun2"/>
              <w:numPr>
                <w:ilvl w:val="0"/>
                <w:numId w:val="29"/>
              </w:numPr>
              <w:tabs>
                <w:tab w:val="left" w:pos="1391"/>
              </w:tabs>
              <w:spacing w:after="0" w:line="240" w:lineRule="auto"/>
              <w:jc w:val="both"/>
              <w:rPr>
                <w:szCs w:val="24"/>
              </w:rPr>
            </w:pPr>
            <w:r>
              <w:rPr>
                <w:szCs w:val="24"/>
                <w:lang w:val="cy-GB"/>
              </w:rPr>
              <w:t xml:space="preserve">fod yn gysylltiedig â hyrwyddo un o’r pedwar amcan trwyddedu; </w:t>
            </w:r>
          </w:p>
          <w:p w14:paraId="4D370DD6" w14:textId="77777777" w:rsidR="00B604E0" w:rsidRDefault="00572AC5">
            <w:pPr>
              <w:pStyle w:val="CorffyTestun2"/>
              <w:numPr>
                <w:ilvl w:val="0"/>
                <w:numId w:val="29"/>
              </w:numPr>
              <w:tabs>
                <w:tab w:val="left" w:pos="1391"/>
              </w:tabs>
              <w:spacing w:after="0" w:line="240" w:lineRule="auto"/>
              <w:jc w:val="both"/>
            </w:pPr>
            <w:r>
              <w:rPr>
                <w:rStyle w:val="tw4winMark"/>
                <w:szCs w:val="24"/>
              </w:rPr>
              <w:t>{0&gt;</w:t>
            </w:r>
            <w:r>
              <w:rPr>
                <w:vanish/>
                <w:szCs w:val="24"/>
              </w:rPr>
              <w:t xml:space="preserve">be </w:t>
            </w:r>
            <w:r>
              <w:rPr>
                <w:vanish/>
                <w:color w:val="000000"/>
                <w:szCs w:val="24"/>
              </w:rPr>
              <w:t>made by a responsible authority or other person within the prescribed period;</w:t>
            </w:r>
            <w:r>
              <w:rPr>
                <w:rStyle w:val="tw4winMark"/>
                <w:szCs w:val="24"/>
              </w:rPr>
              <w:t>&lt;}0{&gt;</w:t>
            </w:r>
            <w:r>
              <w:rPr>
                <w:szCs w:val="24"/>
                <w:lang w:val="cy-GB"/>
              </w:rPr>
              <w:t xml:space="preserve">gael eu gwneud gan awdurdod cyfrifol neu berson arall o fewn </w:t>
            </w:r>
          </w:p>
          <w:p w14:paraId="541AB7B0" w14:textId="77777777" w:rsidR="00B604E0" w:rsidRDefault="00572AC5">
            <w:pPr>
              <w:pStyle w:val="CorffyTestun2"/>
              <w:tabs>
                <w:tab w:val="left" w:pos="1391"/>
              </w:tabs>
              <w:spacing w:after="0" w:line="240" w:lineRule="auto"/>
              <w:ind w:left="360"/>
              <w:jc w:val="both"/>
            </w:pPr>
            <w:r>
              <w:rPr>
                <w:szCs w:val="24"/>
                <w:lang w:val="cy-GB"/>
              </w:rPr>
              <w:t xml:space="preserve">                cyfnod penodol </w:t>
            </w:r>
            <w:r>
              <w:rPr>
                <w:rStyle w:val="tw4winMark"/>
                <w:szCs w:val="24"/>
              </w:rPr>
              <w:t>&lt;0}</w:t>
            </w:r>
            <w:r>
              <w:rPr>
                <w:color w:val="000000"/>
                <w:szCs w:val="24"/>
              </w:rPr>
              <w:t xml:space="preserve"> </w:t>
            </w:r>
          </w:p>
          <w:p w14:paraId="2005B8D3" w14:textId="77777777" w:rsidR="00B604E0" w:rsidRPr="000E596F" w:rsidRDefault="00572AC5">
            <w:pPr>
              <w:pStyle w:val="CorffyTestun2"/>
              <w:numPr>
                <w:ilvl w:val="0"/>
                <w:numId w:val="29"/>
              </w:numPr>
              <w:tabs>
                <w:tab w:val="left" w:pos="1391"/>
              </w:tabs>
              <w:spacing w:after="0" w:line="240" w:lineRule="auto"/>
              <w:jc w:val="both"/>
              <w:rPr>
                <w:lang w:val="fr-FR"/>
              </w:rPr>
            </w:pPr>
            <w:r>
              <w:rPr>
                <w:color w:val="000000"/>
                <w:szCs w:val="24"/>
                <w:lang w:val="cy-GB"/>
              </w:rPr>
              <w:t>beidio â chael eu tynnu’n ôl; ac</w:t>
            </w:r>
            <w:r w:rsidRPr="000E596F">
              <w:rPr>
                <w:color w:val="000000"/>
                <w:szCs w:val="24"/>
                <w:lang w:val="fr-FR"/>
              </w:rPr>
              <w:t xml:space="preserve"> </w:t>
            </w:r>
          </w:p>
          <w:p w14:paraId="169040FC" w14:textId="77777777" w:rsidR="00B604E0" w:rsidRDefault="00572AC5">
            <w:pPr>
              <w:pStyle w:val="CorffyTestun2"/>
              <w:numPr>
                <w:ilvl w:val="0"/>
                <w:numId w:val="29"/>
              </w:numPr>
              <w:tabs>
                <w:tab w:val="left" w:pos="1391"/>
              </w:tabs>
              <w:spacing w:after="0" w:line="240" w:lineRule="auto"/>
              <w:jc w:val="both"/>
            </w:pPr>
            <w:r>
              <w:rPr>
                <w:rStyle w:val="tw4winMark"/>
                <w:szCs w:val="24"/>
              </w:rPr>
              <w:t>{0&gt;</w:t>
            </w:r>
            <w:r>
              <w:rPr>
                <w:vanish/>
                <w:color w:val="000000"/>
                <w:szCs w:val="24"/>
              </w:rPr>
              <w:t>in the case of representations made by a other persons, that they are not, in the opinion of the relevant licensing authority, frivolous or vexatious.</w:t>
            </w:r>
            <w:r>
              <w:rPr>
                <w:rStyle w:val="tw4winMark"/>
                <w:szCs w:val="24"/>
              </w:rPr>
              <w:t>&lt;}0{&gt;</w:t>
            </w:r>
            <w:r>
              <w:rPr>
                <w:color w:val="000000"/>
                <w:szCs w:val="24"/>
                <w:lang w:val="cy-GB"/>
              </w:rPr>
              <w:t xml:space="preserve">o ran sylwadau a wneir gan bobl eraill, rhaid iddynt fod yn rhai nad   </w:t>
            </w:r>
            <w:r>
              <w:rPr>
                <w:color w:val="000000"/>
                <w:szCs w:val="24"/>
              </w:rPr>
              <w:t xml:space="preserve"> </w:t>
            </w:r>
          </w:p>
          <w:p w14:paraId="3719BE37" w14:textId="77777777" w:rsidR="00B604E0" w:rsidRPr="000E596F" w:rsidRDefault="00572AC5">
            <w:pPr>
              <w:pStyle w:val="CorffyTestun2"/>
              <w:tabs>
                <w:tab w:val="left" w:pos="1391"/>
              </w:tabs>
              <w:spacing w:after="0" w:line="240" w:lineRule="auto"/>
              <w:ind w:left="360"/>
              <w:jc w:val="both"/>
              <w:rPr>
                <w:lang w:val="cy-GB"/>
              </w:rPr>
            </w:pPr>
            <w:r>
              <w:rPr>
                <w:color w:val="000000"/>
                <w:szCs w:val="24"/>
                <w:lang w:val="cy-GB"/>
              </w:rPr>
              <w:t xml:space="preserve">                yw’r awdurdod trwyddedu o’r farn eu bod yn wamal neu’n drallodus. </w:t>
            </w:r>
            <w:r w:rsidRPr="000E596F">
              <w:rPr>
                <w:rStyle w:val="tw4winMark"/>
                <w:szCs w:val="24"/>
                <w:lang w:val="cy-GB"/>
              </w:rPr>
              <w:t>&lt;0}</w:t>
            </w:r>
          </w:p>
          <w:p w14:paraId="71A3266F" w14:textId="77777777" w:rsidR="00B604E0" w:rsidRPr="000E596F" w:rsidRDefault="00B604E0">
            <w:pPr>
              <w:pStyle w:val="CorffyTestun2"/>
              <w:tabs>
                <w:tab w:val="left" w:pos="1391"/>
              </w:tabs>
              <w:spacing w:after="0" w:line="240" w:lineRule="auto"/>
              <w:jc w:val="both"/>
              <w:rPr>
                <w:szCs w:val="24"/>
                <w:lang w:val="cy-GB"/>
              </w:rPr>
            </w:pPr>
          </w:p>
        </w:tc>
      </w:tr>
      <w:tr w:rsidR="00B604E0" w14:paraId="7B3D26DC" w14:textId="77777777">
        <w:tc>
          <w:tcPr>
            <w:tcW w:w="884" w:type="dxa"/>
            <w:shd w:val="clear" w:color="auto" w:fill="auto"/>
          </w:tcPr>
          <w:p w14:paraId="5F3A9242" w14:textId="77777777" w:rsidR="00B604E0" w:rsidRDefault="00572AC5">
            <w:pPr>
              <w:suppressAutoHyphens/>
              <w:rPr>
                <w:szCs w:val="24"/>
              </w:rPr>
            </w:pPr>
            <w:r>
              <w:rPr>
                <w:szCs w:val="24"/>
              </w:rPr>
              <w:t>10.1.3</w:t>
            </w:r>
          </w:p>
        </w:tc>
        <w:tc>
          <w:tcPr>
            <w:tcW w:w="8361" w:type="dxa"/>
            <w:shd w:val="clear" w:color="auto" w:fill="auto"/>
          </w:tcPr>
          <w:p w14:paraId="6509C7E3" w14:textId="77777777" w:rsidR="00B604E0" w:rsidRDefault="00572AC5">
            <w:pPr>
              <w:pStyle w:val="CorffyTestun2"/>
              <w:tabs>
                <w:tab w:val="left" w:pos="1391"/>
              </w:tabs>
              <w:spacing w:after="0" w:line="240" w:lineRule="auto"/>
              <w:jc w:val="both"/>
              <w:rPr>
                <w:b/>
                <w:szCs w:val="24"/>
                <w:lang w:val="cy-GB"/>
              </w:rPr>
            </w:pPr>
            <w:r>
              <w:rPr>
                <w:szCs w:val="24"/>
                <w:lang w:val="cy-GB"/>
              </w:rPr>
              <w:t xml:space="preserve">Pan nad oes unrhyw </w:t>
            </w:r>
            <w:r>
              <w:rPr>
                <w:b/>
                <w:color w:val="0F6FC6"/>
                <w:szCs w:val="24"/>
                <w:lang w:val="cy-GB"/>
              </w:rPr>
              <w:t xml:space="preserve">sylwadau perthnasol </w:t>
            </w:r>
            <w:r>
              <w:rPr>
                <w:szCs w:val="24"/>
                <w:lang w:val="cy-GB"/>
              </w:rPr>
              <w:t xml:space="preserve">yn gysylltiedig â chais, bydd y drwydded yn cael ei chymeradwyo ar yr amod bod y cais wedi'i gyflwyno yn unol â gofynion y Ddeddf. </w:t>
            </w:r>
          </w:p>
          <w:p w14:paraId="43464E78" w14:textId="77777777" w:rsidR="00B604E0" w:rsidRDefault="00B604E0">
            <w:pPr>
              <w:pStyle w:val="CorffyTestun2"/>
              <w:tabs>
                <w:tab w:val="left" w:pos="1391"/>
              </w:tabs>
              <w:spacing w:after="0" w:line="240" w:lineRule="auto"/>
              <w:jc w:val="both"/>
              <w:rPr>
                <w:szCs w:val="24"/>
              </w:rPr>
            </w:pPr>
          </w:p>
        </w:tc>
      </w:tr>
      <w:tr w:rsidR="00B604E0" w14:paraId="41146592" w14:textId="77777777">
        <w:tc>
          <w:tcPr>
            <w:tcW w:w="884" w:type="dxa"/>
            <w:shd w:val="clear" w:color="auto" w:fill="auto"/>
          </w:tcPr>
          <w:p w14:paraId="7408BAE2" w14:textId="77777777" w:rsidR="00B604E0" w:rsidRDefault="00572AC5">
            <w:pPr>
              <w:suppressAutoHyphens/>
              <w:rPr>
                <w:szCs w:val="24"/>
              </w:rPr>
            </w:pPr>
            <w:r>
              <w:rPr>
                <w:szCs w:val="24"/>
              </w:rPr>
              <w:t>10.1.4</w:t>
            </w:r>
          </w:p>
        </w:tc>
        <w:tc>
          <w:tcPr>
            <w:tcW w:w="8361" w:type="dxa"/>
            <w:shd w:val="clear" w:color="auto" w:fill="auto"/>
          </w:tcPr>
          <w:p w14:paraId="0DF65EC6" w14:textId="77777777" w:rsidR="00B604E0" w:rsidRDefault="00572AC5">
            <w:pPr>
              <w:pStyle w:val="CorffyTestun2"/>
              <w:tabs>
                <w:tab w:val="left" w:pos="1391"/>
              </w:tabs>
              <w:spacing w:after="0" w:line="240" w:lineRule="auto"/>
              <w:jc w:val="both"/>
              <w:rPr>
                <w:szCs w:val="24"/>
              </w:rPr>
            </w:pPr>
            <w:r>
              <w:rPr>
                <w:szCs w:val="24"/>
                <w:lang w:val="cy-GB"/>
              </w:rPr>
              <w:t xml:space="preserve">Pan wneir sylwadau perthnasol ar gais a bo'r cais wedi'i gyflwyno'n unol â gofynion y Ddeddf, gwneir penderfyniad ar y cais yn unol â gofynion y Ddeddf. </w:t>
            </w:r>
          </w:p>
          <w:p w14:paraId="3F9E9058" w14:textId="77777777" w:rsidR="00B604E0" w:rsidRDefault="00B604E0">
            <w:pPr>
              <w:pStyle w:val="CorffyTestun2"/>
              <w:tabs>
                <w:tab w:val="left" w:pos="1391"/>
              </w:tabs>
              <w:spacing w:after="0" w:line="240" w:lineRule="auto"/>
              <w:jc w:val="both"/>
              <w:rPr>
                <w:szCs w:val="24"/>
              </w:rPr>
            </w:pPr>
          </w:p>
        </w:tc>
      </w:tr>
      <w:tr w:rsidR="00B604E0" w14:paraId="4126E47A" w14:textId="77777777">
        <w:tc>
          <w:tcPr>
            <w:tcW w:w="884" w:type="dxa"/>
            <w:shd w:val="clear" w:color="auto" w:fill="auto"/>
          </w:tcPr>
          <w:p w14:paraId="46897791" w14:textId="77777777" w:rsidR="00B604E0" w:rsidRDefault="00572AC5">
            <w:pPr>
              <w:suppressAutoHyphens/>
              <w:rPr>
                <w:szCs w:val="24"/>
              </w:rPr>
            </w:pPr>
            <w:r>
              <w:rPr>
                <w:szCs w:val="24"/>
              </w:rPr>
              <w:t>10.1.5</w:t>
            </w:r>
          </w:p>
        </w:tc>
        <w:tc>
          <w:tcPr>
            <w:tcW w:w="8361" w:type="dxa"/>
            <w:shd w:val="clear" w:color="auto" w:fill="auto"/>
          </w:tcPr>
          <w:p w14:paraId="22BCD43D" w14:textId="77777777" w:rsidR="00B604E0" w:rsidRDefault="00572AC5">
            <w:pPr>
              <w:pStyle w:val="CorffyTestun2"/>
              <w:tabs>
                <w:tab w:val="left" w:pos="1391"/>
              </w:tabs>
              <w:spacing w:after="0" w:line="240" w:lineRule="auto"/>
              <w:jc w:val="both"/>
            </w:pPr>
            <w:r>
              <w:rPr>
                <w:rStyle w:val="tw4winMark"/>
                <w:szCs w:val="24"/>
              </w:rPr>
              <w:t>{0&gt;</w:t>
            </w:r>
            <w:r>
              <w:rPr>
                <w:szCs w:val="24"/>
                <w:lang w:val="cy-GB"/>
              </w:rPr>
              <w:t xml:space="preserve">Gall sylwadau fod yn rhai cadarnhaol neu negyddol, ond os mai dim ond sylwadau cadarnhaol a dderbynnir mae'n annhebygol iawn y bydd gofyn cynnal gwrandawiad. </w:t>
            </w:r>
            <w:r>
              <w:rPr>
                <w:rStyle w:val="tw4winMark"/>
                <w:szCs w:val="24"/>
              </w:rPr>
              <w:t>&lt;0}</w:t>
            </w:r>
          </w:p>
        </w:tc>
      </w:tr>
    </w:tbl>
    <w:p w14:paraId="0C17FEA1" w14:textId="77777777" w:rsidR="00B604E0" w:rsidRDefault="00B604E0">
      <w:pPr>
        <w:jc w:val="both"/>
        <w:rPr>
          <w:szCs w:val="24"/>
        </w:rPr>
      </w:pPr>
    </w:p>
    <w:p w14:paraId="0F9025F5" w14:textId="77777777" w:rsidR="00B604E0" w:rsidRDefault="00572AC5">
      <w:pPr>
        <w:rPr>
          <w:caps/>
          <w:color w:val="0F6FC6"/>
          <w:spacing w:val="10"/>
          <w:sz w:val="40"/>
          <w:szCs w:val="24"/>
        </w:rPr>
      </w:pPr>
      <w:r>
        <w:br w:type="page"/>
      </w:r>
    </w:p>
    <w:p w14:paraId="280CD5B6" w14:textId="77777777" w:rsidR="00B604E0" w:rsidRDefault="00572AC5">
      <w:pPr>
        <w:pStyle w:val="Pennawd5"/>
      </w:pPr>
      <w:bookmarkStart w:id="39" w:name="_Toc152594707"/>
      <w:r>
        <w:rPr>
          <w:szCs w:val="24"/>
        </w:rPr>
        <w:lastRenderedPageBreak/>
        <w:t>10.2</w:t>
      </w:r>
      <w:r>
        <w:rPr>
          <w:szCs w:val="24"/>
        </w:rPr>
        <w:tab/>
      </w:r>
      <w:r>
        <w:rPr>
          <w:szCs w:val="24"/>
          <w:lang w:val="cy-GB"/>
        </w:rPr>
        <w:t>Cyflafareddu</w:t>
      </w:r>
      <w:bookmarkEnd w:id="39"/>
    </w:p>
    <w:p w14:paraId="0F6F7951" w14:textId="77777777" w:rsidR="00B604E0" w:rsidRDefault="00B604E0">
      <w:pPr>
        <w:pStyle w:val="CorffyTestun2"/>
        <w:tabs>
          <w:tab w:val="left" w:pos="1391"/>
        </w:tabs>
        <w:spacing w:after="0" w:line="240" w:lineRule="auto"/>
        <w:jc w:val="both"/>
        <w:rPr>
          <w:szCs w:val="24"/>
        </w:rPr>
      </w:pPr>
    </w:p>
    <w:tbl>
      <w:tblPr>
        <w:tblW w:w="9245" w:type="dxa"/>
        <w:tblBorders>
          <w:bottom w:val="single" w:sz="4" w:space="0" w:color="0F6FC6"/>
          <w:insideH w:val="single" w:sz="4" w:space="0" w:color="0F6FC6"/>
        </w:tblBorders>
        <w:tblLook w:val="0000" w:firstRow="0" w:lastRow="0" w:firstColumn="0" w:lastColumn="0" w:noHBand="0" w:noVBand="0"/>
      </w:tblPr>
      <w:tblGrid>
        <w:gridCol w:w="884"/>
        <w:gridCol w:w="8361"/>
      </w:tblGrid>
      <w:tr w:rsidR="00B604E0" w14:paraId="04495A15" w14:textId="77777777">
        <w:tc>
          <w:tcPr>
            <w:tcW w:w="884" w:type="dxa"/>
            <w:tcBorders>
              <w:bottom w:val="single" w:sz="4" w:space="0" w:color="0F6FC6"/>
            </w:tcBorders>
            <w:shd w:val="clear" w:color="auto" w:fill="auto"/>
          </w:tcPr>
          <w:p w14:paraId="428DD5DE" w14:textId="77777777" w:rsidR="00B604E0" w:rsidRDefault="00572AC5">
            <w:pPr>
              <w:suppressAutoHyphens/>
              <w:rPr>
                <w:szCs w:val="24"/>
              </w:rPr>
            </w:pPr>
            <w:r>
              <w:rPr>
                <w:szCs w:val="24"/>
              </w:rPr>
              <w:t>10.2.1</w:t>
            </w:r>
          </w:p>
        </w:tc>
        <w:tc>
          <w:tcPr>
            <w:tcW w:w="8361" w:type="dxa"/>
            <w:tcBorders>
              <w:bottom w:val="single" w:sz="4" w:space="0" w:color="0F6FC6"/>
            </w:tcBorders>
            <w:shd w:val="clear" w:color="auto" w:fill="auto"/>
          </w:tcPr>
          <w:p w14:paraId="56527D63" w14:textId="77777777" w:rsidR="00B604E0" w:rsidRDefault="00572AC5">
            <w:pPr>
              <w:pStyle w:val="CorffyTestun2"/>
              <w:tabs>
                <w:tab w:val="left" w:pos="1391"/>
              </w:tabs>
              <w:spacing w:after="0" w:line="240" w:lineRule="auto"/>
              <w:jc w:val="both"/>
              <w:rPr>
                <w:szCs w:val="24"/>
              </w:rPr>
            </w:pPr>
            <w:r>
              <w:rPr>
                <w:szCs w:val="24"/>
                <w:lang w:val="cy-GB"/>
              </w:rPr>
              <w:t xml:space="preserve">Pan fo sylwadau perthnasol sy’n ymwneud â’r amcanion trwyddedu’n dod i law gan awdurdodau cyfrifol neu berson arall, bydd yr adain drwyddedu’n penderfynu p’un a yw’r sylwad yn berthnasol ai peidio. </w:t>
            </w:r>
          </w:p>
          <w:p w14:paraId="35A133B4" w14:textId="77777777" w:rsidR="00B604E0" w:rsidRDefault="00B604E0">
            <w:pPr>
              <w:pStyle w:val="CorffyTestun2"/>
              <w:tabs>
                <w:tab w:val="left" w:pos="1391"/>
              </w:tabs>
              <w:spacing w:after="0" w:line="240" w:lineRule="auto"/>
              <w:jc w:val="both"/>
              <w:rPr>
                <w:szCs w:val="24"/>
              </w:rPr>
            </w:pPr>
          </w:p>
        </w:tc>
      </w:tr>
      <w:tr w:rsidR="00B604E0" w14:paraId="03230748" w14:textId="77777777">
        <w:tc>
          <w:tcPr>
            <w:tcW w:w="884" w:type="dxa"/>
            <w:tcBorders>
              <w:top w:val="single" w:sz="4" w:space="0" w:color="0F6FC6"/>
              <w:left w:val="single" w:sz="4" w:space="0" w:color="0F6FC6"/>
            </w:tcBorders>
            <w:shd w:val="clear" w:color="auto" w:fill="F2F2F2"/>
            <w:tcMar>
              <w:left w:w="103" w:type="dxa"/>
            </w:tcMar>
          </w:tcPr>
          <w:p w14:paraId="0D119B5E" w14:textId="77777777" w:rsidR="00B604E0" w:rsidRDefault="00572AC5">
            <w:pPr>
              <w:suppressAutoHyphens/>
              <w:rPr>
                <w:szCs w:val="24"/>
              </w:rPr>
            </w:pPr>
            <w:r>
              <w:rPr>
                <w:szCs w:val="24"/>
              </w:rPr>
              <w:t>10.2.2</w:t>
            </w:r>
          </w:p>
        </w:tc>
        <w:tc>
          <w:tcPr>
            <w:tcW w:w="8361" w:type="dxa"/>
            <w:tcBorders>
              <w:top w:val="single" w:sz="4" w:space="0" w:color="0F6FC6"/>
              <w:right w:val="single" w:sz="4" w:space="0" w:color="0F6FC6"/>
            </w:tcBorders>
            <w:shd w:val="clear" w:color="auto" w:fill="F2F2F2"/>
          </w:tcPr>
          <w:p w14:paraId="7782206A" w14:textId="77777777" w:rsidR="00B604E0" w:rsidRDefault="00572AC5">
            <w:pPr>
              <w:pStyle w:val="CorffyTestun2"/>
              <w:tabs>
                <w:tab w:val="left" w:pos="1391"/>
              </w:tabs>
              <w:spacing w:after="0" w:line="240" w:lineRule="auto"/>
              <w:jc w:val="both"/>
            </w:pPr>
            <w:r>
              <w:rPr>
                <w:szCs w:val="24"/>
                <w:lang w:val="cy-GB"/>
              </w:rPr>
              <w:t xml:space="preserve">Pan fo’r awdurdod trwyddedu’n ystyried bod y sylw’n berthnasol, trefnir </w:t>
            </w:r>
            <w:r>
              <w:rPr>
                <w:b/>
                <w:color w:val="0F6FC6"/>
                <w:szCs w:val="24"/>
                <w:lang w:val="cy-GB"/>
              </w:rPr>
              <w:t>cyfarfod cyflafareddu</w:t>
            </w:r>
            <w:r>
              <w:rPr>
                <w:b/>
                <w:szCs w:val="24"/>
                <w:lang w:val="cy-GB"/>
              </w:rPr>
              <w:t xml:space="preserve"> </w:t>
            </w:r>
            <w:r>
              <w:rPr>
                <w:szCs w:val="24"/>
                <w:lang w:val="cy-GB"/>
              </w:rPr>
              <w:t xml:space="preserve">rhwng y partïon perthnasol er mwyn ceisio dod o hyd i gyfaddawd rhesymol. </w:t>
            </w:r>
            <w:r>
              <w:rPr>
                <w:szCs w:val="24"/>
              </w:rPr>
              <w:t xml:space="preserve"> </w:t>
            </w:r>
          </w:p>
          <w:p w14:paraId="56227659" w14:textId="77777777" w:rsidR="00B604E0" w:rsidRDefault="00B604E0">
            <w:pPr>
              <w:pStyle w:val="CorffyTestun2"/>
              <w:tabs>
                <w:tab w:val="left" w:pos="1391"/>
              </w:tabs>
              <w:spacing w:after="0" w:line="240" w:lineRule="auto"/>
              <w:jc w:val="both"/>
              <w:rPr>
                <w:szCs w:val="24"/>
              </w:rPr>
            </w:pPr>
          </w:p>
        </w:tc>
      </w:tr>
      <w:tr w:rsidR="00B604E0" w14:paraId="67CBA70B" w14:textId="77777777">
        <w:tc>
          <w:tcPr>
            <w:tcW w:w="884" w:type="dxa"/>
            <w:tcBorders>
              <w:left w:val="single" w:sz="4" w:space="0" w:color="0F6FC6"/>
            </w:tcBorders>
            <w:shd w:val="clear" w:color="auto" w:fill="F2F2F2"/>
            <w:tcMar>
              <w:left w:w="103" w:type="dxa"/>
            </w:tcMar>
          </w:tcPr>
          <w:p w14:paraId="71DB0B8D" w14:textId="77777777" w:rsidR="00B604E0" w:rsidRDefault="00572AC5">
            <w:pPr>
              <w:suppressAutoHyphens/>
              <w:rPr>
                <w:szCs w:val="24"/>
              </w:rPr>
            </w:pPr>
            <w:r>
              <w:rPr>
                <w:szCs w:val="24"/>
              </w:rPr>
              <w:t>10.2.3</w:t>
            </w:r>
          </w:p>
        </w:tc>
        <w:tc>
          <w:tcPr>
            <w:tcW w:w="8361" w:type="dxa"/>
            <w:tcBorders>
              <w:right w:val="single" w:sz="4" w:space="0" w:color="0F6FC6"/>
            </w:tcBorders>
            <w:shd w:val="clear" w:color="auto" w:fill="F2F2F2"/>
          </w:tcPr>
          <w:p w14:paraId="7B571B7B" w14:textId="77777777" w:rsidR="00B604E0" w:rsidRDefault="00572AC5">
            <w:pPr>
              <w:pStyle w:val="CorffyTestun2"/>
              <w:tabs>
                <w:tab w:val="left" w:pos="1391"/>
              </w:tabs>
              <w:spacing w:after="0" w:line="240" w:lineRule="auto"/>
              <w:jc w:val="both"/>
            </w:pPr>
            <w:r>
              <w:rPr>
                <w:szCs w:val="24"/>
                <w:lang w:val="cy-GB"/>
              </w:rPr>
              <w:t xml:space="preserve">Os na fydd y broses anffurfiol hon yn llwyddiannus, cynhelir gwrandawiad gerbron y pwyllgor trwyddedu. Rhoddir gwybod i’r holl bartïon perthnasol. </w:t>
            </w:r>
            <w:r>
              <w:rPr>
                <w:szCs w:val="24"/>
              </w:rPr>
              <w:t xml:space="preserve"> </w:t>
            </w:r>
          </w:p>
          <w:p w14:paraId="57C626CF" w14:textId="77777777" w:rsidR="00B604E0" w:rsidRDefault="00B604E0">
            <w:pPr>
              <w:pStyle w:val="CorffyTestun2"/>
              <w:tabs>
                <w:tab w:val="left" w:pos="1391"/>
              </w:tabs>
              <w:spacing w:after="0" w:line="240" w:lineRule="auto"/>
              <w:jc w:val="both"/>
              <w:rPr>
                <w:szCs w:val="24"/>
              </w:rPr>
            </w:pPr>
          </w:p>
        </w:tc>
      </w:tr>
      <w:tr w:rsidR="00B604E0" w14:paraId="54384C57" w14:textId="77777777">
        <w:tc>
          <w:tcPr>
            <w:tcW w:w="884" w:type="dxa"/>
            <w:tcBorders>
              <w:left w:val="single" w:sz="4" w:space="0" w:color="0F6FC6"/>
              <w:bottom w:val="single" w:sz="4" w:space="0" w:color="0F6FC6"/>
            </w:tcBorders>
            <w:shd w:val="clear" w:color="auto" w:fill="F2F2F2"/>
            <w:tcMar>
              <w:left w:w="103" w:type="dxa"/>
            </w:tcMar>
          </w:tcPr>
          <w:p w14:paraId="0AD434A7" w14:textId="77777777" w:rsidR="00B604E0" w:rsidRDefault="00572AC5">
            <w:pPr>
              <w:suppressAutoHyphens/>
              <w:rPr>
                <w:szCs w:val="24"/>
              </w:rPr>
            </w:pPr>
            <w:r>
              <w:rPr>
                <w:szCs w:val="24"/>
              </w:rPr>
              <w:t>10.2.4</w:t>
            </w:r>
          </w:p>
        </w:tc>
        <w:tc>
          <w:tcPr>
            <w:tcW w:w="8361" w:type="dxa"/>
            <w:tcBorders>
              <w:bottom w:val="single" w:sz="4" w:space="0" w:color="0F6FC6"/>
              <w:right w:val="single" w:sz="4" w:space="0" w:color="0F6FC6"/>
            </w:tcBorders>
            <w:shd w:val="clear" w:color="auto" w:fill="F2F2F2"/>
          </w:tcPr>
          <w:p w14:paraId="09F4B47A" w14:textId="77777777" w:rsidR="00B604E0" w:rsidRDefault="00572AC5">
            <w:pPr>
              <w:pStyle w:val="CorffyTestun2"/>
              <w:tabs>
                <w:tab w:val="left" w:pos="1391"/>
              </w:tabs>
              <w:spacing w:after="0" w:line="240" w:lineRule="auto"/>
              <w:jc w:val="both"/>
              <w:rPr>
                <w:szCs w:val="24"/>
                <w:lang w:val="cy-GB"/>
              </w:rPr>
            </w:pPr>
            <w:r>
              <w:rPr>
                <w:szCs w:val="24"/>
                <w:lang w:val="cy-GB"/>
              </w:rPr>
              <w:t xml:space="preserve">Bydd y pwyllgor trwyddedu neu’r is-bwyllgor trwyddedu’n gwneud penderfyniad ar y cais a bydd manylion y penderfyniad hwnnw’n cael eu cylchredeg i’r holl bartïon dan sylw. </w:t>
            </w:r>
          </w:p>
          <w:p w14:paraId="0BBC5C94" w14:textId="77777777" w:rsidR="00B604E0" w:rsidRDefault="00B604E0">
            <w:pPr>
              <w:pStyle w:val="CorffyTestun2"/>
              <w:tabs>
                <w:tab w:val="left" w:pos="1391"/>
              </w:tabs>
              <w:spacing w:after="0" w:line="240" w:lineRule="auto"/>
              <w:jc w:val="both"/>
              <w:rPr>
                <w:szCs w:val="24"/>
              </w:rPr>
            </w:pPr>
          </w:p>
        </w:tc>
      </w:tr>
    </w:tbl>
    <w:p w14:paraId="0ED596C0" w14:textId="77777777" w:rsidR="00B604E0" w:rsidRDefault="00B604E0">
      <w:pPr>
        <w:rPr>
          <w:szCs w:val="24"/>
        </w:rPr>
      </w:pPr>
    </w:p>
    <w:p w14:paraId="330501DE" w14:textId="77777777" w:rsidR="00B604E0" w:rsidRDefault="00B604E0">
      <w:pPr>
        <w:rPr>
          <w:szCs w:val="24"/>
        </w:rPr>
      </w:pPr>
    </w:p>
    <w:p w14:paraId="62256B60" w14:textId="77777777" w:rsidR="00B604E0" w:rsidRDefault="00572AC5">
      <w:pPr>
        <w:pStyle w:val="Pennawd5"/>
        <w:tabs>
          <w:tab w:val="left" w:pos="1134"/>
        </w:tabs>
      </w:pPr>
      <w:bookmarkStart w:id="40" w:name="_Toc152594708"/>
      <w:r>
        <w:rPr>
          <w:szCs w:val="24"/>
        </w:rPr>
        <w:t>10.3</w:t>
      </w:r>
      <w:r>
        <w:rPr>
          <w:szCs w:val="24"/>
        </w:rPr>
        <w:tab/>
      </w:r>
      <w:r>
        <w:rPr>
          <w:szCs w:val="24"/>
          <w:lang w:val="cy-GB"/>
        </w:rPr>
        <w:t>Amodau</w:t>
      </w:r>
      <w:bookmarkEnd w:id="40"/>
    </w:p>
    <w:p w14:paraId="509537E3" w14:textId="77777777" w:rsidR="00B604E0" w:rsidRDefault="00B604E0">
      <w:pPr>
        <w:jc w:val="both"/>
        <w:textAlignment w:val="baseline"/>
        <w:rPr>
          <w:szCs w:val="24"/>
        </w:rPr>
      </w:pPr>
    </w:p>
    <w:tbl>
      <w:tblPr>
        <w:tblW w:w="9180" w:type="dxa"/>
        <w:tblLook w:val="0000" w:firstRow="0" w:lastRow="0" w:firstColumn="0" w:lastColumn="0" w:noHBand="0" w:noVBand="0"/>
      </w:tblPr>
      <w:tblGrid>
        <w:gridCol w:w="946"/>
        <w:gridCol w:w="8234"/>
      </w:tblGrid>
      <w:tr w:rsidR="00B604E0" w14:paraId="1ED2E2D8" w14:textId="77777777">
        <w:tc>
          <w:tcPr>
            <w:tcW w:w="946" w:type="dxa"/>
            <w:shd w:val="clear" w:color="auto" w:fill="auto"/>
          </w:tcPr>
          <w:p w14:paraId="078DDC88" w14:textId="77777777" w:rsidR="00B604E0" w:rsidRDefault="00572AC5">
            <w:pPr>
              <w:suppressAutoHyphens/>
              <w:rPr>
                <w:szCs w:val="24"/>
              </w:rPr>
            </w:pPr>
            <w:r>
              <w:rPr>
                <w:szCs w:val="24"/>
              </w:rPr>
              <w:t>10.3.1</w:t>
            </w:r>
          </w:p>
        </w:tc>
        <w:tc>
          <w:tcPr>
            <w:tcW w:w="8234" w:type="dxa"/>
            <w:shd w:val="clear" w:color="auto" w:fill="auto"/>
          </w:tcPr>
          <w:p w14:paraId="6851F172" w14:textId="77777777" w:rsidR="00B604E0" w:rsidRDefault="00572AC5">
            <w:pPr>
              <w:suppressAutoHyphens/>
            </w:pPr>
            <w:r>
              <w:rPr>
                <w:rStyle w:val="tw4winMark"/>
                <w:szCs w:val="24"/>
              </w:rPr>
              <w:t>{0&gt;</w:t>
            </w:r>
            <w:r>
              <w:rPr>
                <w:szCs w:val="24"/>
                <w:lang w:val="cy-GB"/>
              </w:rPr>
              <w:t xml:space="preserve">Mae’r amodau sydd ynghlwm â thrwydded eiddo neu dystysgrif eiddo clwb yn bwysig wrth osod y paramedrau ble y gall eiddo weithredu'n gyfreithiol ynddynt. </w:t>
            </w:r>
          </w:p>
          <w:p w14:paraId="2AA88A6B" w14:textId="77777777" w:rsidR="00B604E0" w:rsidRDefault="00572AC5">
            <w:pPr>
              <w:suppressAutoHyphens/>
            </w:pPr>
            <w:r>
              <w:rPr>
                <w:rStyle w:val="tw4winMark"/>
                <w:szCs w:val="24"/>
              </w:rPr>
              <w:t>&lt;0}</w:t>
            </w:r>
            <w:r>
              <w:rPr>
                <w:szCs w:val="24"/>
              </w:rPr>
              <w:t xml:space="preserve">  </w:t>
            </w:r>
          </w:p>
        </w:tc>
      </w:tr>
      <w:tr w:rsidR="00B604E0" w:rsidRPr="000E596F" w14:paraId="7F441E7F" w14:textId="77777777">
        <w:tc>
          <w:tcPr>
            <w:tcW w:w="946" w:type="dxa"/>
            <w:shd w:val="clear" w:color="auto" w:fill="auto"/>
          </w:tcPr>
          <w:p w14:paraId="1B55463F" w14:textId="77777777" w:rsidR="00B604E0" w:rsidRDefault="00572AC5">
            <w:pPr>
              <w:suppressAutoHyphens/>
              <w:rPr>
                <w:szCs w:val="24"/>
              </w:rPr>
            </w:pPr>
            <w:r>
              <w:rPr>
                <w:szCs w:val="24"/>
              </w:rPr>
              <w:t>10.3.2</w:t>
            </w:r>
          </w:p>
        </w:tc>
        <w:tc>
          <w:tcPr>
            <w:tcW w:w="8234" w:type="dxa"/>
            <w:shd w:val="clear" w:color="auto" w:fill="auto"/>
          </w:tcPr>
          <w:p w14:paraId="3174A732" w14:textId="77777777" w:rsidR="00B604E0" w:rsidRPr="000E596F" w:rsidRDefault="00572AC5">
            <w:pPr>
              <w:jc w:val="both"/>
              <w:textAlignment w:val="baseline"/>
              <w:rPr>
                <w:lang w:val="cy-GB"/>
              </w:rPr>
            </w:pPr>
            <w:r>
              <w:rPr>
                <w:szCs w:val="24"/>
                <w:lang w:val="cy-GB"/>
              </w:rPr>
              <w:t xml:space="preserve">Mae tri math o amod y gellir ei lynu at drwydded neu dystysgrif; arfaethedig, wedi eu gorfodi a gorfodol.   Gweler </w:t>
            </w:r>
            <w:r>
              <w:rPr>
                <w:b/>
                <w:color w:val="0F6FC6"/>
                <w:szCs w:val="24"/>
                <w:lang w:val="cy-GB"/>
              </w:rPr>
              <w:t xml:space="preserve">Atodiad 5 </w:t>
            </w:r>
            <w:r>
              <w:rPr>
                <w:szCs w:val="24"/>
                <w:lang w:val="cy-GB"/>
              </w:rPr>
              <w:t xml:space="preserve">am yr Amodau Gorfodol cyfredol sydd i’w cynnwys ar bob trwydded ac/neu tystysgrif eiddo clwb yn yr amgylchiadau a nodir. </w:t>
            </w:r>
          </w:p>
          <w:p w14:paraId="633EE781" w14:textId="77777777" w:rsidR="00B604E0" w:rsidRPr="000E596F" w:rsidRDefault="00B604E0">
            <w:pPr>
              <w:jc w:val="both"/>
              <w:textAlignment w:val="baseline"/>
              <w:rPr>
                <w:szCs w:val="24"/>
                <w:lang w:val="cy-GB"/>
              </w:rPr>
            </w:pPr>
          </w:p>
        </w:tc>
      </w:tr>
      <w:tr w:rsidR="00B604E0" w14:paraId="628A41EB" w14:textId="77777777">
        <w:tc>
          <w:tcPr>
            <w:tcW w:w="946" w:type="dxa"/>
            <w:tcBorders>
              <w:bottom w:val="single" w:sz="4" w:space="0" w:color="0F6FC6"/>
            </w:tcBorders>
            <w:shd w:val="clear" w:color="auto" w:fill="auto"/>
          </w:tcPr>
          <w:p w14:paraId="7352D7C8" w14:textId="77777777" w:rsidR="00B604E0" w:rsidRDefault="00572AC5">
            <w:pPr>
              <w:suppressAutoHyphens/>
              <w:rPr>
                <w:szCs w:val="24"/>
              </w:rPr>
            </w:pPr>
            <w:r>
              <w:rPr>
                <w:szCs w:val="24"/>
              </w:rPr>
              <w:t>10.3.3</w:t>
            </w:r>
          </w:p>
        </w:tc>
        <w:tc>
          <w:tcPr>
            <w:tcW w:w="8234" w:type="dxa"/>
            <w:tcBorders>
              <w:bottom w:val="single" w:sz="4" w:space="0" w:color="0F6FC6"/>
            </w:tcBorders>
            <w:shd w:val="clear" w:color="auto" w:fill="auto"/>
          </w:tcPr>
          <w:p w14:paraId="4C2D185B" w14:textId="77777777" w:rsidR="00B604E0" w:rsidRDefault="00572AC5">
            <w:pPr>
              <w:jc w:val="both"/>
              <w:textAlignment w:val="baseline"/>
              <w:rPr>
                <w:szCs w:val="24"/>
                <w:lang w:val="cy-GB"/>
              </w:rPr>
            </w:pPr>
            <w:r>
              <w:rPr>
                <w:szCs w:val="24"/>
                <w:lang w:val="cy-GB"/>
              </w:rPr>
              <w:t xml:space="preserve">Mae’r awdurdod trwyddedu’n cydnabod pan na ddaw sylwadau i law gan awdurdodau cyfrifol neu bartïon â diddordeb ar gais, ei bod yn ddyletswydd arno i gymeradwyo’r drwydded neu’r dystysgrif gydag amodau sy’n gyson ag atodlen weithredu’r ymgeisydd ac unrhyw amodau gorfodol a nodir gan y Ddeddf.   </w:t>
            </w:r>
          </w:p>
          <w:p w14:paraId="790C28E8" w14:textId="77777777" w:rsidR="00B604E0" w:rsidRDefault="00B604E0">
            <w:pPr>
              <w:suppressAutoHyphens/>
              <w:rPr>
                <w:szCs w:val="24"/>
              </w:rPr>
            </w:pPr>
          </w:p>
        </w:tc>
      </w:tr>
      <w:tr w:rsidR="00B604E0" w:rsidRPr="000E596F" w14:paraId="058A650E" w14:textId="77777777">
        <w:tc>
          <w:tcPr>
            <w:tcW w:w="946" w:type="dxa"/>
            <w:tcBorders>
              <w:top w:val="single" w:sz="4" w:space="0" w:color="0F6FC6"/>
              <w:left w:val="single" w:sz="4" w:space="0" w:color="0F6FC6"/>
            </w:tcBorders>
            <w:shd w:val="clear" w:color="auto" w:fill="F2F2F2"/>
            <w:tcMar>
              <w:left w:w="103" w:type="dxa"/>
            </w:tcMar>
          </w:tcPr>
          <w:p w14:paraId="6D0FB51A" w14:textId="77777777" w:rsidR="00B604E0" w:rsidRDefault="00572AC5">
            <w:pPr>
              <w:suppressAutoHyphens/>
              <w:rPr>
                <w:szCs w:val="24"/>
              </w:rPr>
            </w:pPr>
            <w:r>
              <w:rPr>
                <w:szCs w:val="24"/>
              </w:rPr>
              <w:t>10.3.4</w:t>
            </w:r>
          </w:p>
        </w:tc>
        <w:tc>
          <w:tcPr>
            <w:tcW w:w="8234" w:type="dxa"/>
            <w:tcBorders>
              <w:top w:val="single" w:sz="4" w:space="0" w:color="0F6FC6"/>
              <w:right w:val="single" w:sz="4" w:space="0" w:color="0F6FC6"/>
            </w:tcBorders>
            <w:shd w:val="clear" w:color="auto" w:fill="F2F2F2"/>
          </w:tcPr>
          <w:p w14:paraId="0EA39365" w14:textId="77777777" w:rsidR="00B604E0" w:rsidRPr="000E596F" w:rsidRDefault="00572AC5">
            <w:pPr>
              <w:jc w:val="both"/>
              <w:textAlignment w:val="baseline"/>
              <w:rPr>
                <w:lang w:val="cy-GB"/>
              </w:rPr>
            </w:pPr>
            <w:r>
              <w:rPr>
                <w:spacing w:val="-1"/>
                <w:szCs w:val="24"/>
                <w:lang w:val="cy-GB"/>
              </w:rPr>
              <w:t xml:space="preserve">O ran yr amodau arfaethedig, ni fydd yr awdurdod trwyddedu’n ailadrodd y cynnwys yn atodlen weithredu'r ymgeisydd. Bydd yr awdurdod trwyddedu’n dehongli’r amod yn unol â bwriad yr ymgeisydd ac yn llunio’r amod yn unol â’r egwyddorion amodau trwydded a welir isod. </w:t>
            </w:r>
            <w:r w:rsidRPr="000E596F">
              <w:rPr>
                <w:spacing w:val="-1"/>
                <w:szCs w:val="24"/>
                <w:lang w:val="cy-GB"/>
              </w:rPr>
              <w:t xml:space="preserve">  </w:t>
            </w:r>
          </w:p>
          <w:p w14:paraId="345A415D" w14:textId="77777777" w:rsidR="00B604E0" w:rsidRPr="000E596F" w:rsidRDefault="00B604E0">
            <w:pPr>
              <w:suppressAutoHyphens/>
              <w:rPr>
                <w:szCs w:val="24"/>
                <w:lang w:val="cy-GB"/>
              </w:rPr>
            </w:pPr>
          </w:p>
        </w:tc>
      </w:tr>
      <w:tr w:rsidR="00B604E0" w14:paraId="6E6ACC93" w14:textId="77777777">
        <w:tc>
          <w:tcPr>
            <w:tcW w:w="946" w:type="dxa"/>
            <w:tcBorders>
              <w:left w:val="single" w:sz="4" w:space="0" w:color="0F6FC6"/>
              <w:bottom w:val="single" w:sz="4" w:space="0" w:color="0F6FC6"/>
            </w:tcBorders>
            <w:shd w:val="clear" w:color="auto" w:fill="F2F2F2"/>
            <w:tcMar>
              <w:left w:w="103" w:type="dxa"/>
            </w:tcMar>
          </w:tcPr>
          <w:p w14:paraId="29537C84" w14:textId="77777777" w:rsidR="00B604E0" w:rsidRDefault="00572AC5">
            <w:pPr>
              <w:suppressAutoHyphens/>
              <w:rPr>
                <w:szCs w:val="24"/>
              </w:rPr>
            </w:pPr>
            <w:r>
              <w:rPr>
                <w:szCs w:val="24"/>
              </w:rPr>
              <w:t>10.3.5</w:t>
            </w:r>
          </w:p>
        </w:tc>
        <w:tc>
          <w:tcPr>
            <w:tcW w:w="8234" w:type="dxa"/>
            <w:tcBorders>
              <w:bottom w:val="single" w:sz="4" w:space="0" w:color="0F6FC6"/>
              <w:right w:val="single" w:sz="4" w:space="0" w:color="0F6FC6"/>
            </w:tcBorders>
            <w:shd w:val="clear" w:color="auto" w:fill="F2F2F2"/>
          </w:tcPr>
          <w:p w14:paraId="02DC90CD" w14:textId="77777777" w:rsidR="00B604E0" w:rsidRDefault="00572AC5">
            <w:pPr>
              <w:jc w:val="both"/>
              <w:textAlignment w:val="baseline"/>
            </w:pPr>
            <w:r>
              <w:rPr>
                <w:rStyle w:val="tw4winMark"/>
                <w:szCs w:val="24"/>
              </w:rPr>
              <w:t>{0&gt;</w:t>
            </w:r>
            <w:r>
              <w:rPr>
                <w:vanish/>
                <w:spacing w:val="-1"/>
                <w:szCs w:val="24"/>
              </w:rPr>
              <w:t>The licensing authority will not impose any conditions unless its discretion has been engaged following the making of a relevant representation and it has been satisfied at a hearing of the necessity to impose conditions due to the representations raised.</w:t>
            </w:r>
            <w:r>
              <w:rPr>
                <w:rStyle w:val="tw4winMark"/>
                <w:szCs w:val="24"/>
              </w:rPr>
              <w:t>&lt;}0{&gt;</w:t>
            </w:r>
            <w:r>
              <w:rPr>
                <w:spacing w:val="-1"/>
                <w:szCs w:val="24"/>
                <w:lang w:val="cy-GB"/>
              </w:rPr>
              <w:t xml:space="preserve">Ni fydd yr awdurdod trwyddedu'n gosod unrhyw amodau oni bai fod ganddo ddisgresiwn i wneud hynny yn sgil sylwadau perthnasol a'i fod wedi’i fodloni mewn gwrandawiad bod angen gosod amodau yn sgil y sylwadau a godwyd. </w:t>
            </w:r>
            <w:r>
              <w:rPr>
                <w:rStyle w:val="tw4winMark"/>
                <w:szCs w:val="24"/>
              </w:rPr>
              <w:t>&lt;0}</w:t>
            </w:r>
            <w:r>
              <w:rPr>
                <w:spacing w:val="-1"/>
                <w:szCs w:val="24"/>
              </w:rPr>
              <w:t xml:space="preserve">  </w:t>
            </w:r>
            <w:r>
              <w:rPr>
                <w:rStyle w:val="tw4winMark"/>
                <w:szCs w:val="24"/>
              </w:rPr>
              <w:t>{0&gt;</w:t>
            </w:r>
            <w:r>
              <w:rPr>
                <w:vanish/>
                <w:spacing w:val="-1"/>
                <w:szCs w:val="24"/>
              </w:rPr>
              <w:t xml:space="preserve">It will then only impose such conditions which are appropriate and </w:t>
            </w:r>
            <w:r>
              <w:rPr>
                <w:vanish/>
                <w:szCs w:val="24"/>
              </w:rPr>
              <w:t>proportionate to promote the licensing objectives arising out of the consideration of the representations.</w:t>
            </w:r>
            <w:r>
              <w:rPr>
                <w:rStyle w:val="tw4winMark"/>
                <w:szCs w:val="24"/>
              </w:rPr>
              <w:t>&lt;}0{&gt;</w:t>
            </w:r>
            <w:r>
              <w:rPr>
                <w:szCs w:val="24"/>
                <w:lang w:val="cy-GB"/>
              </w:rPr>
              <w:t xml:space="preserve">Dim ond ar yr adeg honno y bydd yn gosod amodau o’r fath sy’n briodol ac yn gyfatebol i hyrwyddo’r amcanion trwyddedu ar ôl ystyried y sylwadau. </w:t>
            </w:r>
          </w:p>
          <w:p w14:paraId="62ABA877" w14:textId="77777777" w:rsidR="00B604E0" w:rsidRDefault="00572AC5">
            <w:pPr>
              <w:jc w:val="both"/>
              <w:textAlignment w:val="baseline"/>
            </w:pPr>
            <w:r>
              <w:rPr>
                <w:rStyle w:val="tw4winMark"/>
                <w:szCs w:val="24"/>
              </w:rPr>
              <w:t>&lt;0}</w:t>
            </w:r>
          </w:p>
        </w:tc>
      </w:tr>
    </w:tbl>
    <w:p w14:paraId="1237111A" w14:textId="77777777" w:rsidR="00B604E0" w:rsidRDefault="00B604E0"/>
    <w:tbl>
      <w:tblPr>
        <w:tblW w:w="9180" w:type="dxa"/>
        <w:tblBorders>
          <w:top w:val="single" w:sz="4" w:space="0" w:color="0F6FC6"/>
          <w:left w:val="single" w:sz="6" w:space="0" w:color="0F6FC6"/>
        </w:tblBorders>
        <w:tblCellMar>
          <w:left w:w="100" w:type="dxa"/>
        </w:tblCellMar>
        <w:tblLook w:val="0000" w:firstRow="0" w:lastRow="0" w:firstColumn="0" w:lastColumn="0" w:noHBand="0" w:noVBand="0"/>
      </w:tblPr>
      <w:tblGrid>
        <w:gridCol w:w="946"/>
        <w:gridCol w:w="8234"/>
      </w:tblGrid>
      <w:tr w:rsidR="00B604E0" w:rsidRPr="000E596F" w14:paraId="56A82765" w14:textId="77777777">
        <w:tc>
          <w:tcPr>
            <w:tcW w:w="946" w:type="dxa"/>
            <w:tcBorders>
              <w:top w:val="single" w:sz="4" w:space="0" w:color="0F6FC6"/>
              <w:left w:val="single" w:sz="6" w:space="0" w:color="0F6FC6"/>
            </w:tcBorders>
            <w:shd w:val="clear" w:color="auto" w:fill="F2F2F2"/>
            <w:tcMar>
              <w:left w:w="100" w:type="dxa"/>
            </w:tcMar>
          </w:tcPr>
          <w:p w14:paraId="6597C2EC" w14:textId="77777777" w:rsidR="00B604E0" w:rsidRDefault="00572AC5">
            <w:pPr>
              <w:suppressAutoHyphens/>
              <w:rPr>
                <w:szCs w:val="24"/>
              </w:rPr>
            </w:pPr>
            <w:r>
              <w:rPr>
                <w:szCs w:val="24"/>
              </w:rPr>
              <w:lastRenderedPageBreak/>
              <w:t>10.3.6</w:t>
            </w:r>
          </w:p>
        </w:tc>
        <w:tc>
          <w:tcPr>
            <w:tcW w:w="8234" w:type="dxa"/>
            <w:tcBorders>
              <w:top w:val="single" w:sz="4" w:space="0" w:color="0F6FC6"/>
              <w:right w:val="single" w:sz="6" w:space="0" w:color="0F6FC6"/>
            </w:tcBorders>
            <w:shd w:val="clear" w:color="auto" w:fill="F2F2F2"/>
          </w:tcPr>
          <w:p w14:paraId="0A1DC595" w14:textId="77777777" w:rsidR="00B604E0" w:rsidRDefault="00572AC5">
            <w:pPr>
              <w:jc w:val="both"/>
              <w:textAlignment w:val="baseline"/>
            </w:pPr>
            <w:r>
              <w:rPr>
                <w:szCs w:val="24"/>
                <w:lang w:val="cy-GB"/>
              </w:rPr>
              <w:t xml:space="preserve">Wrth osod amodau, bydd yr awdurdod trwyddedu’n defnyddio geiriau fel “rhaid” a “bydd” a bydd yn ystyried yr egwyddorion amodau trwydded a ganlyn. </w:t>
            </w:r>
            <w:r>
              <w:rPr>
                <w:szCs w:val="24"/>
              </w:rPr>
              <w:t xml:space="preserve"> </w:t>
            </w:r>
          </w:p>
          <w:p w14:paraId="3331A38C" w14:textId="77777777" w:rsidR="00B604E0" w:rsidRDefault="00B604E0">
            <w:pPr>
              <w:jc w:val="both"/>
              <w:textAlignment w:val="baseline"/>
              <w:rPr>
                <w:szCs w:val="24"/>
              </w:rPr>
            </w:pPr>
          </w:p>
          <w:p w14:paraId="125BF11A" w14:textId="77777777" w:rsidR="00B604E0" w:rsidRDefault="00572AC5">
            <w:pPr>
              <w:jc w:val="both"/>
              <w:textAlignment w:val="baseline"/>
              <w:rPr>
                <w:b/>
                <w:szCs w:val="24"/>
                <w:lang w:val="cy-GB"/>
              </w:rPr>
            </w:pPr>
            <w:r>
              <w:rPr>
                <w:b/>
                <w:szCs w:val="24"/>
                <w:lang w:val="cy-GB"/>
              </w:rPr>
              <w:t>Egwyddorion amodau trwydded:</w:t>
            </w:r>
          </w:p>
          <w:p w14:paraId="6C3D319C" w14:textId="77777777" w:rsidR="00B604E0" w:rsidRDefault="00572AC5">
            <w:pPr>
              <w:pStyle w:val="ParagraffRhestr"/>
              <w:numPr>
                <w:ilvl w:val="0"/>
                <w:numId w:val="7"/>
              </w:numPr>
              <w:ind w:hanging="720"/>
              <w:jc w:val="both"/>
              <w:textAlignment w:val="baseline"/>
            </w:pPr>
            <w:r>
              <w:rPr>
                <w:rStyle w:val="tw4winMark"/>
                <w:szCs w:val="24"/>
              </w:rPr>
              <w:t>{0&gt;</w:t>
            </w:r>
            <w:r>
              <w:rPr>
                <w:rStyle w:val="tw4winError"/>
                <w:vanish/>
                <w:szCs w:val="24"/>
              </w:rPr>
              <w:t>»</w:t>
            </w:r>
          </w:p>
          <w:p w14:paraId="02A50C3C" w14:textId="77777777" w:rsidR="00B604E0" w:rsidRDefault="00572AC5">
            <w:pPr>
              <w:pStyle w:val="ParagraffRhestr"/>
              <w:numPr>
                <w:ilvl w:val="0"/>
                <w:numId w:val="7"/>
              </w:numPr>
              <w:ind w:hanging="720"/>
              <w:jc w:val="both"/>
              <w:textAlignment w:val="baseline"/>
            </w:pPr>
            <w:r>
              <w:rPr>
                <w:szCs w:val="24"/>
                <w:lang w:val="cy-GB"/>
              </w:rPr>
              <w:t xml:space="preserve">Rhaid iddynt fod yn briodol i hyrwyddo’r amcanion trwyddedu; </w:t>
            </w:r>
            <w:r>
              <w:rPr>
                <w:rStyle w:val="tw4winMark"/>
                <w:szCs w:val="24"/>
              </w:rPr>
              <w:t>&lt;0}</w:t>
            </w:r>
          </w:p>
          <w:p w14:paraId="10D31644" w14:textId="77777777" w:rsidR="00B604E0" w:rsidRDefault="00B604E0">
            <w:pPr>
              <w:pStyle w:val="ParagraffRhestr"/>
              <w:numPr>
                <w:ilvl w:val="0"/>
                <w:numId w:val="7"/>
              </w:numPr>
              <w:ind w:hanging="720"/>
              <w:jc w:val="both"/>
              <w:textAlignment w:val="baseline"/>
              <w:rPr>
                <w:szCs w:val="24"/>
              </w:rPr>
            </w:pPr>
          </w:p>
          <w:p w14:paraId="0D09F897" w14:textId="77777777" w:rsidR="00B604E0" w:rsidRDefault="00572AC5">
            <w:pPr>
              <w:pStyle w:val="ParagraffRhestr"/>
              <w:numPr>
                <w:ilvl w:val="0"/>
                <w:numId w:val="7"/>
              </w:numPr>
              <w:ind w:hanging="720"/>
              <w:jc w:val="both"/>
              <w:textAlignment w:val="baseline"/>
              <w:rPr>
                <w:szCs w:val="24"/>
                <w:lang w:val="cy-GB"/>
              </w:rPr>
            </w:pPr>
            <w:r>
              <w:rPr>
                <w:szCs w:val="24"/>
                <w:lang w:val="cy-GB"/>
              </w:rPr>
              <w:t>Rhaid iddynt fod yn bendant ac yn rhai y gellir eu gorfodi;</w:t>
            </w:r>
          </w:p>
          <w:p w14:paraId="529260B7"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Rhaid iddynt fod yn eglur a chlir o ran yr hyn y maent yn ceisio’i gyflawni; </w:t>
            </w:r>
          </w:p>
          <w:p w14:paraId="54953E98"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Ni ddylent ddyblygu unrhyw ofynion statudol eraill neu unrhyw ddyletswyddau neu gyfrifoldebau eraill a roddwyd ar y cyflogwr gan ddeddfwriaeth arall; </w:t>
            </w:r>
          </w:p>
          <w:p w14:paraId="7C8F3F8E"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Rhaid iddynt gael eu teilwra er dibenion math, lleoliad a nodweddion unigol yr eiddo a’r digwyddiadau dan sylw;  </w:t>
            </w:r>
          </w:p>
          <w:p w14:paraId="1E8631D5"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Ni ddylent fod yn safonol ac fe allai fod yn anghyfreithlon os na ellir dangos eu bod yn briodol er mwyn hyrwyddo’r amcanion trwyddedu mewn achos unigol; </w:t>
            </w:r>
          </w:p>
          <w:p w14:paraId="1D328CFA"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Ni ddylent ailadrodd troseddau a nodir yn y Ddeddf neu mewn deddfwriaeth arall; </w:t>
            </w:r>
          </w:p>
          <w:p w14:paraId="37570912"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Dylent fod yn gyfatebol, yn gyfiawnadwy ac yn gyraeddadwy; </w:t>
            </w:r>
          </w:p>
          <w:p w14:paraId="2103BE80"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Ni allant geisio rheoli ymddygiad cwsmeriaid unwaith y maent y tu hwnt i reolaeth uniongyrchol </w:t>
            </w:r>
            <w:proofErr w:type="spellStart"/>
            <w:r>
              <w:rPr>
                <w:szCs w:val="24"/>
                <w:lang w:val="cy-GB"/>
              </w:rPr>
              <w:t>deilydd</w:t>
            </w:r>
            <w:proofErr w:type="spellEnd"/>
            <w:r>
              <w:rPr>
                <w:szCs w:val="24"/>
                <w:lang w:val="cy-GB"/>
              </w:rPr>
              <w:t xml:space="preserve"> y drwydded a’i staff, ond fe allant effeithio ar ymddygiad cwsmeriaid yn yr ardal ger yr eiddo wrth iddynt fynd i mewn neu ddod allan ohono; a </w:t>
            </w:r>
          </w:p>
          <w:p w14:paraId="27AFE881" w14:textId="77777777" w:rsidR="00B604E0" w:rsidRDefault="00572AC5">
            <w:pPr>
              <w:pStyle w:val="ParagraffRhestr"/>
              <w:numPr>
                <w:ilvl w:val="0"/>
                <w:numId w:val="7"/>
              </w:numPr>
              <w:ind w:hanging="720"/>
              <w:jc w:val="both"/>
              <w:textAlignment w:val="baseline"/>
              <w:rPr>
                <w:szCs w:val="24"/>
                <w:lang w:val="cy-GB"/>
              </w:rPr>
            </w:pPr>
            <w:r>
              <w:rPr>
                <w:szCs w:val="24"/>
                <w:lang w:val="cy-GB"/>
              </w:rPr>
              <w:t xml:space="preserve">Dylid eu hysgrifennu mewn fformat cyfarwyddol. </w:t>
            </w:r>
          </w:p>
          <w:p w14:paraId="22775297" w14:textId="77777777" w:rsidR="00B604E0" w:rsidRPr="000E596F" w:rsidRDefault="00B604E0">
            <w:pPr>
              <w:jc w:val="both"/>
              <w:textAlignment w:val="baseline"/>
              <w:rPr>
                <w:spacing w:val="-1"/>
                <w:szCs w:val="24"/>
                <w:lang w:val="fr-FR"/>
              </w:rPr>
            </w:pPr>
          </w:p>
        </w:tc>
      </w:tr>
      <w:tr w:rsidR="00B604E0" w14:paraId="12EF10BE" w14:textId="77777777">
        <w:tc>
          <w:tcPr>
            <w:tcW w:w="946" w:type="dxa"/>
            <w:shd w:val="clear" w:color="auto" w:fill="F2F2F2"/>
          </w:tcPr>
          <w:p w14:paraId="0BFC44E8" w14:textId="77777777" w:rsidR="00B604E0" w:rsidRDefault="00572AC5">
            <w:pPr>
              <w:suppressAutoHyphens/>
              <w:rPr>
                <w:szCs w:val="24"/>
              </w:rPr>
            </w:pPr>
            <w:r>
              <w:rPr>
                <w:szCs w:val="24"/>
              </w:rPr>
              <w:t>10.3.7</w:t>
            </w:r>
          </w:p>
        </w:tc>
        <w:tc>
          <w:tcPr>
            <w:tcW w:w="8234" w:type="dxa"/>
            <w:shd w:val="clear" w:color="auto" w:fill="F2F2F2"/>
          </w:tcPr>
          <w:p w14:paraId="67EC2B61" w14:textId="77777777" w:rsidR="00B604E0" w:rsidRDefault="00572AC5">
            <w:pPr>
              <w:jc w:val="both"/>
              <w:textAlignment w:val="baseline"/>
              <w:rPr>
                <w:szCs w:val="24"/>
                <w:lang w:val="cy-GB"/>
              </w:rPr>
            </w:pPr>
            <w:r>
              <w:rPr>
                <w:szCs w:val="24"/>
                <w:lang w:val="cy-GB"/>
              </w:rPr>
              <w:t xml:space="preserve">Wrth osod amodau ar drwydded, bydd yr awdurdod trwyddedu’n ymwybodol o’r angen i osgoi mesurau a allai atal cerddoriaeth fyw, dawns neu theatr wrth osod costau anuniongyrchol sylweddol fel rhan ohonynt, cyhyd ag y bo'n bosib. </w:t>
            </w:r>
          </w:p>
          <w:p w14:paraId="6A4923CB" w14:textId="77777777" w:rsidR="00B604E0" w:rsidRDefault="00B604E0">
            <w:pPr>
              <w:suppressAutoHyphens/>
              <w:rPr>
                <w:szCs w:val="24"/>
              </w:rPr>
            </w:pPr>
          </w:p>
        </w:tc>
      </w:tr>
      <w:tr w:rsidR="00B604E0" w14:paraId="21D8ED29" w14:textId="77777777">
        <w:tc>
          <w:tcPr>
            <w:tcW w:w="946" w:type="dxa"/>
            <w:shd w:val="clear" w:color="auto" w:fill="F2F2F2"/>
          </w:tcPr>
          <w:p w14:paraId="7862155F" w14:textId="77777777" w:rsidR="00B604E0" w:rsidRDefault="00572AC5">
            <w:pPr>
              <w:suppressAutoHyphens/>
              <w:rPr>
                <w:szCs w:val="24"/>
              </w:rPr>
            </w:pPr>
            <w:r>
              <w:rPr>
                <w:szCs w:val="24"/>
              </w:rPr>
              <w:t>10.3.8</w:t>
            </w:r>
          </w:p>
        </w:tc>
        <w:tc>
          <w:tcPr>
            <w:tcW w:w="8234" w:type="dxa"/>
            <w:shd w:val="clear" w:color="auto" w:fill="F2F2F2"/>
          </w:tcPr>
          <w:p w14:paraId="65DAE13C" w14:textId="77777777" w:rsidR="00B604E0" w:rsidRDefault="00572AC5">
            <w:pPr>
              <w:jc w:val="both"/>
              <w:textAlignment w:val="baseline"/>
              <w:rPr>
                <w:szCs w:val="24"/>
                <w:lang w:val="cy-GB"/>
              </w:rPr>
            </w:pPr>
            <w:r>
              <w:rPr>
                <w:szCs w:val="24"/>
                <w:lang w:val="cy-GB"/>
              </w:rPr>
              <w:t xml:space="preserve">Bydd yr awdurdod trwyddedu’n ymdrechu i sicrhau y rhoddir eglurhad llawn i'r ymgeisydd o benderfyniad os gwneir penderfyniad sy'n groes i'r canllawiau Statudol. </w:t>
            </w:r>
          </w:p>
          <w:p w14:paraId="18FFA13A" w14:textId="77777777" w:rsidR="00B604E0" w:rsidRDefault="00B604E0">
            <w:pPr>
              <w:suppressAutoHyphens/>
              <w:rPr>
                <w:szCs w:val="24"/>
              </w:rPr>
            </w:pPr>
          </w:p>
        </w:tc>
      </w:tr>
      <w:tr w:rsidR="00B604E0" w14:paraId="20062C31" w14:textId="77777777">
        <w:tc>
          <w:tcPr>
            <w:tcW w:w="946" w:type="dxa"/>
            <w:shd w:val="clear" w:color="auto" w:fill="F2F2F2"/>
          </w:tcPr>
          <w:p w14:paraId="1A0F157D" w14:textId="77777777" w:rsidR="00B604E0" w:rsidRDefault="00572AC5">
            <w:pPr>
              <w:suppressAutoHyphens/>
              <w:rPr>
                <w:szCs w:val="24"/>
              </w:rPr>
            </w:pPr>
            <w:r>
              <w:rPr>
                <w:szCs w:val="24"/>
              </w:rPr>
              <w:t>10.3.9</w:t>
            </w:r>
          </w:p>
        </w:tc>
        <w:tc>
          <w:tcPr>
            <w:tcW w:w="8234" w:type="dxa"/>
            <w:shd w:val="clear" w:color="auto" w:fill="F2F2F2"/>
          </w:tcPr>
          <w:p w14:paraId="4FB81CD9" w14:textId="77777777" w:rsidR="00B604E0" w:rsidRDefault="00572AC5">
            <w:pPr>
              <w:jc w:val="both"/>
              <w:textAlignment w:val="baseline"/>
              <w:rPr>
                <w:szCs w:val="24"/>
                <w:lang w:val="cy-GB"/>
              </w:rPr>
            </w:pPr>
            <w:r>
              <w:rPr>
                <w:szCs w:val="24"/>
                <w:lang w:val="cy-GB"/>
              </w:rPr>
              <w:t xml:space="preserve">Mae’r awdurdod trwyddedu’n cydnabod y Canllawiau o ran bod angen cydbwyso barn grwpiau lleol bychan â diddordebau cyffredinol a buddion diwylliannol ehangach y gymuned. </w:t>
            </w:r>
          </w:p>
          <w:p w14:paraId="653792C3" w14:textId="77777777" w:rsidR="00B604E0" w:rsidRDefault="00B604E0">
            <w:pPr>
              <w:suppressAutoHyphens/>
              <w:rPr>
                <w:szCs w:val="24"/>
              </w:rPr>
            </w:pPr>
          </w:p>
        </w:tc>
      </w:tr>
      <w:tr w:rsidR="00B604E0" w14:paraId="53A9E035" w14:textId="77777777">
        <w:tc>
          <w:tcPr>
            <w:tcW w:w="946" w:type="dxa"/>
            <w:shd w:val="clear" w:color="auto" w:fill="F2F2F2"/>
          </w:tcPr>
          <w:p w14:paraId="27DA161D" w14:textId="77777777" w:rsidR="00B604E0" w:rsidRDefault="00572AC5">
            <w:pPr>
              <w:suppressAutoHyphens/>
              <w:rPr>
                <w:szCs w:val="24"/>
              </w:rPr>
            </w:pPr>
            <w:r>
              <w:rPr>
                <w:szCs w:val="24"/>
              </w:rPr>
              <w:t>10.3.10</w:t>
            </w:r>
          </w:p>
        </w:tc>
        <w:tc>
          <w:tcPr>
            <w:tcW w:w="8234" w:type="dxa"/>
            <w:shd w:val="clear" w:color="auto" w:fill="F2F2F2"/>
          </w:tcPr>
          <w:p w14:paraId="748F26DB" w14:textId="77777777" w:rsidR="00B604E0" w:rsidRDefault="00572AC5">
            <w:pPr>
              <w:jc w:val="both"/>
              <w:rPr>
                <w:szCs w:val="24"/>
                <w:lang w:val="cy-GB"/>
              </w:rPr>
            </w:pPr>
            <w:r>
              <w:rPr>
                <w:szCs w:val="24"/>
                <w:lang w:val="cy-GB"/>
              </w:rPr>
              <w:t xml:space="preserve">Os daw sylwadau i law ynghylch y posibilrwydd am elfen o niwsans mewn cymdogaeth benodol, bydd yr awdurdod trwyddedu'n ystyried hynny yn erbyn y buddion ehangach i'r gymuned. </w:t>
            </w:r>
          </w:p>
          <w:p w14:paraId="32D294F9" w14:textId="77777777" w:rsidR="00B604E0" w:rsidRDefault="00B604E0">
            <w:pPr>
              <w:suppressAutoHyphens/>
              <w:rPr>
                <w:szCs w:val="24"/>
              </w:rPr>
            </w:pPr>
          </w:p>
        </w:tc>
      </w:tr>
      <w:tr w:rsidR="00B604E0" w:rsidRPr="000E596F" w14:paraId="7E52455F" w14:textId="77777777">
        <w:tc>
          <w:tcPr>
            <w:tcW w:w="946" w:type="dxa"/>
            <w:tcBorders>
              <w:bottom w:val="single" w:sz="6" w:space="0" w:color="0F6FC6"/>
            </w:tcBorders>
            <w:shd w:val="clear" w:color="auto" w:fill="F2F2F2"/>
          </w:tcPr>
          <w:p w14:paraId="370B4398" w14:textId="77777777" w:rsidR="00B604E0" w:rsidRDefault="00572AC5">
            <w:pPr>
              <w:suppressAutoHyphens/>
              <w:rPr>
                <w:szCs w:val="24"/>
              </w:rPr>
            </w:pPr>
            <w:r>
              <w:rPr>
                <w:szCs w:val="24"/>
              </w:rPr>
              <w:t>10.3.11</w:t>
            </w:r>
          </w:p>
        </w:tc>
        <w:tc>
          <w:tcPr>
            <w:tcW w:w="8234" w:type="dxa"/>
            <w:tcBorders>
              <w:bottom w:val="single" w:sz="6" w:space="0" w:color="0F6FC6"/>
            </w:tcBorders>
            <w:shd w:val="clear" w:color="auto" w:fill="F2F2F2"/>
          </w:tcPr>
          <w:p w14:paraId="47435CF7" w14:textId="27709940" w:rsidR="00B604E0" w:rsidRPr="00F403D8" w:rsidRDefault="00572AC5" w:rsidP="00F403D8">
            <w:pPr>
              <w:jc w:val="both"/>
              <w:rPr>
                <w:lang w:val="cy-GB"/>
              </w:rPr>
            </w:pPr>
            <w:r>
              <w:rPr>
                <w:szCs w:val="24"/>
                <w:lang w:val="cy-GB"/>
              </w:rPr>
              <w:t xml:space="preserve">Pan wneir addasiadau neu ychwanegiadau i amodau gorfodol dan y Ddeddf, fe ymdrinnir â hwy fel petaent wedi'u cynnwys ar y trwyddedau neu'r tystysgrifau presennol ar y dyddiad y dônt i rym.  Nid oes rhaid i’r awdurdod trwyddedu ail-gyflwyno trwyddedau neu dystysgrifau i gynnwys yr amodau gorfodol addasedig ynddynt ond fe wnânt hynny os y daw cyfle i wneud hynny. </w:t>
            </w:r>
            <w:r w:rsidRPr="000E596F">
              <w:rPr>
                <w:szCs w:val="24"/>
                <w:lang w:val="cy-GB"/>
              </w:rPr>
              <w:t xml:space="preserve"> </w:t>
            </w:r>
          </w:p>
        </w:tc>
      </w:tr>
    </w:tbl>
    <w:p w14:paraId="353C3EF4" w14:textId="77777777" w:rsidR="00B604E0" w:rsidRPr="000E596F" w:rsidRDefault="00B604E0">
      <w:pPr>
        <w:jc w:val="both"/>
        <w:rPr>
          <w:sz w:val="22"/>
          <w:szCs w:val="24"/>
          <w:lang w:val="cy-GB"/>
        </w:rPr>
      </w:pPr>
    </w:p>
    <w:p w14:paraId="6347F0C7" w14:textId="77777777" w:rsidR="00B604E0" w:rsidRDefault="00572AC5">
      <w:pPr>
        <w:pStyle w:val="Pennawd3"/>
        <w:rPr>
          <w:b/>
          <w:color w:val="0F6FC6"/>
          <w:sz w:val="52"/>
          <w:szCs w:val="24"/>
        </w:rPr>
      </w:pPr>
      <w:bookmarkStart w:id="41" w:name="_Toc152594709"/>
      <w:r>
        <w:rPr>
          <w:b/>
          <w:color w:val="0F6FC6"/>
          <w:sz w:val="52"/>
          <w:szCs w:val="24"/>
        </w:rPr>
        <w:t xml:space="preserve">11.  </w:t>
      </w:r>
      <w:r>
        <w:rPr>
          <w:b/>
          <w:color w:val="0F6FC6"/>
          <w:sz w:val="52"/>
          <w:szCs w:val="24"/>
        </w:rPr>
        <w:tab/>
        <w:t>Dirprwyo, Y Pwyllgor Trwyddedu a Gwneud Penderfyniadau</w:t>
      </w:r>
      <w:bookmarkEnd w:id="41"/>
      <w:r>
        <w:rPr>
          <w:b/>
          <w:color w:val="0F6FC6"/>
          <w:sz w:val="52"/>
          <w:szCs w:val="24"/>
        </w:rPr>
        <w:t xml:space="preserve"> </w:t>
      </w:r>
    </w:p>
    <w:p w14:paraId="59ECEFD6" w14:textId="77777777" w:rsidR="00B604E0" w:rsidRDefault="00B604E0">
      <w:pPr>
        <w:jc w:val="both"/>
        <w:rPr>
          <w:szCs w:val="24"/>
        </w:rPr>
      </w:pPr>
    </w:p>
    <w:tbl>
      <w:tblPr>
        <w:tblW w:w="9245" w:type="dxa"/>
        <w:tblLook w:val="0000" w:firstRow="0" w:lastRow="0" w:firstColumn="0" w:lastColumn="0" w:noHBand="0" w:noVBand="0"/>
      </w:tblPr>
      <w:tblGrid>
        <w:gridCol w:w="884"/>
        <w:gridCol w:w="8361"/>
      </w:tblGrid>
      <w:tr w:rsidR="00B604E0" w:rsidRPr="000E596F" w14:paraId="6BC2F680" w14:textId="77777777">
        <w:tc>
          <w:tcPr>
            <w:tcW w:w="884" w:type="dxa"/>
            <w:shd w:val="clear" w:color="auto" w:fill="auto"/>
          </w:tcPr>
          <w:p w14:paraId="71B9D402" w14:textId="77777777" w:rsidR="00B604E0" w:rsidRDefault="00572AC5">
            <w:pPr>
              <w:suppressAutoHyphens/>
              <w:rPr>
                <w:szCs w:val="24"/>
              </w:rPr>
            </w:pPr>
            <w:r>
              <w:rPr>
                <w:szCs w:val="24"/>
              </w:rPr>
              <w:t>11.1</w:t>
            </w:r>
          </w:p>
        </w:tc>
        <w:tc>
          <w:tcPr>
            <w:tcW w:w="8361" w:type="dxa"/>
            <w:shd w:val="clear" w:color="auto" w:fill="auto"/>
          </w:tcPr>
          <w:p w14:paraId="010746D1" w14:textId="77777777" w:rsidR="00B604E0" w:rsidRPr="000E596F" w:rsidRDefault="00572AC5">
            <w:pPr>
              <w:jc w:val="both"/>
              <w:rPr>
                <w:lang w:val="cy-GB"/>
              </w:rPr>
            </w:pPr>
            <w:r>
              <w:rPr>
                <w:szCs w:val="24"/>
                <w:lang w:val="cy-GB"/>
              </w:rPr>
              <w:t xml:space="preserve">Mae’r Ddeddf yn gwneud darpariaethau bod swyddogaethau'r awdurdod trwyddedu, yn cynnwys ei benderfyniadau, i gael eu gwneud gan ei bwyllgor trwyddedu (ac eithrio'r rhai sy'n ymwneud â gwneud datganiad polisi trwyddedu).   Yng Nghyngor Gwynedd, cyfeirir at y pwyllgor hwn fel y </w:t>
            </w:r>
            <w:r>
              <w:rPr>
                <w:b/>
                <w:color w:val="0F6FC6"/>
                <w:szCs w:val="24"/>
                <w:lang w:val="cy-GB"/>
              </w:rPr>
              <w:t>Pwyllgor Trwyddedu Canolog</w:t>
            </w:r>
            <w:r>
              <w:rPr>
                <w:color w:val="0F6FC6"/>
                <w:szCs w:val="24"/>
                <w:lang w:val="cy-GB"/>
              </w:rPr>
              <w:t xml:space="preserve"> </w:t>
            </w:r>
            <w:r>
              <w:rPr>
                <w:szCs w:val="24"/>
                <w:lang w:val="cy-GB"/>
              </w:rPr>
              <w:t xml:space="preserve">ac mae 15 o aelodau yn gwasanaethu arno. </w:t>
            </w:r>
            <w:r w:rsidRPr="000E596F">
              <w:rPr>
                <w:szCs w:val="24"/>
                <w:lang w:val="cy-GB"/>
              </w:rPr>
              <w:t xml:space="preserve">    </w:t>
            </w:r>
          </w:p>
          <w:p w14:paraId="0F347D98" w14:textId="77777777" w:rsidR="00B604E0" w:rsidRPr="000E596F" w:rsidRDefault="00B604E0">
            <w:pPr>
              <w:suppressAutoHyphens/>
              <w:rPr>
                <w:szCs w:val="24"/>
                <w:lang w:val="cy-GB"/>
              </w:rPr>
            </w:pPr>
          </w:p>
        </w:tc>
      </w:tr>
      <w:tr w:rsidR="00B604E0" w14:paraId="62ABB098" w14:textId="77777777">
        <w:tc>
          <w:tcPr>
            <w:tcW w:w="884" w:type="dxa"/>
            <w:shd w:val="clear" w:color="auto" w:fill="auto"/>
          </w:tcPr>
          <w:p w14:paraId="31778061" w14:textId="77777777" w:rsidR="00B604E0" w:rsidRDefault="00572AC5">
            <w:pPr>
              <w:suppressAutoHyphens/>
              <w:rPr>
                <w:szCs w:val="24"/>
              </w:rPr>
            </w:pPr>
            <w:r>
              <w:rPr>
                <w:szCs w:val="24"/>
              </w:rPr>
              <w:t>11.2</w:t>
            </w:r>
          </w:p>
        </w:tc>
        <w:tc>
          <w:tcPr>
            <w:tcW w:w="8361" w:type="dxa"/>
            <w:shd w:val="clear" w:color="auto" w:fill="auto"/>
          </w:tcPr>
          <w:p w14:paraId="5084CC73" w14:textId="77777777" w:rsidR="00B604E0" w:rsidRDefault="00572AC5">
            <w:pPr>
              <w:jc w:val="both"/>
              <w:textAlignment w:val="baseline"/>
            </w:pPr>
            <w:r>
              <w:rPr>
                <w:szCs w:val="24"/>
                <w:lang w:val="cy-GB"/>
              </w:rPr>
              <w:t xml:space="preserve">Gall y pwyllgor trwyddedu ddirprwyo'r swyddogaethau hyn i is-bwyllgorau neu, mewn achosion priodol, i swyddogion sy'n cefnogi'r awdurdod trwyddedu. </w:t>
            </w:r>
            <w:r>
              <w:rPr>
                <w:szCs w:val="24"/>
              </w:rPr>
              <w:t xml:space="preserve"> </w:t>
            </w:r>
          </w:p>
          <w:p w14:paraId="11A42EFF" w14:textId="77777777" w:rsidR="00B604E0" w:rsidRDefault="00B604E0">
            <w:pPr>
              <w:jc w:val="both"/>
              <w:textAlignment w:val="baseline"/>
              <w:rPr>
                <w:szCs w:val="24"/>
              </w:rPr>
            </w:pPr>
          </w:p>
        </w:tc>
      </w:tr>
      <w:tr w:rsidR="00B604E0" w14:paraId="6F7861D4" w14:textId="77777777">
        <w:tc>
          <w:tcPr>
            <w:tcW w:w="884" w:type="dxa"/>
            <w:shd w:val="clear" w:color="auto" w:fill="auto"/>
          </w:tcPr>
          <w:p w14:paraId="6FA2ADC1" w14:textId="77777777" w:rsidR="00B604E0" w:rsidRDefault="00572AC5">
            <w:pPr>
              <w:suppressAutoHyphens/>
              <w:rPr>
                <w:szCs w:val="24"/>
              </w:rPr>
            </w:pPr>
            <w:r>
              <w:rPr>
                <w:szCs w:val="24"/>
              </w:rPr>
              <w:t>11.3</w:t>
            </w:r>
          </w:p>
        </w:tc>
        <w:tc>
          <w:tcPr>
            <w:tcW w:w="8361" w:type="dxa"/>
            <w:shd w:val="clear" w:color="auto" w:fill="auto"/>
          </w:tcPr>
          <w:p w14:paraId="4EF0AC97" w14:textId="77777777" w:rsidR="00B604E0" w:rsidRDefault="00572AC5">
            <w:pPr>
              <w:jc w:val="both"/>
              <w:textAlignment w:val="baseline"/>
              <w:rPr>
                <w:szCs w:val="24"/>
              </w:rPr>
            </w:pPr>
            <w:r>
              <w:rPr>
                <w:szCs w:val="24"/>
                <w:lang w:val="cy-GB"/>
              </w:rPr>
              <w:t xml:space="preserve">Mae Pwyllgor Trwyddedu Canolog Cyngor Gwynedd wedi penodi </w:t>
            </w:r>
            <w:r>
              <w:rPr>
                <w:b/>
                <w:color w:val="0F6FC6"/>
                <w:szCs w:val="24"/>
                <w:lang w:val="cy-GB"/>
              </w:rPr>
              <w:t>Is-Bwyllgor Trwyddedu Canolog</w:t>
            </w:r>
            <w:r>
              <w:rPr>
                <w:b/>
                <w:szCs w:val="24"/>
                <w:lang w:val="cy-GB"/>
              </w:rPr>
              <w:t xml:space="preserve"> </w:t>
            </w:r>
            <w:r>
              <w:rPr>
                <w:szCs w:val="24"/>
                <w:lang w:val="cy-GB"/>
              </w:rPr>
              <w:t xml:space="preserve">i ymdrin â: </w:t>
            </w:r>
          </w:p>
          <w:p w14:paraId="0219F0DB" w14:textId="77777777" w:rsidR="00B604E0" w:rsidRDefault="00572AC5">
            <w:pPr>
              <w:pStyle w:val="ParagraffRhestr"/>
              <w:numPr>
                <w:ilvl w:val="0"/>
                <w:numId w:val="25"/>
              </w:numPr>
              <w:jc w:val="both"/>
              <w:textAlignment w:val="baseline"/>
              <w:rPr>
                <w:szCs w:val="24"/>
                <w:lang w:val="cy-GB"/>
              </w:rPr>
            </w:pPr>
            <w:r>
              <w:rPr>
                <w:szCs w:val="24"/>
                <w:lang w:val="cy-GB"/>
              </w:rPr>
              <w:t>Ceisiadau ble mae sylwadau perthnasol wedi dod i law</w:t>
            </w:r>
          </w:p>
          <w:p w14:paraId="3839A66D" w14:textId="77777777" w:rsidR="00B604E0" w:rsidRDefault="00572AC5">
            <w:pPr>
              <w:pStyle w:val="ParagraffRhestr"/>
              <w:numPr>
                <w:ilvl w:val="0"/>
                <w:numId w:val="25"/>
              </w:numPr>
              <w:jc w:val="both"/>
              <w:textAlignment w:val="baseline"/>
              <w:rPr>
                <w:szCs w:val="24"/>
                <w:lang w:val="cy-GB"/>
              </w:rPr>
            </w:pPr>
            <w:r>
              <w:rPr>
                <w:szCs w:val="24"/>
                <w:lang w:val="cy-GB"/>
              </w:rPr>
              <w:t xml:space="preserve">Ceisiadau am drwyddedau personol ble mae gan ymgeiswyr droseddau heb ddarfod </w:t>
            </w:r>
          </w:p>
          <w:p w14:paraId="16B2652A" w14:textId="77777777" w:rsidR="00B604E0" w:rsidRDefault="00572AC5">
            <w:pPr>
              <w:pStyle w:val="ParagraffRhestr"/>
              <w:numPr>
                <w:ilvl w:val="0"/>
                <w:numId w:val="25"/>
              </w:numPr>
              <w:jc w:val="both"/>
              <w:textAlignment w:val="baseline"/>
              <w:rPr>
                <w:szCs w:val="24"/>
                <w:lang w:val="cy-GB"/>
              </w:rPr>
            </w:pPr>
            <w:r>
              <w:rPr>
                <w:szCs w:val="24"/>
                <w:lang w:val="cy-GB"/>
              </w:rPr>
              <w:t>Ceisiadau i adolygu trwyddedau eiddo / tystysgrifau clwb</w:t>
            </w:r>
          </w:p>
          <w:p w14:paraId="54DFC443" w14:textId="77777777" w:rsidR="00B604E0" w:rsidRDefault="00572AC5">
            <w:pPr>
              <w:pStyle w:val="ParagraffRhestr"/>
              <w:numPr>
                <w:ilvl w:val="0"/>
                <w:numId w:val="25"/>
              </w:numPr>
              <w:jc w:val="both"/>
              <w:textAlignment w:val="baseline"/>
              <w:rPr>
                <w:szCs w:val="24"/>
                <w:lang w:val="cy-GB"/>
              </w:rPr>
            </w:pPr>
            <w:r>
              <w:rPr>
                <w:szCs w:val="24"/>
                <w:lang w:val="cy-GB"/>
              </w:rPr>
              <w:t>Penderfyniad i wrthwynebu pan fo’r awdurdod trwyddedu yn ymgynghorai ac nid yn gweithredu fel yr awdurdod perthnasol sy’n ystyried y cais</w:t>
            </w:r>
          </w:p>
          <w:p w14:paraId="27792D89" w14:textId="77777777" w:rsidR="00B604E0" w:rsidRDefault="00572AC5">
            <w:pPr>
              <w:pStyle w:val="ParagraffRhestr"/>
              <w:numPr>
                <w:ilvl w:val="0"/>
                <w:numId w:val="25"/>
              </w:numPr>
              <w:jc w:val="both"/>
              <w:textAlignment w:val="baseline"/>
              <w:rPr>
                <w:szCs w:val="24"/>
                <w:lang w:val="cy-GB"/>
              </w:rPr>
            </w:pPr>
            <w:r>
              <w:rPr>
                <w:szCs w:val="24"/>
                <w:lang w:val="cy-GB"/>
              </w:rPr>
              <w:t xml:space="preserve">Penderfyniad ynghylch gwrthwynebiad i rybudd digwyddiad dros dro. </w:t>
            </w:r>
          </w:p>
          <w:p w14:paraId="6ED4A986" w14:textId="77777777" w:rsidR="00B604E0" w:rsidRDefault="00B604E0">
            <w:pPr>
              <w:suppressAutoHyphens/>
              <w:rPr>
                <w:szCs w:val="24"/>
              </w:rPr>
            </w:pPr>
          </w:p>
        </w:tc>
      </w:tr>
      <w:tr w:rsidR="00B604E0" w:rsidRPr="000E596F" w14:paraId="1D2D9AED" w14:textId="77777777">
        <w:tc>
          <w:tcPr>
            <w:tcW w:w="884" w:type="dxa"/>
            <w:tcBorders>
              <w:bottom w:val="single" w:sz="4" w:space="0" w:color="0F6FC6"/>
            </w:tcBorders>
            <w:shd w:val="clear" w:color="auto" w:fill="auto"/>
          </w:tcPr>
          <w:p w14:paraId="784DEE6F" w14:textId="77777777" w:rsidR="00B604E0" w:rsidRDefault="00572AC5">
            <w:pPr>
              <w:suppressAutoHyphens/>
              <w:rPr>
                <w:szCs w:val="24"/>
              </w:rPr>
            </w:pPr>
            <w:r>
              <w:rPr>
                <w:szCs w:val="24"/>
              </w:rPr>
              <w:t>11.4</w:t>
            </w:r>
          </w:p>
        </w:tc>
        <w:tc>
          <w:tcPr>
            <w:tcW w:w="8361" w:type="dxa"/>
            <w:tcBorders>
              <w:bottom w:val="single" w:sz="4" w:space="0" w:color="0F6FC6"/>
            </w:tcBorders>
            <w:shd w:val="clear" w:color="auto" w:fill="auto"/>
          </w:tcPr>
          <w:p w14:paraId="60C1123B" w14:textId="77777777" w:rsidR="00B604E0" w:rsidRDefault="00572AC5">
            <w:pPr>
              <w:suppressAutoHyphens/>
              <w:jc w:val="both"/>
              <w:rPr>
                <w:szCs w:val="24"/>
                <w:lang w:val="cy-GB"/>
              </w:rPr>
            </w:pPr>
            <w:r>
              <w:rPr>
                <w:szCs w:val="24"/>
                <w:lang w:val="cy-GB"/>
              </w:rPr>
              <w:t xml:space="preserve">Bydd y mwyafrif o benderfyniadau a swyddogaethau yn bennaf weinyddol eu natur heb unrhyw faes cynhennus.  Er cyflymder, effeithiolrwydd a bod yn gost effeithiol, swyddogion fydd yn ymdrin â'r rhain gan amlaf. </w:t>
            </w:r>
          </w:p>
          <w:p w14:paraId="69E54FA7" w14:textId="77777777" w:rsidR="00B604E0" w:rsidRPr="000E596F" w:rsidRDefault="00B604E0">
            <w:pPr>
              <w:suppressAutoHyphens/>
              <w:rPr>
                <w:szCs w:val="24"/>
                <w:lang w:val="cy-GB"/>
              </w:rPr>
            </w:pPr>
          </w:p>
        </w:tc>
      </w:tr>
      <w:tr w:rsidR="00B604E0" w14:paraId="3A56535D" w14:textId="77777777">
        <w:tc>
          <w:tcPr>
            <w:tcW w:w="884" w:type="dxa"/>
            <w:tcBorders>
              <w:top w:val="single" w:sz="4" w:space="0" w:color="0F6FC6"/>
              <w:left w:val="single" w:sz="4" w:space="0" w:color="0F6FC6"/>
              <w:bottom w:val="single" w:sz="4" w:space="0" w:color="0F6FC6"/>
            </w:tcBorders>
            <w:shd w:val="clear" w:color="auto" w:fill="F2F2F2"/>
            <w:tcMar>
              <w:left w:w="103" w:type="dxa"/>
            </w:tcMar>
          </w:tcPr>
          <w:p w14:paraId="799D4718" w14:textId="77777777" w:rsidR="00B604E0" w:rsidRDefault="00572AC5">
            <w:pPr>
              <w:suppressAutoHyphens/>
              <w:rPr>
                <w:szCs w:val="24"/>
              </w:rPr>
            </w:pPr>
            <w:r>
              <w:rPr>
                <w:szCs w:val="24"/>
              </w:rPr>
              <w:t>11.5</w:t>
            </w:r>
          </w:p>
        </w:tc>
        <w:tc>
          <w:tcPr>
            <w:tcW w:w="8361" w:type="dxa"/>
            <w:tcBorders>
              <w:top w:val="single" w:sz="4" w:space="0" w:color="0F6FC6"/>
              <w:bottom w:val="single" w:sz="4" w:space="0" w:color="0F6FC6"/>
              <w:right w:val="single" w:sz="4" w:space="0" w:color="0F6FC6"/>
            </w:tcBorders>
            <w:shd w:val="clear" w:color="auto" w:fill="F2F2F2"/>
          </w:tcPr>
          <w:p w14:paraId="21BD4B1F" w14:textId="77777777" w:rsidR="00B604E0" w:rsidRDefault="00572AC5">
            <w:pPr>
              <w:jc w:val="both"/>
              <w:textAlignment w:val="baseline"/>
            </w:pPr>
            <w:r>
              <w:rPr>
                <w:szCs w:val="24"/>
                <w:lang w:val="cy-GB"/>
              </w:rPr>
              <w:t>Bydd yr awdurdod trwyddedu’n dirprwyo materion trwyddedu at sylw’r Is-bwyllgor Trwyddedu Canolog ac i Swyddogion yn unol â’r canllawiau Dirprwyo Swyddogaethau cymeradwy diweddaraf a gyflwynwyd gan yr Ysgrifennydd Gwladol dan Adran 182 y Ddeddf.</w:t>
            </w:r>
            <w:r>
              <w:rPr>
                <w:b/>
                <w:szCs w:val="24"/>
              </w:rPr>
              <w:t xml:space="preserve">   </w:t>
            </w:r>
          </w:p>
          <w:p w14:paraId="75F7B136" w14:textId="77777777" w:rsidR="00B604E0" w:rsidRDefault="00B604E0">
            <w:pPr>
              <w:suppressAutoHyphens/>
              <w:rPr>
                <w:szCs w:val="24"/>
              </w:rPr>
            </w:pPr>
          </w:p>
        </w:tc>
      </w:tr>
    </w:tbl>
    <w:p w14:paraId="1CC8DC3F" w14:textId="77777777" w:rsidR="00B604E0" w:rsidRDefault="00B604E0"/>
    <w:p w14:paraId="60B61EF9" w14:textId="77777777" w:rsidR="00B604E0" w:rsidRDefault="00572AC5">
      <w:pPr>
        <w:rPr>
          <w:spacing w:val="15"/>
        </w:rPr>
      </w:pPr>
      <w:r>
        <w:br w:type="page"/>
      </w:r>
    </w:p>
    <w:p w14:paraId="45CF183D" w14:textId="77777777" w:rsidR="00B604E0" w:rsidRDefault="00572AC5">
      <w:pPr>
        <w:pStyle w:val="Pennawd3"/>
        <w:rPr>
          <w:b/>
          <w:color w:val="0F6FC6"/>
          <w:sz w:val="52"/>
          <w:szCs w:val="24"/>
        </w:rPr>
      </w:pPr>
      <w:bookmarkStart w:id="42" w:name="_Toc152594710"/>
      <w:r>
        <w:rPr>
          <w:b/>
          <w:color w:val="0F6FC6"/>
          <w:sz w:val="52"/>
          <w:szCs w:val="24"/>
        </w:rPr>
        <w:lastRenderedPageBreak/>
        <w:t xml:space="preserve">12.  </w:t>
      </w:r>
      <w:r>
        <w:rPr>
          <w:b/>
          <w:color w:val="0F6FC6"/>
          <w:sz w:val="52"/>
          <w:szCs w:val="24"/>
        </w:rPr>
        <w:tab/>
        <w:t>Y Gofrestr Trwyddedu</w:t>
      </w:r>
      <w:bookmarkEnd w:id="42"/>
      <w:r>
        <w:rPr>
          <w:b/>
          <w:color w:val="0F6FC6"/>
          <w:sz w:val="52"/>
          <w:szCs w:val="24"/>
        </w:rPr>
        <w:t xml:space="preserve">   </w:t>
      </w:r>
    </w:p>
    <w:p w14:paraId="34E1B793" w14:textId="77777777" w:rsidR="00B604E0" w:rsidRDefault="00B604E0">
      <w:pPr>
        <w:jc w:val="both"/>
        <w:textAlignment w:val="baseline"/>
        <w:rPr>
          <w:b/>
          <w:szCs w:val="24"/>
        </w:rPr>
      </w:pPr>
    </w:p>
    <w:tbl>
      <w:tblPr>
        <w:tblW w:w="9245" w:type="dxa"/>
        <w:tblLook w:val="0000" w:firstRow="0" w:lastRow="0" w:firstColumn="0" w:lastColumn="0" w:noHBand="0" w:noVBand="0"/>
      </w:tblPr>
      <w:tblGrid>
        <w:gridCol w:w="884"/>
        <w:gridCol w:w="8361"/>
      </w:tblGrid>
      <w:tr w:rsidR="00B604E0" w14:paraId="672D142D" w14:textId="77777777">
        <w:tc>
          <w:tcPr>
            <w:tcW w:w="884" w:type="dxa"/>
            <w:shd w:val="clear" w:color="auto" w:fill="auto"/>
          </w:tcPr>
          <w:p w14:paraId="524C4CF5" w14:textId="77777777" w:rsidR="00B604E0" w:rsidRDefault="00572AC5">
            <w:pPr>
              <w:suppressAutoHyphens/>
              <w:rPr>
                <w:szCs w:val="24"/>
              </w:rPr>
            </w:pPr>
            <w:r>
              <w:rPr>
                <w:szCs w:val="24"/>
              </w:rPr>
              <w:t>12.1</w:t>
            </w:r>
          </w:p>
        </w:tc>
        <w:tc>
          <w:tcPr>
            <w:tcW w:w="8361" w:type="dxa"/>
            <w:shd w:val="clear" w:color="auto" w:fill="auto"/>
          </w:tcPr>
          <w:p w14:paraId="54312294" w14:textId="77777777" w:rsidR="00B604E0" w:rsidRDefault="00572AC5">
            <w:pPr>
              <w:jc w:val="both"/>
              <w:textAlignment w:val="baseline"/>
            </w:pPr>
            <w:r>
              <w:rPr>
                <w:szCs w:val="24"/>
                <w:lang w:val="cy-GB"/>
              </w:rPr>
              <w:t xml:space="preserve">Dan y Ddeddf, mae gofyn i bob awdurdod trwyddedu gadw </w:t>
            </w:r>
            <w:r>
              <w:rPr>
                <w:b/>
                <w:color w:val="0F6FC6"/>
                <w:szCs w:val="24"/>
                <w:lang w:val="cy-GB"/>
              </w:rPr>
              <w:t>cofrestr trwyddedu</w:t>
            </w:r>
            <w:r>
              <w:rPr>
                <w:color w:val="0F6FC6"/>
                <w:szCs w:val="24"/>
                <w:lang w:val="cy-GB"/>
              </w:rPr>
              <w:t xml:space="preserve"> </w:t>
            </w:r>
            <w:r>
              <w:rPr>
                <w:szCs w:val="24"/>
                <w:lang w:val="cy-GB"/>
              </w:rPr>
              <w:t xml:space="preserve">sy’n cynnwys: </w:t>
            </w:r>
          </w:p>
          <w:p w14:paraId="7C085DDB" w14:textId="77777777" w:rsidR="00B604E0" w:rsidRDefault="00572AC5">
            <w:pPr>
              <w:pStyle w:val="ParagraffRhestr"/>
              <w:numPr>
                <w:ilvl w:val="0"/>
                <w:numId w:val="26"/>
              </w:numPr>
              <w:jc w:val="both"/>
              <w:rPr>
                <w:szCs w:val="24"/>
                <w:lang w:val="cy-GB"/>
              </w:rPr>
            </w:pPr>
            <w:r>
              <w:rPr>
                <w:szCs w:val="24"/>
                <w:lang w:val="cy-GB"/>
              </w:rPr>
              <w:t xml:space="preserve">Cofnod o bob trwydded eiddo, tystysgrif eiddo clwb a thrwydded bersonol a gymeradwywyd ganddo, </w:t>
            </w:r>
          </w:p>
          <w:p w14:paraId="68058F72" w14:textId="77777777" w:rsidR="00B604E0" w:rsidRDefault="00572AC5">
            <w:pPr>
              <w:pStyle w:val="ParagraffRhestr"/>
              <w:numPr>
                <w:ilvl w:val="0"/>
                <w:numId w:val="26"/>
              </w:numPr>
              <w:jc w:val="both"/>
              <w:rPr>
                <w:szCs w:val="24"/>
                <w:lang w:val="cy-GB"/>
              </w:rPr>
            </w:pPr>
            <w:r>
              <w:rPr>
                <w:szCs w:val="24"/>
                <w:lang w:val="cy-GB"/>
              </w:rPr>
              <w:t xml:space="preserve">Cofnod o bob rhybudd digwyddiad dros dro a ddaeth i law </w:t>
            </w:r>
          </w:p>
          <w:p w14:paraId="385CF00A" w14:textId="77777777" w:rsidR="00B604E0" w:rsidRDefault="00572AC5">
            <w:pPr>
              <w:pStyle w:val="ParagraffRhestr"/>
              <w:numPr>
                <w:ilvl w:val="0"/>
                <w:numId w:val="26"/>
              </w:numPr>
              <w:jc w:val="both"/>
              <w:textAlignment w:val="baseline"/>
              <w:rPr>
                <w:szCs w:val="24"/>
                <w:lang w:val="cy-GB"/>
              </w:rPr>
            </w:pPr>
            <w:r>
              <w:rPr>
                <w:szCs w:val="24"/>
                <w:lang w:val="cy-GB"/>
              </w:rPr>
              <w:t xml:space="preserve">Cofnod o bob cais arall a gyflwynwyd iddo, rhybuddion a roddwyd iddo ac unrhyw wrth-rybudd a roddwyd ganddo, ac </w:t>
            </w:r>
          </w:p>
          <w:p w14:paraId="6071917D" w14:textId="77777777" w:rsidR="00B604E0" w:rsidRDefault="00572AC5">
            <w:pPr>
              <w:pStyle w:val="ParagraffRhestr"/>
              <w:numPr>
                <w:ilvl w:val="0"/>
                <w:numId w:val="26"/>
              </w:numPr>
              <w:jc w:val="both"/>
              <w:textAlignment w:val="baseline"/>
              <w:rPr>
                <w:szCs w:val="24"/>
                <w:lang w:val="cy-GB"/>
              </w:rPr>
            </w:pPr>
            <w:r>
              <w:rPr>
                <w:szCs w:val="24"/>
                <w:lang w:val="cy-GB"/>
              </w:rPr>
              <w:t xml:space="preserve">Unrhyw wybodaeth arall o’r fath a bennir gan reoliadau. </w:t>
            </w:r>
          </w:p>
          <w:p w14:paraId="7FE74ACA" w14:textId="77777777" w:rsidR="00B604E0" w:rsidRDefault="00B604E0">
            <w:pPr>
              <w:jc w:val="both"/>
              <w:textAlignment w:val="baseline"/>
              <w:rPr>
                <w:szCs w:val="24"/>
              </w:rPr>
            </w:pPr>
          </w:p>
        </w:tc>
      </w:tr>
      <w:tr w:rsidR="00B604E0" w14:paraId="20251597" w14:textId="77777777">
        <w:tc>
          <w:tcPr>
            <w:tcW w:w="884" w:type="dxa"/>
            <w:shd w:val="clear" w:color="auto" w:fill="auto"/>
          </w:tcPr>
          <w:p w14:paraId="476BF8A9" w14:textId="77777777" w:rsidR="00B604E0" w:rsidRDefault="00572AC5">
            <w:pPr>
              <w:suppressAutoHyphens/>
              <w:rPr>
                <w:szCs w:val="24"/>
              </w:rPr>
            </w:pPr>
            <w:r>
              <w:rPr>
                <w:szCs w:val="24"/>
              </w:rPr>
              <w:t>12.2</w:t>
            </w:r>
          </w:p>
        </w:tc>
        <w:tc>
          <w:tcPr>
            <w:tcW w:w="8361" w:type="dxa"/>
            <w:shd w:val="clear" w:color="auto" w:fill="auto"/>
          </w:tcPr>
          <w:p w14:paraId="142F3DF8" w14:textId="77777777" w:rsidR="00B604E0" w:rsidRDefault="00572AC5">
            <w:pPr>
              <w:jc w:val="both"/>
              <w:textAlignment w:val="baseline"/>
              <w:rPr>
                <w:szCs w:val="24"/>
                <w:lang w:val="cy-GB"/>
              </w:rPr>
            </w:pPr>
            <w:r>
              <w:rPr>
                <w:szCs w:val="24"/>
                <w:lang w:val="cy-GB"/>
              </w:rPr>
              <w:t xml:space="preserve">Bydd yr wybodaeth sydd wedi’i chynnwys yn y gofrestr trwyddedu ar gael i’r cyhoedd ei gweld yn ystod oriau swyddfa, yn rhad ac am ddim, a gellir darparu copi o'r wybodaeth honno ar gais (ffi’n daladwy). </w:t>
            </w:r>
          </w:p>
          <w:p w14:paraId="73690D03" w14:textId="77777777" w:rsidR="00B604E0" w:rsidRDefault="00B604E0">
            <w:pPr>
              <w:jc w:val="both"/>
              <w:textAlignment w:val="baseline"/>
              <w:rPr>
                <w:b/>
                <w:szCs w:val="24"/>
              </w:rPr>
            </w:pPr>
          </w:p>
        </w:tc>
      </w:tr>
      <w:tr w:rsidR="00B604E0" w14:paraId="3200BC20" w14:textId="77777777">
        <w:tc>
          <w:tcPr>
            <w:tcW w:w="884" w:type="dxa"/>
            <w:tcBorders>
              <w:bottom w:val="single" w:sz="4" w:space="0" w:color="0F6FC6"/>
            </w:tcBorders>
            <w:shd w:val="clear" w:color="auto" w:fill="auto"/>
          </w:tcPr>
          <w:p w14:paraId="49BA121A" w14:textId="77777777" w:rsidR="00B604E0" w:rsidRDefault="00572AC5">
            <w:pPr>
              <w:suppressAutoHyphens/>
              <w:rPr>
                <w:szCs w:val="24"/>
              </w:rPr>
            </w:pPr>
            <w:r>
              <w:rPr>
                <w:szCs w:val="24"/>
              </w:rPr>
              <w:t>12.3</w:t>
            </w:r>
          </w:p>
        </w:tc>
        <w:tc>
          <w:tcPr>
            <w:tcW w:w="8361" w:type="dxa"/>
            <w:tcBorders>
              <w:bottom w:val="single" w:sz="4" w:space="0" w:color="0F6FC6"/>
            </w:tcBorders>
            <w:shd w:val="clear" w:color="auto" w:fill="auto"/>
          </w:tcPr>
          <w:p w14:paraId="02555DE5" w14:textId="67CED61B" w:rsidR="00B604E0" w:rsidRDefault="00572AC5">
            <w:pPr>
              <w:jc w:val="both"/>
              <w:textAlignment w:val="baseline"/>
            </w:pPr>
            <w:r>
              <w:rPr>
                <w:szCs w:val="24"/>
                <w:lang w:val="cy-GB"/>
              </w:rPr>
              <w:t xml:space="preserve">Gweler crynodeb o’r wybodaeth sydd wedi’i chynnwys ar y gofrestr trwyddedu ar-lein yn </w:t>
            </w:r>
            <w:r>
              <w:rPr>
                <w:b/>
                <w:color w:val="0F6FC6"/>
                <w:szCs w:val="24"/>
                <w:lang w:val="cy-GB"/>
              </w:rPr>
              <w:t>www.gwynedd.</w:t>
            </w:r>
            <w:r w:rsidR="008C72A5">
              <w:rPr>
                <w:b/>
                <w:color w:val="0F6FC6"/>
                <w:szCs w:val="24"/>
                <w:lang w:val="cy-GB"/>
              </w:rPr>
              <w:t>llyw.cymru</w:t>
            </w:r>
            <w:r>
              <w:rPr>
                <w:szCs w:val="24"/>
                <w:lang w:val="cy-GB"/>
              </w:rPr>
              <w:t xml:space="preserve"> </w:t>
            </w:r>
          </w:p>
          <w:p w14:paraId="1FFFC3A1" w14:textId="77777777" w:rsidR="00B604E0" w:rsidRDefault="00B604E0">
            <w:pPr>
              <w:jc w:val="both"/>
              <w:textAlignment w:val="baseline"/>
              <w:rPr>
                <w:b/>
                <w:szCs w:val="24"/>
              </w:rPr>
            </w:pPr>
          </w:p>
        </w:tc>
      </w:tr>
      <w:tr w:rsidR="00B604E0" w14:paraId="1C6E191A" w14:textId="77777777">
        <w:tc>
          <w:tcPr>
            <w:tcW w:w="884" w:type="dxa"/>
            <w:tcBorders>
              <w:top w:val="single" w:sz="4" w:space="0" w:color="0F6FC6"/>
              <w:left w:val="single" w:sz="4" w:space="0" w:color="0F6FC6"/>
            </w:tcBorders>
            <w:shd w:val="clear" w:color="auto" w:fill="F2F2F2"/>
            <w:tcMar>
              <w:left w:w="103" w:type="dxa"/>
            </w:tcMar>
          </w:tcPr>
          <w:p w14:paraId="613DF0CA" w14:textId="77777777" w:rsidR="00B604E0" w:rsidRDefault="00572AC5">
            <w:pPr>
              <w:suppressAutoHyphens/>
              <w:rPr>
                <w:szCs w:val="24"/>
              </w:rPr>
            </w:pPr>
            <w:r>
              <w:rPr>
                <w:szCs w:val="24"/>
              </w:rPr>
              <w:t>12.4</w:t>
            </w:r>
          </w:p>
        </w:tc>
        <w:tc>
          <w:tcPr>
            <w:tcW w:w="8361" w:type="dxa"/>
            <w:tcBorders>
              <w:top w:val="single" w:sz="4" w:space="0" w:color="0F6FC6"/>
              <w:right w:val="single" w:sz="4" w:space="0" w:color="0F6FC6"/>
            </w:tcBorders>
            <w:shd w:val="clear" w:color="auto" w:fill="F2F2F2"/>
          </w:tcPr>
          <w:p w14:paraId="204B5512" w14:textId="0170203B" w:rsidR="00B604E0" w:rsidRDefault="00572AC5">
            <w:pPr>
              <w:jc w:val="both"/>
              <w:textAlignment w:val="baseline"/>
            </w:pPr>
            <w:r>
              <w:rPr>
                <w:szCs w:val="24"/>
                <w:lang w:val="cy-GB"/>
              </w:rPr>
              <w:t xml:space="preserve">Gall unrhyw berson sy’n dymuno gweld y gofrestr trwyddedu gysylltu â’r awdurdod trwyddedu ar e-bost </w:t>
            </w:r>
            <w:proofErr w:type="spellStart"/>
            <w:r>
              <w:rPr>
                <w:b/>
                <w:color w:val="0F6FC6"/>
                <w:szCs w:val="24"/>
                <w:lang w:val="cy-GB"/>
              </w:rPr>
              <w:t>Trwyddedu@gwynedd.</w:t>
            </w:r>
            <w:r w:rsidR="00CB58AF">
              <w:rPr>
                <w:b/>
                <w:color w:val="0F6FC6"/>
                <w:szCs w:val="24"/>
                <w:lang w:val="cy-GB"/>
              </w:rPr>
              <w:t>llyw.cymru</w:t>
            </w:r>
            <w:proofErr w:type="spellEnd"/>
            <w:r>
              <w:rPr>
                <w:color w:val="0F6FC6"/>
                <w:szCs w:val="24"/>
                <w:lang w:val="cy-GB"/>
              </w:rPr>
              <w:t xml:space="preserve"> </w:t>
            </w:r>
            <w:r>
              <w:rPr>
                <w:szCs w:val="24"/>
                <w:lang w:val="cy-GB"/>
              </w:rPr>
              <w:t>neu drwy ffonio 01766 7</w:t>
            </w:r>
            <w:r w:rsidR="00CB58AF">
              <w:rPr>
                <w:szCs w:val="24"/>
                <w:lang w:val="cy-GB"/>
              </w:rPr>
              <w:t>71</w:t>
            </w:r>
            <w:r>
              <w:rPr>
                <w:szCs w:val="24"/>
                <w:lang w:val="cy-GB"/>
              </w:rPr>
              <w:t xml:space="preserve">000 i wneud apwyntiad. </w:t>
            </w:r>
            <w:r>
              <w:rPr>
                <w:szCs w:val="24"/>
              </w:rPr>
              <w:t xml:space="preserve"> </w:t>
            </w:r>
          </w:p>
          <w:p w14:paraId="050B454C" w14:textId="77777777" w:rsidR="00B604E0" w:rsidRDefault="00B604E0">
            <w:pPr>
              <w:jc w:val="both"/>
              <w:textAlignment w:val="baseline"/>
              <w:rPr>
                <w:b/>
                <w:szCs w:val="24"/>
              </w:rPr>
            </w:pPr>
          </w:p>
        </w:tc>
      </w:tr>
      <w:tr w:rsidR="00B604E0" w14:paraId="187BA0DD" w14:textId="77777777">
        <w:tc>
          <w:tcPr>
            <w:tcW w:w="884" w:type="dxa"/>
            <w:tcBorders>
              <w:left w:val="single" w:sz="4" w:space="0" w:color="0F6FC6"/>
              <w:bottom w:val="single" w:sz="4" w:space="0" w:color="0F6FC6"/>
            </w:tcBorders>
            <w:shd w:val="clear" w:color="auto" w:fill="F2F2F2"/>
            <w:tcMar>
              <w:left w:w="103" w:type="dxa"/>
            </w:tcMar>
          </w:tcPr>
          <w:p w14:paraId="46C5BF87" w14:textId="77777777" w:rsidR="00B604E0" w:rsidRDefault="00572AC5">
            <w:pPr>
              <w:suppressAutoHyphens/>
              <w:rPr>
                <w:szCs w:val="24"/>
              </w:rPr>
            </w:pPr>
            <w:r>
              <w:rPr>
                <w:szCs w:val="24"/>
              </w:rPr>
              <w:t>12.5</w:t>
            </w:r>
          </w:p>
        </w:tc>
        <w:tc>
          <w:tcPr>
            <w:tcW w:w="8361" w:type="dxa"/>
            <w:tcBorders>
              <w:bottom w:val="single" w:sz="4" w:space="0" w:color="0F6FC6"/>
              <w:right w:val="single" w:sz="4" w:space="0" w:color="0F6FC6"/>
            </w:tcBorders>
            <w:shd w:val="clear" w:color="auto" w:fill="F2F2F2"/>
          </w:tcPr>
          <w:p w14:paraId="2B518A04" w14:textId="77777777" w:rsidR="00B604E0" w:rsidRDefault="00572AC5">
            <w:pPr>
              <w:jc w:val="both"/>
              <w:textAlignment w:val="baseline"/>
              <w:rPr>
                <w:szCs w:val="24"/>
              </w:rPr>
            </w:pPr>
            <w:r>
              <w:rPr>
                <w:szCs w:val="24"/>
                <w:lang w:val="cy-GB"/>
              </w:rPr>
              <w:t xml:space="preserve">I sicrhau bod y wybodaeth sydd wedi’i chynnwys ar y gofrestr yn ddarllenadwy, bydd gofyn i unrhyw berson sy’n dymuno gweld y gofrestr nodi pa ran o’r gofrestr y maent yn dymuno ei weld yn ystod yr apwyntiad. </w:t>
            </w:r>
          </w:p>
          <w:p w14:paraId="72288B79" w14:textId="77777777" w:rsidR="00B604E0" w:rsidRDefault="00B604E0">
            <w:pPr>
              <w:jc w:val="both"/>
              <w:textAlignment w:val="baseline"/>
              <w:rPr>
                <w:szCs w:val="24"/>
              </w:rPr>
            </w:pPr>
          </w:p>
        </w:tc>
      </w:tr>
    </w:tbl>
    <w:p w14:paraId="59D6F428" w14:textId="77777777" w:rsidR="00B604E0" w:rsidRDefault="00B604E0">
      <w:pPr>
        <w:textAlignment w:val="baseline"/>
        <w:rPr>
          <w:b/>
          <w:szCs w:val="24"/>
        </w:rPr>
      </w:pPr>
    </w:p>
    <w:p w14:paraId="26619360" w14:textId="77777777" w:rsidR="00B604E0" w:rsidRDefault="00B604E0">
      <w:pPr>
        <w:textAlignment w:val="baseline"/>
        <w:rPr>
          <w:b/>
          <w:szCs w:val="24"/>
        </w:rPr>
      </w:pPr>
    </w:p>
    <w:p w14:paraId="085F927C" w14:textId="77777777" w:rsidR="00B604E0" w:rsidRDefault="00B604E0">
      <w:pPr>
        <w:textAlignment w:val="baseline"/>
        <w:rPr>
          <w:b/>
          <w:szCs w:val="24"/>
        </w:rPr>
      </w:pPr>
    </w:p>
    <w:p w14:paraId="558352E5" w14:textId="77777777" w:rsidR="00B604E0" w:rsidRDefault="00B604E0">
      <w:pPr>
        <w:textAlignment w:val="baseline"/>
        <w:rPr>
          <w:b/>
          <w:szCs w:val="24"/>
        </w:rPr>
      </w:pPr>
    </w:p>
    <w:p w14:paraId="2A100FB5" w14:textId="77777777" w:rsidR="00B604E0" w:rsidRDefault="00B604E0">
      <w:pPr>
        <w:textAlignment w:val="baseline"/>
        <w:rPr>
          <w:b/>
          <w:szCs w:val="24"/>
        </w:rPr>
      </w:pPr>
    </w:p>
    <w:p w14:paraId="4537578A" w14:textId="77777777" w:rsidR="00B604E0" w:rsidRDefault="00B604E0">
      <w:pPr>
        <w:textAlignment w:val="baseline"/>
        <w:rPr>
          <w:b/>
          <w:szCs w:val="24"/>
        </w:rPr>
      </w:pPr>
    </w:p>
    <w:p w14:paraId="7726193A" w14:textId="77777777" w:rsidR="00B604E0" w:rsidRDefault="00B604E0">
      <w:pPr>
        <w:textAlignment w:val="baseline"/>
        <w:rPr>
          <w:b/>
          <w:szCs w:val="24"/>
        </w:rPr>
      </w:pPr>
    </w:p>
    <w:p w14:paraId="0BA2CCF2" w14:textId="77777777" w:rsidR="00B604E0" w:rsidRDefault="00B604E0">
      <w:pPr>
        <w:textAlignment w:val="baseline"/>
        <w:rPr>
          <w:b/>
          <w:szCs w:val="24"/>
        </w:rPr>
      </w:pPr>
    </w:p>
    <w:p w14:paraId="7F9D1197" w14:textId="77777777" w:rsidR="00B604E0" w:rsidRDefault="00B604E0">
      <w:pPr>
        <w:textAlignment w:val="baseline"/>
        <w:rPr>
          <w:b/>
          <w:szCs w:val="24"/>
        </w:rPr>
      </w:pPr>
    </w:p>
    <w:p w14:paraId="47B8B81B" w14:textId="77777777" w:rsidR="00B604E0" w:rsidRDefault="00B604E0">
      <w:pPr>
        <w:textAlignment w:val="baseline"/>
        <w:rPr>
          <w:b/>
          <w:szCs w:val="24"/>
        </w:rPr>
      </w:pPr>
    </w:p>
    <w:p w14:paraId="147BAD2B" w14:textId="77777777" w:rsidR="00B604E0" w:rsidRDefault="00B604E0">
      <w:pPr>
        <w:textAlignment w:val="baseline"/>
        <w:rPr>
          <w:b/>
          <w:szCs w:val="24"/>
        </w:rPr>
      </w:pPr>
    </w:p>
    <w:p w14:paraId="67AEF76D" w14:textId="77777777" w:rsidR="00B604E0" w:rsidRDefault="00B604E0">
      <w:pPr>
        <w:textAlignment w:val="baseline"/>
        <w:rPr>
          <w:b/>
          <w:szCs w:val="24"/>
        </w:rPr>
      </w:pPr>
    </w:p>
    <w:p w14:paraId="3E570244" w14:textId="77777777" w:rsidR="00B604E0" w:rsidRDefault="00B604E0">
      <w:pPr>
        <w:textAlignment w:val="baseline"/>
        <w:rPr>
          <w:b/>
          <w:szCs w:val="24"/>
        </w:rPr>
      </w:pPr>
    </w:p>
    <w:p w14:paraId="2AFEB33C" w14:textId="77777777" w:rsidR="00B604E0" w:rsidRDefault="00B604E0">
      <w:pPr>
        <w:textAlignment w:val="baseline"/>
        <w:rPr>
          <w:b/>
          <w:szCs w:val="24"/>
        </w:rPr>
      </w:pPr>
    </w:p>
    <w:p w14:paraId="082ED80C" w14:textId="77777777" w:rsidR="00B604E0" w:rsidRDefault="00B604E0">
      <w:pPr>
        <w:textAlignment w:val="baseline"/>
        <w:rPr>
          <w:b/>
          <w:szCs w:val="24"/>
        </w:rPr>
      </w:pPr>
    </w:p>
    <w:p w14:paraId="0822F045" w14:textId="77777777" w:rsidR="00B604E0" w:rsidRPr="00F403D8" w:rsidRDefault="00572AC5">
      <w:pPr>
        <w:pBdr>
          <w:top w:val="single" w:sz="6" w:space="2" w:color="0F6FC6"/>
          <w:left w:val="single" w:sz="6" w:space="2" w:color="0F6FC6"/>
        </w:pBdr>
        <w:tabs>
          <w:tab w:val="left" w:pos="851"/>
        </w:tabs>
        <w:spacing w:before="300"/>
        <w:outlineLvl w:val="2"/>
        <w:rPr>
          <w:b/>
          <w:caps/>
          <w:color w:val="FF0000"/>
          <w:spacing w:val="15"/>
          <w:sz w:val="52"/>
          <w:szCs w:val="22"/>
          <w:lang w:val="cy-GB"/>
        </w:rPr>
      </w:pPr>
      <w:r>
        <w:rPr>
          <w:b/>
          <w:caps/>
          <w:color w:val="FF0000"/>
          <w:spacing w:val="15"/>
          <w:sz w:val="52"/>
          <w:szCs w:val="22"/>
        </w:rPr>
        <w:lastRenderedPageBreak/>
        <w:t xml:space="preserve">13. </w:t>
      </w:r>
      <w:r w:rsidRPr="00F403D8">
        <w:rPr>
          <w:b/>
          <w:caps/>
          <w:color w:val="FF0000"/>
          <w:spacing w:val="15"/>
          <w:sz w:val="52"/>
          <w:szCs w:val="22"/>
          <w:lang w:val="cy-GB"/>
        </w:rPr>
        <w:t xml:space="preserve">Deddf Llesiant Cenedlaethau’r Dyfodol (2015)  </w:t>
      </w:r>
    </w:p>
    <w:p w14:paraId="3F684B7A" w14:textId="77777777" w:rsidR="00B604E0" w:rsidRPr="00F403D8" w:rsidRDefault="00B604E0">
      <w:pPr>
        <w:jc w:val="both"/>
        <w:textAlignment w:val="baseline"/>
        <w:rPr>
          <w:rFonts w:cs="Arial"/>
          <w:bCs/>
          <w:szCs w:val="24"/>
          <w:lang w:val="cy-GB"/>
        </w:rPr>
      </w:pPr>
    </w:p>
    <w:tbl>
      <w:tblPr>
        <w:tblW w:w="9029" w:type="dxa"/>
        <w:tblLook w:val="0000" w:firstRow="0" w:lastRow="0" w:firstColumn="0" w:lastColumn="0" w:noHBand="0" w:noVBand="0"/>
      </w:tblPr>
      <w:tblGrid>
        <w:gridCol w:w="861"/>
        <w:gridCol w:w="8168"/>
      </w:tblGrid>
      <w:tr w:rsidR="00B604E0" w:rsidRPr="00F403D8" w14:paraId="4CD82892" w14:textId="77777777">
        <w:tc>
          <w:tcPr>
            <w:tcW w:w="861" w:type="dxa"/>
            <w:shd w:val="clear" w:color="auto" w:fill="auto"/>
          </w:tcPr>
          <w:p w14:paraId="1F245AF1" w14:textId="77777777" w:rsidR="00B604E0" w:rsidRPr="00F403D8" w:rsidRDefault="00572AC5">
            <w:pPr>
              <w:suppressAutoHyphens/>
              <w:rPr>
                <w:rFonts w:cs="Calibri"/>
                <w:color w:val="FF0000"/>
                <w:szCs w:val="24"/>
                <w:lang w:val="cy-GB" w:eastAsia="ar-SA"/>
              </w:rPr>
            </w:pPr>
            <w:r w:rsidRPr="00F403D8">
              <w:rPr>
                <w:rFonts w:cs="Calibri"/>
                <w:color w:val="FF0000"/>
                <w:szCs w:val="24"/>
                <w:lang w:val="cy-GB" w:eastAsia="ar-SA"/>
              </w:rPr>
              <w:t>13.1</w:t>
            </w:r>
          </w:p>
        </w:tc>
        <w:tc>
          <w:tcPr>
            <w:tcW w:w="8168" w:type="dxa"/>
            <w:shd w:val="clear" w:color="auto" w:fill="auto"/>
          </w:tcPr>
          <w:p w14:paraId="50C19E4D" w14:textId="568CF75C" w:rsidR="00B604E0" w:rsidRPr="00F403D8" w:rsidRDefault="00572AC5">
            <w:pPr>
              <w:ind w:left="720" w:hanging="720"/>
              <w:rPr>
                <w:lang w:val="cy-GB"/>
              </w:rPr>
            </w:pPr>
            <w:r w:rsidRPr="00F403D8">
              <w:rPr>
                <w:color w:val="FF0000"/>
                <w:lang w:val="cy-GB"/>
              </w:rPr>
              <w:t xml:space="preserve">Mae'r Ddeddf yn disgwyl i Awdurdodau Lleol yng Nghymru feddwl am effaith hirdymor eu penderfyniadau, gweithio'n well gyda phobl, cymunedau a'i gilydd, ac atal problemau parhaus megis tlodi, anghydraddoldebau iechyd a newid hinsawdd.  Mae'r Ddeddf yn amlwg yn cefnogi ac yn mynd ati i hyrwyddo'r amcanion trwyddedu. Mae'r Ddeddf hon yn cysylltu'n benodol i atal trosedd ac anrhefn a niwsans cyhoeddus. Mae'n cydnabod fod yna angen i greu seinweddau priodol </w:t>
            </w:r>
            <w:r w:rsidR="00F403D8">
              <w:rPr>
                <w:color w:val="FF0000"/>
                <w:lang w:val="cy-GB"/>
              </w:rPr>
              <w:t>–</w:t>
            </w:r>
            <w:r w:rsidRPr="00F403D8">
              <w:rPr>
                <w:color w:val="FF0000"/>
                <w:lang w:val="cy-GB"/>
              </w:rPr>
              <w:t xml:space="preserve"> yr amgylchedd acwstig cywir yn y lle iawn ac ar yr amser iawn. Bydd yr Awdurdod Lleol yn ystyried rheoli sŵn a seinweddau ac yn </w:t>
            </w:r>
            <w:r w:rsidR="00F403D8" w:rsidRPr="00F403D8">
              <w:rPr>
                <w:color w:val="FF0000"/>
                <w:lang w:val="cy-GB"/>
              </w:rPr>
              <w:t>benodol</w:t>
            </w:r>
            <w:r w:rsidRPr="00F403D8">
              <w:rPr>
                <w:color w:val="FF0000"/>
                <w:lang w:val="cy-GB"/>
              </w:rPr>
              <w:t xml:space="preserve"> y pum modd o weithio a nodir dan y Ddeddf hon, sef, i) Hirdymor </w:t>
            </w:r>
            <w:r w:rsidR="00F403D8">
              <w:rPr>
                <w:color w:val="FF0000"/>
                <w:lang w:val="cy-GB"/>
              </w:rPr>
              <w:t>–</w:t>
            </w:r>
            <w:r w:rsidRPr="00F403D8">
              <w:rPr>
                <w:color w:val="FF0000"/>
                <w:lang w:val="cy-GB"/>
              </w:rPr>
              <w:t xml:space="preserve"> pwysigrwydd cydbwyso anghenion byr-dymor gyda'r angen i ddiogelu'r gallu i gyflawni anghenion hirdymor yn ogystal, </w:t>
            </w:r>
            <w:proofErr w:type="spellStart"/>
            <w:r w:rsidRPr="00F403D8">
              <w:rPr>
                <w:color w:val="FF0000"/>
                <w:lang w:val="cy-GB"/>
              </w:rPr>
              <w:t>ii</w:t>
            </w:r>
            <w:proofErr w:type="spellEnd"/>
            <w:r w:rsidRPr="00F403D8">
              <w:rPr>
                <w:color w:val="FF0000"/>
                <w:lang w:val="cy-GB"/>
              </w:rPr>
              <w:t xml:space="preserve">) Integreiddio, </w:t>
            </w:r>
            <w:proofErr w:type="spellStart"/>
            <w:r w:rsidRPr="00F403D8">
              <w:rPr>
                <w:color w:val="FF0000"/>
                <w:lang w:val="cy-GB"/>
              </w:rPr>
              <w:t>iii</w:t>
            </w:r>
            <w:proofErr w:type="spellEnd"/>
            <w:r w:rsidRPr="00F403D8">
              <w:rPr>
                <w:color w:val="FF0000"/>
                <w:lang w:val="cy-GB"/>
              </w:rPr>
              <w:t xml:space="preserve">) Cynnwys, </w:t>
            </w:r>
            <w:proofErr w:type="spellStart"/>
            <w:r w:rsidRPr="00F403D8">
              <w:rPr>
                <w:color w:val="FF0000"/>
                <w:lang w:val="cy-GB"/>
              </w:rPr>
              <w:t>iv</w:t>
            </w:r>
            <w:proofErr w:type="spellEnd"/>
            <w:r w:rsidRPr="00F403D8">
              <w:rPr>
                <w:color w:val="FF0000"/>
                <w:lang w:val="cy-GB"/>
              </w:rPr>
              <w:t xml:space="preserve">) Cydweithio a v) Atal. Mae Llywodraeth Cymru wedi llunio 'Cynllun Gweithredu Sŵn a Seinwedd ar gyfer 2018-2023' </w:t>
            </w:r>
            <w:hyperlink r:id="rId14">
              <w:r w:rsidRPr="00F403D8">
                <w:rPr>
                  <w:rStyle w:val="InternetLink"/>
                  <w:lang w:val="cy-GB"/>
                </w:rPr>
                <w:t>https://llyw.cymru/sites/default/files/publications/2019-10/rheoliadau-gosod-targedau-ysgolion-newidiadau-a-gofynion-statudol.pdf</w:t>
              </w:r>
            </w:hyperlink>
            <w:r w:rsidRPr="00F403D8">
              <w:rPr>
                <w:lang w:val="cy-GB"/>
              </w:rPr>
              <w:t xml:space="preserve"> </w:t>
            </w:r>
          </w:p>
          <w:p w14:paraId="2EE2C624" w14:textId="77777777" w:rsidR="00B604E0" w:rsidRPr="00F403D8" w:rsidRDefault="00B604E0">
            <w:pPr>
              <w:ind w:left="1440"/>
              <w:rPr>
                <w:rFonts w:cs="Calibri"/>
                <w:szCs w:val="24"/>
                <w:lang w:val="cy-GB" w:eastAsia="ar-SA"/>
              </w:rPr>
            </w:pPr>
          </w:p>
        </w:tc>
      </w:tr>
      <w:tr w:rsidR="00B604E0" w14:paraId="747B3424" w14:textId="77777777">
        <w:tc>
          <w:tcPr>
            <w:tcW w:w="861" w:type="dxa"/>
            <w:shd w:val="clear" w:color="auto" w:fill="FFFFFF"/>
          </w:tcPr>
          <w:p w14:paraId="1B994C8C" w14:textId="77777777" w:rsidR="00B604E0" w:rsidRDefault="00572AC5">
            <w:pPr>
              <w:suppressAutoHyphens/>
              <w:rPr>
                <w:rFonts w:cs="Calibri"/>
                <w:color w:val="FF0000"/>
                <w:szCs w:val="24"/>
                <w:lang w:eastAsia="ar-SA"/>
              </w:rPr>
            </w:pPr>
            <w:r>
              <w:rPr>
                <w:rFonts w:cs="Calibri"/>
                <w:color w:val="FF0000"/>
                <w:szCs w:val="24"/>
                <w:lang w:eastAsia="ar-SA"/>
              </w:rPr>
              <w:t>13.2</w:t>
            </w:r>
          </w:p>
        </w:tc>
        <w:tc>
          <w:tcPr>
            <w:tcW w:w="8168" w:type="dxa"/>
            <w:shd w:val="clear" w:color="auto" w:fill="FFFFFF"/>
          </w:tcPr>
          <w:p w14:paraId="631A52BA" w14:textId="78FA61B4" w:rsidR="00B604E0" w:rsidRPr="00F403D8" w:rsidRDefault="00572AC5">
            <w:pPr>
              <w:ind w:left="720"/>
              <w:rPr>
                <w:color w:val="FF0000"/>
                <w:lang w:val="cy-GB"/>
              </w:rPr>
            </w:pPr>
            <w:r w:rsidRPr="00F403D8">
              <w:rPr>
                <w:color w:val="FF0000"/>
                <w:lang w:val="cy-GB"/>
              </w:rPr>
              <w:t>Bydd yr Awdurdod Trwyddedu hefyd yn ystyried y ddeddfwriaeth a ganlyn wrth benderfynu defnyddio ei gyfrifoldebau dan y Ddeddf Drwyddedu.  Nid yw’r rhestr hon yn gyflawn:-</w:t>
            </w:r>
          </w:p>
          <w:p w14:paraId="03E4886F" w14:textId="77777777" w:rsidR="00B604E0" w:rsidRPr="00F403D8" w:rsidRDefault="00572AC5">
            <w:pPr>
              <w:numPr>
                <w:ilvl w:val="0"/>
                <w:numId w:val="33"/>
              </w:numPr>
              <w:rPr>
                <w:color w:val="FF0000"/>
                <w:lang w:val="cy-GB"/>
              </w:rPr>
            </w:pPr>
            <w:r w:rsidRPr="00F403D8">
              <w:rPr>
                <w:color w:val="FF0000"/>
                <w:lang w:val="cy-GB"/>
              </w:rPr>
              <w:t>Deddf Diogelu'r Amgylchedd 1990 sy'n ymdrin â sŵn a niwsans</w:t>
            </w:r>
          </w:p>
          <w:p w14:paraId="7152BC26" w14:textId="77777777" w:rsidR="00B604E0" w:rsidRPr="00F403D8" w:rsidRDefault="00572AC5">
            <w:pPr>
              <w:numPr>
                <w:ilvl w:val="0"/>
                <w:numId w:val="33"/>
              </w:numPr>
              <w:rPr>
                <w:color w:val="FF0000"/>
                <w:lang w:val="cy-GB"/>
              </w:rPr>
            </w:pPr>
            <w:r w:rsidRPr="00F403D8">
              <w:rPr>
                <w:color w:val="FF0000"/>
                <w:lang w:val="cy-GB"/>
              </w:rPr>
              <w:t>Gorchymyn Diwygio Rheoleiddio 2005 sy'n ymdrin â diogelwch tân</w:t>
            </w:r>
          </w:p>
          <w:p w14:paraId="0E08F5FE" w14:textId="77777777" w:rsidR="00B604E0" w:rsidRPr="00F403D8" w:rsidRDefault="00572AC5">
            <w:pPr>
              <w:numPr>
                <w:ilvl w:val="0"/>
                <w:numId w:val="33"/>
              </w:numPr>
              <w:rPr>
                <w:color w:val="FF0000"/>
                <w:lang w:val="cy-GB"/>
              </w:rPr>
            </w:pPr>
            <w:r w:rsidRPr="00F403D8">
              <w:rPr>
                <w:color w:val="FF0000"/>
                <w:lang w:val="cy-GB"/>
              </w:rPr>
              <w:t>Deddf Priffyrdd 1980 sy'n ymdrin â thrwyddedau caffis palmant.</w:t>
            </w:r>
          </w:p>
          <w:p w14:paraId="08D1D23D" w14:textId="77777777" w:rsidR="00B604E0" w:rsidRDefault="00B604E0">
            <w:pPr>
              <w:jc w:val="both"/>
              <w:textAlignment w:val="baseline"/>
              <w:rPr>
                <w:rFonts w:cs="Arial"/>
                <w:bCs/>
                <w:szCs w:val="24"/>
              </w:rPr>
            </w:pPr>
          </w:p>
        </w:tc>
      </w:tr>
    </w:tbl>
    <w:p w14:paraId="358C3BF2" w14:textId="77777777" w:rsidR="00B604E0" w:rsidRDefault="00572AC5">
      <w:pPr>
        <w:rPr>
          <w:b/>
          <w:caps/>
          <w:color w:val="0F6FC6"/>
          <w:spacing w:val="15"/>
          <w:sz w:val="36"/>
          <w:szCs w:val="24"/>
          <w:lang w:val="cy-GB"/>
        </w:rPr>
      </w:pPr>
      <w:r>
        <w:br w:type="page"/>
      </w:r>
    </w:p>
    <w:p w14:paraId="5FE477EC" w14:textId="77777777" w:rsidR="00B604E0" w:rsidRPr="000E596F" w:rsidRDefault="00572AC5">
      <w:pPr>
        <w:pStyle w:val="Pennawd3"/>
        <w:rPr>
          <w:lang w:val="cy-GB"/>
        </w:rPr>
      </w:pPr>
      <w:bookmarkStart w:id="43" w:name="_Toc152594711"/>
      <w:r>
        <w:rPr>
          <w:b/>
          <w:color w:val="0F6FC6"/>
          <w:sz w:val="36"/>
          <w:szCs w:val="24"/>
          <w:lang w:val="cy-GB"/>
        </w:rPr>
        <w:lastRenderedPageBreak/>
        <w:t xml:space="preserve">Atodiad 1: </w:t>
      </w:r>
      <w:r w:rsidRPr="000E596F">
        <w:rPr>
          <w:b/>
          <w:color w:val="0F6FC6"/>
          <w:sz w:val="36"/>
          <w:szCs w:val="24"/>
          <w:lang w:val="cy-GB"/>
        </w:rPr>
        <w:tab/>
      </w:r>
      <w:r>
        <w:rPr>
          <w:b/>
          <w:color w:val="0F6FC6"/>
          <w:sz w:val="36"/>
          <w:szCs w:val="24"/>
          <w:lang w:val="cy-GB"/>
        </w:rPr>
        <w:t>Rhestr Termau</w:t>
      </w:r>
      <w:bookmarkEnd w:id="43"/>
      <w:r>
        <w:rPr>
          <w:b/>
          <w:color w:val="0F6FC6"/>
          <w:sz w:val="36"/>
          <w:szCs w:val="24"/>
          <w:lang w:val="cy-GB"/>
        </w:rPr>
        <w:t xml:space="preserve"> </w:t>
      </w:r>
    </w:p>
    <w:p w14:paraId="5AD97DBD" w14:textId="77777777" w:rsidR="00B604E0" w:rsidRPr="000E596F" w:rsidRDefault="00B604E0">
      <w:pPr>
        <w:jc w:val="both"/>
        <w:rPr>
          <w:color w:val="000000"/>
          <w:szCs w:val="24"/>
          <w:lang w:val="cy-GB"/>
        </w:rPr>
      </w:pPr>
    </w:p>
    <w:p w14:paraId="64B98FCD" w14:textId="77777777" w:rsidR="00B604E0" w:rsidRPr="000E596F" w:rsidRDefault="00572AC5">
      <w:pPr>
        <w:jc w:val="both"/>
        <w:rPr>
          <w:lang w:val="cy-GB"/>
        </w:rPr>
      </w:pPr>
      <w:r>
        <w:rPr>
          <w:b/>
          <w:szCs w:val="24"/>
          <w:lang w:val="cy-GB"/>
        </w:rPr>
        <w:t>Adolygiad</w:t>
      </w:r>
      <w:r>
        <w:rPr>
          <w:szCs w:val="24"/>
          <w:lang w:val="cy-GB"/>
        </w:rPr>
        <w:t xml:space="preserve"> - Yn dilyn caniatáu</w:t>
      </w:r>
      <w:r>
        <w:rPr>
          <w:b/>
          <w:szCs w:val="24"/>
          <w:lang w:val="cy-GB"/>
        </w:rPr>
        <w:t xml:space="preserve"> trwydded eiddo</w:t>
      </w:r>
      <w:r>
        <w:rPr>
          <w:szCs w:val="24"/>
          <w:lang w:val="cy-GB"/>
        </w:rPr>
        <w:t xml:space="preserve"> neu </w:t>
      </w:r>
      <w:r>
        <w:rPr>
          <w:b/>
          <w:szCs w:val="24"/>
          <w:lang w:val="cy-GB"/>
        </w:rPr>
        <w:t>dystysgrif eiddo clwb</w:t>
      </w:r>
      <w:r>
        <w:rPr>
          <w:szCs w:val="24"/>
          <w:lang w:val="cy-GB"/>
        </w:rPr>
        <w:t xml:space="preserve">, gall </w:t>
      </w:r>
      <w:r>
        <w:rPr>
          <w:b/>
          <w:szCs w:val="24"/>
          <w:lang w:val="cy-GB"/>
        </w:rPr>
        <w:t>awdurdod cyfrifol</w:t>
      </w:r>
      <w:r>
        <w:rPr>
          <w:szCs w:val="24"/>
          <w:lang w:val="cy-GB"/>
        </w:rPr>
        <w:t xml:space="preserve"> neu </w:t>
      </w:r>
      <w:r>
        <w:rPr>
          <w:b/>
          <w:szCs w:val="24"/>
          <w:lang w:val="cy-GB"/>
        </w:rPr>
        <w:t>unigolyn arall</w:t>
      </w:r>
      <w:r>
        <w:rPr>
          <w:szCs w:val="24"/>
          <w:lang w:val="cy-GB"/>
        </w:rPr>
        <w:t xml:space="preserve"> ofyn i’r awdurdod trwyddedu adolygu’r drwydded neu’r dystysgrif oherwydd mater yn codi yn yr eiddo mewn perthynas ag unrhyw un o’r pedwar amcan trwyddedu.</w:t>
      </w:r>
    </w:p>
    <w:p w14:paraId="3DCEAB00" w14:textId="77777777" w:rsidR="00B604E0" w:rsidRDefault="00B604E0">
      <w:pPr>
        <w:jc w:val="both"/>
        <w:rPr>
          <w:b/>
          <w:color w:val="000000"/>
          <w:szCs w:val="24"/>
          <w:lang w:val="cy-GB"/>
        </w:rPr>
      </w:pPr>
    </w:p>
    <w:p w14:paraId="3C82FEAF" w14:textId="77777777" w:rsidR="00B604E0" w:rsidRDefault="00572AC5">
      <w:pPr>
        <w:jc w:val="both"/>
      </w:pPr>
      <w:r>
        <w:rPr>
          <w:b/>
          <w:color w:val="000000"/>
          <w:szCs w:val="24"/>
          <w:lang w:val="cy-GB"/>
        </w:rPr>
        <w:t>Amodau</w:t>
      </w:r>
      <w:r>
        <w:rPr>
          <w:color w:val="000000"/>
          <w:szCs w:val="24"/>
          <w:lang w:val="cy-GB"/>
        </w:rPr>
        <w:t xml:space="preserve"> - mae tri math o amodau:</w:t>
      </w:r>
    </w:p>
    <w:p w14:paraId="087157B2" w14:textId="77777777" w:rsidR="00B604E0" w:rsidRDefault="00572AC5">
      <w:pPr>
        <w:pStyle w:val="ParagraffRhestr"/>
        <w:numPr>
          <w:ilvl w:val="0"/>
          <w:numId w:val="27"/>
        </w:numPr>
        <w:jc w:val="both"/>
        <w:textAlignment w:val="baseline"/>
      </w:pPr>
      <w:r>
        <w:rPr>
          <w:b/>
          <w:szCs w:val="24"/>
          <w:lang w:val="cy-GB"/>
        </w:rPr>
        <w:t>Amodau Arfaethedig</w:t>
      </w:r>
      <w:r>
        <w:rPr>
          <w:szCs w:val="24"/>
          <w:lang w:val="cy-GB"/>
        </w:rPr>
        <w:t xml:space="preserve"> - amodau a gynigir gan yr ymgeisydd yn yr atodlen weithredu.</w:t>
      </w:r>
    </w:p>
    <w:p w14:paraId="7F3DEC27" w14:textId="77777777" w:rsidR="00B604E0" w:rsidRDefault="00B604E0">
      <w:pPr>
        <w:jc w:val="both"/>
        <w:textAlignment w:val="baseline"/>
        <w:rPr>
          <w:b/>
          <w:szCs w:val="24"/>
        </w:rPr>
      </w:pPr>
    </w:p>
    <w:p w14:paraId="05997F9E" w14:textId="77777777" w:rsidR="00B604E0" w:rsidRDefault="00572AC5">
      <w:pPr>
        <w:pStyle w:val="ParagraffRhestr"/>
        <w:numPr>
          <w:ilvl w:val="0"/>
          <w:numId w:val="27"/>
        </w:numPr>
        <w:jc w:val="both"/>
        <w:textAlignment w:val="baseline"/>
      </w:pPr>
      <w:r>
        <w:rPr>
          <w:b/>
          <w:szCs w:val="24"/>
          <w:lang w:val="cy-GB"/>
        </w:rPr>
        <w:t>Amodau Gosodedig</w:t>
      </w:r>
      <w:r>
        <w:rPr>
          <w:szCs w:val="24"/>
          <w:lang w:val="cy-GB"/>
        </w:rPr>
        <w:t xml:space="preserve"> - amodau sydd wedi’u gosod gan yr awdurdod trwyddedu ar ôl iddo dderbyn sylwadau perthnasol.</w:t>
      </w:r>
    </w:p>
    <w:p w14:paraId="6CC19627" w14:textId="77777777" w:rsidR="00B604E0" w:rsidRDefault="00B604E0">
      <w:pPr>
        <w:jc w:val="both"/>
        <w:textAlignment w:val="baseline"/>
        <w:rPr>
          <w:b/>
          <w:szCs w:val="24"/>
        </w:rPr>
      </w:pPr>
    </w:p>
    <w:p w14:paraId="59AA5A7D" w14:textId="77777777" w:rsidR="00B604E0" w:rsidRDefault="00572AC5">
      <w:pPr>
        <w:pStyle w:val="ParagraffRhestr"/>
        <w:numPr>
          <w:ilvl w:val="0"/>
          <w:numId w:val="27"/>
        </w:numPr>
        <w:jc w:val="both"/>
        <w:textAlignment w:val="baseline"/>
      </w:pPr>
      <w:r>
        <w:rPr>
          <w:b/>
          <w:szCs w:val="24"/>
          <w:lang w:val="cy-GB"/>
        </w:rPr>
        <w:t>Amodau Gorfodol</w:t>
      </w:r>
      <w:r>
        <w:rPr>
          <w:szCs w:val="24"/>
          <w:lang w:val="cy-GB"/>
        </w:rPr>
        <w:t xml:space="preserve"> - amodau wedi'u rhagnodi gan y Ddeddf ac sydd wedi’u cynnwys ym mhob trwydded eiddo neu dystysgrif eiddo clwb pan fo gweithgareddau trwyddedig penodol yn cael eu cynnal.</w:t>
      </w:r>
      <w:r>
        <w:rPr>
          <w:szCs w:val="24"/>
        </w:rPr>
        <w:t xml:space="preserve">    </w:t>
      </w:r>
    </w:p>
    <w:p w14:paraId="775E6538" w14:textId="77777777" w:rsidR="00B604E0" w:rsidRDefault="00B604E0">
      <w:pPr>
        <w:pStyle w:val="ParagraffRhestr"/>
        <w:jc w:val="both"/>
        <w:textAlignment w:val="baseline"/>
        <w:rPr>
          <w:szCs w:val="24"/>
        </w:rPr>
      </w:pPr>
    </w:p>
    <w:p w14:paraId="7B5E0030" w14:textId="77777777" w:rsidR="00B604E0" w:rsidRDefault="00572AC5">
      <w:pPr>
        <w:jc w:val="both"/>
      </w:pPr>
      <w:r>
        <w:rPr>
          <w:b/>
          <w:color w:val="000000"/>
          <w:szCs w:val="24"/>
          <w:lang w:val="cy-GB"/>
        </w:rPr>
        <w:t>Amrywiad (i drwydded eiddo)</w:t>
      </w:r>
      <w:r>
        <w:rPr>
          <w:color w:val="000000"/>
          <w:szCs w:val="24"/>
          <w:lang w:val="cy-GB"/>
        </w:rPr>
        <w:t xml:space="preserve"> - Ceisiadau a wnaed dan a.34 o </w:t>
      </w:r>
      <w:r>
        <w:rPr>
          <w:b/>
          <w:color w:val="000000"/>
          <w:szCs w:val="24"/>
          <w:lang w:val="cy-GB"/>
        </w:rPr>
        <w:t xml:space="preserve">Ddeddf Trwyddedu 2003 </w:t>
      </w:r>
      <w:r>
        <w:rPr>
          <w:color w:val="000000"/>
          <w:szCs w:val="24"/>
          <w:lang w:val="cy-GB"/>
        </w:rPr>
        <w:t xml:space="preserve">i amrywio amodau </w:t>
      </w:r>
      <w:r>
        <w:rPr>
          <w:b/>
          <w:color w:val="000000"/>
          <w:szCs w:val="24"/>
          <w:lang w:val="cy-GB"/>
        </w:rPr>
        <w:t>trwydded eiddo</w:t>
      </w:r>
      <w:r>
        <w:rPr>
          <w:color w:val="000000"/>
          <w:szCs w:val="24"/>
          <w:lang w:val="cy-GB"/>
        </w:rPr>
        <w:t>, er enghraifft yr oriau agor, y gweithgareddau trwyddedig neu'r amodau.</w:t>
      </w:r>
      <w:r>
        <w:rPr>
          <w:color w:val="000000"/>
          <w:szCs w:val="24"/>
        </w:rPr>
        <w:t xml:space="preserve">  </w:t>
      </w:r>
      <w:r>
        <w:rPr>
          <w:color w:val="000000"/>
          <w:szCs w:val="24"/>
          <w:lang w:val="cy-GB"/>
        </w:rPr>
        <w:t xml:space="preserve">Pennir y ffi am amrywio </w:t>
      </w:r>
      <w:r>
        <w:rPr>
          <w:b/>
          <w:color w:val="000000"/>
          <w:szCs w:val="24"/>
          <w:lang w:val="cy-GB"/>
        </w:rPr>
        <w:t xml:space="preserve">GED </w:t>
      </w:r>
      <w:r>
        <w:rPr>
          <w:color w:val="000000"/>
          <w:szCs w:val="24"/>
          <w:lang w:val="cy-GB"/>
        </w:rPr>
        <w:t>yn y Ddeddf.</w:t>
      </w:r>
    </w:p>
    <w:p w14:paraId="603A328A" w14:textId="77777777" w:rsidR="00B604E0" w:rsidRDefault="00B604E0">
      <w:pPr>
        <w:jc w:val="both"/>
        <w:rPr>
          <w:color w:val="000000"/>
          <w:szCs w:val="24"/>
          <w:lang w:val="cy-GB"/>
        </w:rPr>
      </w:pPr>
    </w:p>
    <w:p w14:paraId="33B1B0C6" w14:textId="77777777" w:rsidR="00B604E0" w:rsidRDefault="00572AC5">
      <w:pPr>
        <w:jc w:val="both"/>
      </w:pPr>
      <w:r>
        <w:rPr>
          <w:b/>
          <w:color w:val="000000"/>
          <w:szCs w:val="24"/>
          <w:lang w:val="cy-GB"/>
        </w:rPr>
        <w:t>Amrywiad (i dystysgrif eiddo clwb)</w:t>
      </w:r>
      <w:r>
        <w:rPr>
          <w:color w:val="000000"/>
          <w:szCs w:val="24"/>
          <w:lang w:val="cy-GB"/>
        </w:rPr>
        <w:t xml:space="preserve"> - Ceisiadau a wnaed dan a.84 o </w:t>
      </w:r>
      <w:r>
        <w:rPr>
          <w:b/>
          <w:color w:val="000000"/>
          <w:szCs w:val="24"/>
          <w:lang w:val="cy-GB"/>
        </w:rPr>
        <w:t>Ddeddf Trwyddedu 2003</w:t>
      </w:r>
      <w:r>
        <w:rPr>
          <w:color w:val="000000"/>
          <w:szCs w:val="24"/>
          <w:lang w:val="cy-GB"/>
        </w:rPr>
        <w:t xml:space="preserve"> i amrywio amodau </w:t>
      </w:r>
      <w:r>
        <w:rPr>
          <w:b/>
          <w:color w:val="000000"/>
          <w:szCs w:val="24"/>
          <w:lang w:val="cy-GB"/>
        </w:rPr>
        <w:t>tystysgrif eiddo clwb</w:t>
      </w:r>
      <w:r>
        <w:rPr>
          <w:color w:val="000000"/>
          <w:szCs w:val="24"/>
          <w:lang w:val="cy-GB"/>
        </w:rPr>
        <w:t>, er enghraifft y gweithgareddau clwb cymwys neu'r amodau.</w:t>
      </w:r>
      <w:r>
        <w:rPr>
          <w:color w:val="000000"/>
          <w:szCs w:val="24"/>
        </w:rPr>
        <w:t xml:space="preserve"> </w:t>
      </w:r>
    </w:p>
    <w:p w14:paraId="42D77133" w14:textId="77777777" w:rsidR="00B604E0" w:rsidRDefault="00B604E0">
      <w:pPr>
        <w:jc w:val="both"/>
        <w:rPr>
          <w:b/>
          <w:szCs w:val="24"/>
          <w:lang w:val="cy-GB"/>
        </w:rPr>
      </w:pPr>
    </w:p>
    <w:p w14:paraId="5E1E8020" w14:textId="77777777" w:rsidR="00B604E0" w:rsidRDefault="00572AC5">
      <w:pPr>
        <w:jc w:val="both"/>
      </w:pPr>
      <w:r>
        <w:rPr>
          <w:b/>
          <w:color w:val="000000"/>
          <w:szCs w:val="24"/>
          <w:lang w:val="cy-GB"/>
        </w:rPr>
        <w:t>Amrywiad mân (i drwydded neu dystysgrif)</w:t>
      </w:r>
      <w:r>
        <w:rPr>
          <w:color w:val="000000"/>
          <w:szCs w:val="24"/>
          <w:lang w:val="cy-GB"/>
        </w:rPr>
        <w:t xml:space="preserve"> - Ceisiadau a wneir dan a.41A neu a.86A o </w:t>
      </w:r>
      <w:r>
        <w:rPr>
          <w:b/>
          <w:color w:val="000000"/>
          <w:szCs w:val="24"/>
          <w:lang w:val="cy-GB"/>
        </w:rPr>
        <w:t>Ddeddf Trwyddedu 2003</w:t>
      </w:r>
      <w:r>
        <w:rPr>
          <w:color w:val="000000"/>
          <w:szCs w:val="24"/>
          <w:lang w:val="cy-GB"/>
        </w:rPr>
        <w:t xml:space="preserve"> i wneud amrywiadau risg-isel i delerau </w:t>
      </w:r>
      <w:r>
        <w:rPr>
          <w:b/>
          <w:color w:val="000000"/>
          <w:szCs w:val="24"/>
          <w:lang w:val="cy-GB"/>
        </w:rPr>
        <w:t>trwydded eiddo</w:t>
      </w:r>
      <w:r>
        <w:rPr>
          <w:color w:val="000000"/>
          <w:szCs w:val="24"/>
          <w:lang w:val="cy-GB"/>
        </w:rPr>
        <w:t xml:space="preserve"> neu </w:t>
      </w:r>
      <w:r>
        <w:rPr>
          <w:b/>
          <w:color w:val="000000"/>
          <w:szCs w:val="24"/>
          <w:lang w:val="cy-GB"/>
        </w:rPr>
        <w:t>dystysgrif eiddo clwb</w:t>
      </w:r>
      <w:r>
        <w:rPr>
          <w:color w:val="000000"/>
          <w:szCs w:val="24"/>
          <w:lang w:val="cy-GB"/>
        </w:rPr>
        <w:t>. Caiff y ffi am amrywiad mân ei rhagnodi yn y Ddeddf.</w:t>
      </w:r>
    </w:p>
    <w:p w14:paraId="53263A38" w14:textId="77777777" w:rsidR="00B604E0" w:rsidRDefault="00B604E0">
      <w:pPr>
        <w:jc w:val="both"/>
        <w:rPr>
          <w:b/>
          <w:szCs w:val="24"/>
          <w:lang w:val="cy-GB"/>
        </w:rPr>
      </w:pPr>
    </w:p>
    <w:p w14:paraId="7C945413" w14:textId="77777777" w:rsidR="00B604E0" w:rsidRPr="000E596F" w:rsidRDefault="00572AC5">
      <w:pPr>
        <w:jc w:val="both"/>
        <w:rPr>
          <w:lang w:val="cy-GB"/>
        </w:rPr>
      </w:pPr>
      <w:r>
        <w:rPr>
          <w:b/>
          <w:color w:val="000000"/>
          <w:szCs w:val="24"/>
          <w:lang w:val="cy-GB"/>
        </w:rPr>
        <w:t>Ardal effaith gronnol</w:t>
      </w:r>
      <w:r>
        <w:rPr>
          <w:color w:val="000000"/>
          <w:szCs w:val="24"/>
          <w:lang w:val="cy-GB"/>
        </w:rPr>
        <w:t xml:space="preserve"> - Ardal y mae’r </w:t>
      </w:r>
      <w:r>
        <w:rPr>
          <w:b/>
          <w:color w:val="000000"/>
          <w:szCs w:val="24"/>
          <w:lang w:val="cy-GB"/>
        </w:rPr>
        <w:t>awdurdod trwyddedu</w:t>
      </w:r>
      <w:r>
        <w:rPr>
          <w:color w:val="000000"/>
          <w:szCs w:val="24"/>
          <w:lang w:val="cy-GB"/>
        </w:rPr>
        <w:t xml:space="preserve"> wedi ei hadnabod yn ei ddatganiad polisi trwyddedu fel ardal sydd â dirlawnder o eiddo trwyddedig, a gall yr ‘effaith gronnol’ o gael unrhyw eiddo trwyddedig ychwanegol effeithio'n andwyol ar yr amcanion trwyddedu statudol.</w:t>
      </w:r>
      <w:r w:rsidRPr="000E596F">
        <w:rPr>
          <w:color w:val="000000"/>
          <w:szCs w:val="24"/>
          <w:lang w:val="cy-GB"/>
        </w:rPr>
        <w:t xml:space="preserve"> </w:t>
      </w:r>
    </w:p>
    <w:p w14:paraId="616A6605" w14:textId="77777777" w:rsidR="00B604E0" w:rsidRDefault="00B604E0">
      <w:pPr>
        <w:jc w:val="both"/>
        <w:rPr>
          <w:b/>
          <w:szCs w:val="24"/>
          <w:lang w:val="cy-GB"/>
        </w:rPr>
      </w:pPr>
    </w:p>
    <w:p w14:paraId="49D8B73E" w14:textId="77777777" w:rsidR="00B604E0" w:rsidRPr="000E596F" w:rsidRDefault="00572AC5">
      <w:pPr>
        <w:jc w:val="both"/>
        <w:rPr>
          <w:lang w:val="cy-GB"/>
        </w:rPr>
      </w:pPr>
      <w:r>
        <w:rPr>
          <w:b/>
          <w:color w:val="000000"/>
          <w:szCs w:val="24"/>
          <w:lang w:val="cy-GB"/>
        </w:rPr>
        <w:t>Arolwg brys/cryno</w:t>
      </w:r>
      <w:r>
        <w:rPr>
          <w:color w:val="000000"/>
          <w:szCs w:val="24"/>
          <w:lang w:val="cy-GB"/>
        </w:rPr>
        <w:t xml:space="preserve"> - Gall prif swyddog yr heddlu wneud cais am arolwg brys/cryno o </w:t>
      </w:r>
      <w:r>
        <w:rPr>
          <w:b/>
          <w:color w:val="000000"/>
          <w:szCs w:val="24"/>
          <w:lang w:val="cy-GB"/>
        </w:rPr>
        <w:t>drwydded eiddo</w:t>
      </w:r>
      <w:r>
        <w:rPr>
          <w:color w:val="000000"/>
          <w:szCs w:val="24"/>
          <w:lang w:val="cy-GB"/>
        </w:rPr>
        <w:t xml:space="preserve"> oherwydd trosedd ddifrifol ac/neu anhrefn difrifol dan a.53A o </w:t>
      </w:r>
      <w:r>
        <w:rPr>
          <w:b/>
          <w:color w:val="000000"/>
          <w:szCs w:val="24"/>
          <w:lang w:val="cy-GB"/>
        </w:rPr>
        <w:t>Ddeddf Trwyddedu 2003</w:t>
      </w:r>
      <w:r>
        <w:rPr>
          <w:color w:val="000000"/>
          <w:szCs w:val="24"/>
          <w:lang w:val="cy-GB"/>
        </w:rPr>
        <w:t>.</w:t>
      </w:r>
    </w:p>
    <w:p w14:paraId="19FA8ECE" w14:textId="77777777" w:rsidR="00B604E0" w:rsidRDefault="00B604E0">
      <w:pPr>
        <w:jc w:val="both"/>
        <w:rPr>
          <w:b/>
          <w:szCs w:val="24"/>
          <w:lang w:val="cy-GB"/>
        </w:rPr>
      </w:pPr>
    </w:p>
    <w:p w14:paraId="3C45410A" w14:textId="77777777" w:rsidR="00B604E0" w:rsidRPr="000E596F" w:rsidRDefault="00572AC5">
      <w:pPr>
        <w:jc w:val="both"/>
        <w:rPr>
          <w:lang w:val="cy-GB"/>
        </w:rPr>
      </w:pPr>
      <w:r>
        <w:rPr>
          <w:b/>
          <w:color w:val="000000"/>
          <w:szCs w:val="24"/>
          <w:lang w:val="cy-GB"/>
        </w:rPr>
        <w:t>Arolwg barnwrol</w:t>
      </w:r>
      <w:r>
        <w:rPr>
          <w:color w:val="000000"/>
          <w:szCs w:val="24"/>
          <w:lang w:val="cy-GB"/>
        </w:rPr>
        <w:t xml:space="preserve"> - Yn cynnwys y rhai ble bu i’r Uchel Lys hysbysu partïon o’i benderfyniad yn ystod y cyfnod penodol yn unig.</w:t>
      </w:r>
    </w:p>
    <w:p w14:paraId="47DCEC0F" w14:textId="77777777" w:rsidR="00B604E0" w:rsidRDefault="00B604E0">
      <w:pPr>
        <w:jc w:val="both"/>
        <w:rPr>
          <w:color w:val="000000"/>
          <w:szCs w:val="24"/>
          <w:lang w:val="cy-GB"/>
        </w:rPr>
      </w:pPr>
    </w:p>
    <w:p w14:paraId="0158C39C" w14:textId="77777777" w:rsidR="00B604E0" w:rsidRDefault="00572AC5">
      <w:pPr>
        <w:jc w:val="both"/>
      </w:pPr>
      <w:r>
        <w:rPr>
          <w:b/>
          <w:color w:val="000000"/>
          <w:szCs w:val="24"/>
          <w:lang w:val="cy-GB"/>
        </w:rPr>
        <w:t>Awdurdod cyfrifol -</w:t>
      </w:r>
      <w:r>
        <w:rPr>
          <w:color w:val="000000"/>
          <w:szCs w:val="24"/>
          <w:lang w:val="cy-GB"/>
        </w:rPr>
        <w:t xml:space="preserve"> Cyrff cyhoeddus y mae’n rhaid eu hysbysu o geisiadau </w:t>
      </w:r>
      <w:r>
        <w:rPr>
          <w:b/>
          <w:color w:val="000000"/>
          <w:szCs w:val="24"/>
          <w:lang w:val="cy-GB"/>
        </w:rPr>
        <w:t>trwydded eiddo</w:t>
      </w:r>
      <w:r>
        <w:rPr>
          <w:color w:val="000000"/>
          <w:szCs w:val="24"/>
          <w:lang w:val="cy-GB"/>
        </w:rPr>
        <w:t xml:space="preserve"> neu </w:t>
      </w:r>
      <w:r>
        <w:rPr>
          <w:b/>
          <w:color w:val="000000"/>
          <w:szCs w:val="24"/>
          <w:lang w:val="cy-GB"/>
        </w:rPr>
        <w:t>dystysgrif eiddo clwb</w:t>
      </w:r>
      <w:r>
        <w:rPr>
          <w:color w:val="000000"/>
          <w:szCs w:val="24"/>
          <w:lang w:val="cy-GB"/>
        </w:rPr>
        <w:t xml:space="preserve"> penodol, ac mae ganddynt yr hawl i gyflwyno sylwadau i'r awdurdod trwyddedu. Maent yn cynnwys: </w:t>
      </w:r>
    </w:p>
    <w:p w14:paraId="4554E813"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yr awdurdod trwyddedu ac unrhyw awdurdod trwyddedu arall y mae rhan o’r eiddo wedi’i leoli yn ei ardal,</w:t>
      </w:r>
    </w:p>
    <w:p w14:paraId="655807C7"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lastRenderedPageBreak/>
        <w:t>prif swyddog yr heddlu ar gyfer unrhyw ardal yr heddlu y mae'r eiddo wedi'u lleoli yno,</w:t>
      </w:r>
    </w:p>
    <w:p w14:paraId="7D2F51A7"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awdurdod tân ac achub unrhyw ardal y mae’r eiddo wedi’u lleoli yno,</w:t>
      </w:r>
    </w:p>
    <w:p w14:paraId="1B5C773F"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Bwrdd Iechyd Lleol unrhyw ardal y mae’r eiddo wedi’u lleoli yno,</w:t>
      </w:r>
    </w:p>
    <w:p w14:paraId="45575DDD"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awdurdod gorfodi Deddf Iechyd a Diogelwch yn y Gwaith ac ati 1974 ar gyfer unrhyw ardal y mae’r eiddo wedi’u lleoli yno,</w:t>
      </w:r>
    </w:p>
    <w:p w14:paraId="43B8C70B"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awdurdod cynllunio lleol unrhyw ardal y mae’r eiddo wedi’u lleoli yno,</w:t>
      </w:r>
    </w:p>
    <w:p w14:paraId="22B8D015"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 xml:space="preserve">yr awdurdod lleol sy'n gyfrifol am leihau neu atal risg llygredd yr amgylchedd, neu risg niwed i iechyd dynol mewn unrhyw ardal y mae'r eiddo wedi'u lleoli yno mewn perthynas â, </w:t>
      </w:r>
    </w:p>
    <w:p w14:paraId="27137C5D"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chorff sy’n cynrychioli'r rhai hynny sydd, ynghylch unrhyw ardal, yn gyfrifol am, neu â diddordeb mewn materion yn ymwneud â diogelu plant rhag niwed, ac sy'n gymwys i roi cyngor ar faterion o'r fath,</w:t>
      </w:r>
    </w:p>
    <w:p w14:paraId="3196C13F"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mewn perthynas â llong, awdurdod mordwyo sydd â swyddogaeth ynghylch ble yr angorir y llong fel arfer neu unrhyw ddŵr ble y caiff ei mordwyo neu ble y cynigir ei mordwyo ar adeg pan fydd yn cael ei defnyddio ar gyfer gweithgareddau trwyddedig,</w:t>
      </w:r>
    </w:p>
    <w:p w14:paraId="7F804FF8" w14:textId="77777777" w:rsidR="00B604E0" w:rsidRDefault="00572AC5">
      <w:pPr>
        <w:pStyle w:val="NormalGwe"/>
        <w:numPr>
          <w:ilvl w:val="0"/>
          <w:numId w:val="28"/>
        </w:numPr>
        <w:shd w:val="clear" w:color="auto" w:fill="FFFFFF"/>
        <w:jc w:val="both"/>
        <w:rPr>
          <w:rFonts w:ascii="Calibri" w:hAnsi="Calibri"/>
          <w:color w:val="000000"/>
          <w:lang w:val="cy-GB"/>
        </w:rPr>
      </w:pPr>
      <w:r>
        <w:rPr>
          <w:rFonts w:ascii="Calibri" w:hAnsi="Calibri"/>
          <w:color w:val="000000"/>
          <w:lang w:val="cy-GB"/>
        </w:rPr>
        <w:t>yr awdurdod lleol sy’n gyfrifol am bwysau a mesurau mewn unrhyw ardal y mae’r eiddo wedi’u lleoli yno.</w:t>
      </w:r>
    </w:p>
    <w:p w14:paraId="7888E53C" w14:textId="77777777" w:rsidR="00B604E0" w:rsidRDefault="00B604E0">
      <w:pPr>
        <w:jc w:val="both"/>
        <w:rPr>
          <w:b/>
          <w:szCs w:val="24"/>
          <w:lang w:val="cy-GB"/>
        </w:rPr>
      </w:pPr>
    </w:p>
    <w:p w14:paraId="36CF30A6" w14:textId="77777777" w:rsidR="00B604E0" w:rsidRPr="000E596F" w:rsidRDefault="00572AC5">
      <w:pPr>
        <w:jc w:val="both"/>
        <w:rPr>
          <w:lang w:val="cy-GB"/>
        </w:rPr>
      </w:pPr>
      <w:r>
        <w:rPr>
          <w:b/>
          <w:color w:val="000000"/>
          <w:szCs w:val="24"/>
          <w:lang w:val="cy-GB"/>
        </w:rPr>
        <w:t>Awdurdod trwyddedu</w:t>
      </w:r>
      <w:r>
        <w:rPr>
          <w:color w:val="000000"/>
          <w:szCs w:val="24"/>
          <w:lang w:val="cy-GB"/>
        </w:rPr>
        <w:t xml:space="preserve"> - Mae'r awdurdod trwyddedu’n gyfrifol am drwyddedu alcohol, adloniant rheoledig a lluniaeth hwyr yn y nos.</w:t>
      </w:r>
    </w:p>
    <w:p w14:paraId="458A21E7" w14:textId="77777777" w:rsidR="00B604E0" w:rsidRDefault="00B604E0">
      <w:pPr>
        <w:jc w:val="both"/>
        <w:rPr>
          <w:b/>
          <w:szCs w:val="24"/>
          <w:lang w:val="cy-GB"/>
        </w:rPr>
      </w:pPr>
    </w:p>
    <w:p w14:paraId="5F436D56" w14:textId="77777777" w:rsidR="00B604E0" w:rsidRPr="000E596F" w:rsidRDefault="00572AC5">
      <w:pPr>
        <w:jc w:val="both"/>
        <w:rPr>
          <w:lang w:val="cy-GB"/>
        </w:rPr>
      </w:pPr>
      <w:r>
        <w:rPr>
          <w:b/>
          <w:color w:val="000000"/>
          <w:szCs w:val="24"/>
          <w:lang w:val="cy-GB"/>
        </w:rPr>
        <w:t>Bandiau ffioedd</w:t>
      </w:r>
      <w:r>
        <w:rPr>
          <w:color w:val="000000"/>
          <w:szCs w:val="24"/>
          <w:lang w:val="cy-GB"/>
        </w:rPr>
        <w:t xml:space="preserve"> - Wrth bennu swm y ffi trwyddedu ar gyfer ceisiadau am </w:t>
      </w:r>
      <w:r>
        <w:rPr>
          <w:b/>
          <w:color w:val="000000"/>
          <w:szCs w:val="24"/>
          <w:lang w:val="cy-GB"/>
        </w:rPr>
        <w:t>drwyddedau eiddo</w:t>
      </w:r>
      <w:r>
        <w:rPr>
          <w:color w:val="000000"/>
          <w:szCs w:val="24"/>
          <w:lang w:val="cy-GB"/>
        </w:rPr>
        <w:t xml:space="preserve"> a </w:t>
      </w:r>
      <w:r>
        <w:rPr>
          <w:b/>
          <w:color w:val="000000"/>
          <w:szCs w:val="24"/>
          <w:lang w:val="cy-GB"/>
        </w:rPr>
        <w:t xml:space="preserve">thystysgrifau eiddo clwb </w:t>
      </w:r>
      <w:r>
        <w:rPr>
          <w:color w:val="000000"/>
          <w:szCs w:val="24"/>
          <w:lang w:val="cy-GB"/>
        </w:rPr>
        <w:t xml:space="preserve">newydd, ac amrywiadau llawn i drwyddedau neu dystysgrifau, mae pob eiddo yn disgyn i mewn i fand sy’n seiliedig ar ei werth ardrethol annomestig. Ers cyflwyno Deddf 2003 hyd at 2012/13, roedd y ffioedd am wneud cais yn gysylltiedig â phob band am drwydded neu dystysgrif newydd fel a ganlyn: Band A (£100); Band B (£190); Band C (£315); Band D [dim </w:t>
      </w:r>
      <w:r>
        <w:rPr>
          <w:b/>
          <w:color w:val="000000"/>
          <w:szCs w:val="24"/>
          <w:lang w:val="cy-GB"/>
        </w:rPr>
        <w:t>lluosogwr</w:t>
      </w:r>
      <w:r>
        <w:rPr>
          <w:color w:val="000000"/>
          <w:szCs w:val="24"/>
          <w:lang w:val="cy-GB"/>
        </w:rPr>
        <w:t xml:space="preserve">] (£450); trwydded eiddo Band D â </w:t>
      </w:r>
      <w:r>
        <w:rPr>
          <w:b/>
          <w:color w:val="000000"/>
          <w:szCs w:val="24"/>
          <w:lang w:val="cy-GB"/>
        </w:rPr>
        <w:t>lluosogwr</w:t>
      </w:r>
      <w:r>
        <w:rPr>
          <w:color w:val="000000"/>
          <w:szCs w:val="24"/>
          <w:lang w:val="cy-GB"/>
        </w:rPr>
        <w:t xml:space="preserve"> (£900); Band E [dim lluosogwr] (£635); trwydded eiddo Band E â lluosogwr (£1,905). O ganlyniad, mae’r ffioedd blynyddol sy’n gysylltiedig â thrwydded neu dystysgrif fel a ganlyn: Band A (£70); Band B (£180); Band C (£295); Band D [dim lluosogwr] (£320); trwydded eiddo Band D â lluosogwr (£640); Band E [dim lluosogwr] (£350); trwydded eiddo Band E â lluosogwr (£1,050).</w:t>
      </w:r>
    </w:p>
    <w:p w14:paraId="38C674F4" w14:textId="77777777" w:rsidR="00B604E0" w:rsidRDefault="00B604E0">
      <w:pPr>
        <w:jc w:val="both"/>
        <w:rPr>
          <w:b/>
          <w:szCs w:val="24"/>
          <w:lang w:val="cy-GB"/>
        </w:rPr>
      </w:pPr>
    </w:p>
    <w:p w14:paraId="30818005" w14:textId="77777777" w:rsidR="00B604E0" w:rsidRDefault="00572AC5">
      <w:pPr>
        <w:jc w:val="both"/>
      </w:pPr>
      <w:r>
        <w:rPr>
          <w:b/>
          <w:color w:val="000000"/>
          <w:szCs w:val="24"/>
          <w:lang w:val="cy-GB"/>
        </w:rPr>
        <w:t>Clwb cymwys</w:t>
      </w:r>
      <w:r>
        <w:rPr>
          <w:color w:val="000000"/>
          <w:szCs w:val="24"/>
          <w:lang w:val="cy-GB"/>
        </w:rPr>
        <w:t xml:space="preserve"> - Ceir nifer o feini prawf y mae'n rhaid eu diwallu cyn i glwb gael ei ystyried yn glwb sy'n gymwys am dystysgrif eiddo clwb. Dyma’r meini prawf:</w:t>
      </w:r>
    </w:p>
    <w:p w14:paraId="73190F50" w14:textId="77777777" w:rsidR="00B604E0" w:rsidRDefault="00572AC5">
      <w:pPr>
        <w:pStyle w:val="ParagraffRhestr"/>
        <w:numPr>
          <w:ilvl w:val="0"/>
          <w:numId w:val="14"/>
        </w:numPr>
        <w:jc w:val="both"/>
        <w:rPr>
          <w:color w:val="000000"/>
          <w:szCs w:val="24"/>
          <w:lang w:val="cy-GB"/>
        </w:rPr>
      </w:pPr>
      <w:r>
        <w:rPr>
          <w:color w:val="000000"/>
          <w:szCs w:val="24"/>
          <w:lang w:val="cy-GB"/>
        </w:rPr>
        <w:t>o dan reolau’r clwb, nid oes modd gadael i unigolion gael aelodaeth, neu fod yn ymgeiswyr am aelodaeth, neu unrhyw fraint aelodaeth heb gyfnod o ddau ddiwrnod o leiaf rhwng eu henwebiad am aelodaeth a phan gânt eu derbyn;</w:t>
      </w:r>
    </w:p>
    <w:p w14:paraId="236D658D" w14:textId="77777777" w:rsidR="00B604E0" w:rsidRDefault="00572AC5">
      <w:pPr>
        <w:pStyle w:val="ParagraffRhestr"/>
        <w:numPr>
          <w:ilvl w:val="0"/>
          <w:numId w:val="14"/>
        </w:numPr>
        <w:jc w:val="both"/>
        <w:rPr>
          <w:color w:val="000000"/>
          <w:szCs w:val="24"/>
          <w:lang w:val="cy-GB"/>
        </w:rPr>
      </w:pPr>
      <w:r>
        <w:rPr>
          <w:color w:val="000000"/>
          <w:szCs w:val="24"/>
          <w:lang w:val="cy-GB"/>
        </w:rPr>
        <w:t>bod y clwb wedi'i sefydlu a'i gynnal yn ddidwyll fel clwb;</w:t>
      </w:r>
    </w:p>
    <w:p w14:paraId="36DDA4DF" w14:textId="77777777" w:rsidR="00B604E0" w:rsidRDefault="00572AC5">
      <w:pPr>
        <w:pStyle w:val="ParagraffRhestr"/>
        <w:numPr>
          <w:ilvl w:val="0"/>
          <w:numId w:val="14"/>
        </w:numPr>
        <w:jc w:val="both"/>
        <w:rPr>
          <w:color w:val="000000"/>
          <w:szCs w:val="24"/>
          <w:lang w:val="cy-GB"/>
        </w:rPr>
      </w:pPr>
      <w:r>
        <w:rPr>
          <w:color w:val="000000"/>
          <w:szCs w:val="24"/>
          <w:lang w:val="cy-GB"/>
        </w:rPr>
        <w:t>bod gan y clwb o leiaf 25 aelod; ac</w:t>
      </w:r>
    </w:p>
    <w:p w14:paraId="700ABFE6" w14:textId="77777777" w:rsidR="00B604E0" w:rsidRDefault="00572AC5">
      <w:pPr>
        <w:pStyle w:val="ParagraffRhestr"/>
        <w:numPr>
          <w:ilvl w:val="0"/>
          <w:numId w:val="14"/>
        </w:numPr>
        <w:jc w:val="both"/>
        <w:rPr>
          <w:color w:val="000000"/>
          <w:szCs w:val="24"/>
          <w:lang w:val="cy-GB"/>
        </w:rPr>
      </w:pPr>
      <w:r>
        <w:rPr>
          <w:color w:val="000000"/>
          <w:szCs w:val="24"/>
          <w:lang w:val="cy-GB"/>
        </w:rPr>
        <w:t>nad oes alcohol yn cael ei gyflenwi i aelodau ar yr eiddo heblaw am gan y clwb neu ar ei ran.</w:t>
      </w:r>
    </w:p>
    <w:p w14:paraId="6770BFEE" w14:textId="77777777" w:rsidR="00B604E0" w:rsidRDefault="00B604E0">
      <w:pPr>
        <w:jc w:val="both"/>
        <w:rPr>
          <w:b/>
          <w:szCs w:val="24"/>
          <w:lang w:val="cy-GB"/>
        </w:rPr>
      </w:pPr>
    </w:p>
    <w:p w14:paraId="6B800485" w14:textId="77777777" w:rsidR="00B604E0" w:rsidRPr="000E596F" w:rsidRDefault="00572AC5">
      <w:pPr>
        <w:jc w:val="both"/>
        <w:rPr>
          <w:lang w:val="cy-GB"/>
        </w:rPr>
      </w:pPr>
      <w:r>
        <w:rPr>
          <w:b/>
          <w:color w:val="000000"/>
          <w:szCs w:val="24"/>
          <w:lang w:val="cy-GB"/>
        </w:rPr>
        <w:t>Diddymu (trwydded bersonol)</w:t>
      </w:r>
      <w:r>
        <w:rPr>
          <w:color w:val="000000"/>
          <w:szCs w:val="24"/>
          <w:lang w:val="cy-GB"/>
        </w:rPr>
        <w:t xml:space="preserve"> - Os yw </w:t>
      </w:r>
      <w:proofErr w:type="spellStart"/>
      <w:r>
        <w:rPr>
          <w:color w:val="000000"/>
          <w:szCs w:val="24"/>
          <w:lang w:val="cy-GB"/>
        </w:rPr>
        <w:t>deilydd</w:t>
      </w:r>
      <w:proofErr w:type="spellEnd"/>
      <w:r>
        <w:rPr>
          <w:color w:val="000000"/>
          <w:szCs w:val="24"/>
          <w:lang w:val="cy-GB"/>
        </w:rPr>
        <w:t xml:space="preserve"> </w:t>
      </w:r>
      <w:r>
        <w:rPr>
          <w:b/>
          <w:color w:val="000000"/>
          <w:szCs w:val="24"/>
          <w:lang w:val="cy-GB"/>
        </w:rPr>
        <w:t>trwydded bersonol</w:t>
      </w:r>
      <w:r>
        <w:rPr>
          <w:color w:val="000000"/>
          <w:szCs w:val="24"/>
          <w:lang w:val="cy-GB"/>
        </w:rPr>
        <w:t xml:space="preserve"> yn cael ei euogfarnu o drosedd yn ystod y cyfnod gwneud cais am drwydded, mae'n bosib y bydd y drwydded yn cael ei diddymu dan a.124 o </w:t>
      </w:r>
      <w:r>
        <w:rPr>
          <w:b/>
          <w:color w:val="000000"/>
          <w:szCs w:val="24"/>
          <w:lang w:val="cy-GB"/>
        </w:rPr>
        <w:t>Ddeddf Trwyddedu 2003</w:t>
      </w:r>
      <w:r>
        <w:rPr>
          <w:color w:val="000000"/>
          <w:szCs w:val="24"/>
          <w:lang w:val="cy-GB"/>
        </w:rPr>
        <w:t>.</w:t>
      </w:r>
    </w:p>
    <w:p w14:paraId="293A5436" w14:textId="77777777" w:rsidR="00B604E0" w:rsidRPr="000E596F" w:rsidRDefault="00572AC5">
      <w:pPr>
        <w:jc w:val="both"/>
        <w:rPr>
          <w:lang w:val="cy-GB"/>
        </w:rPr>
      </w:pPr>
      <w:r>
        <w:rPr>
          <w:b/>
          <w:color w:val="000000"/>
          <w:szCs w:val="24"/>
          <w:lang w:val="cy-GB"/>
        </w:rPr>
        <w:lastRenderedPageBreak/>
        <w:t xml:space="preserve">Fforffedu (trwydded bersonol) </w:t>
      </w:r>
      <w:r>
        <w:rPr>
          <w:color w:val="000000"/>
          <w:szCs w:val="24"/>
          <w:lang w:val="cy-GB"/>
        </w:rPr>
        <w:t xml:space="preserve">- Gwaharddiad penodol yn dilyn gorchymyn llys dan a.129 o </w:t>
      </w:r>
      <w:r>
        <w:rPr>
          <w:b/>
          <w:color w:val="000000"/>
          <w:szCs w:val="24"/>
          <w:lang w:val="cy-GB"/>
        </w:rPr>
        <w:t>Ddeddf Trwyddedu 2003</w:t>
      </w:r>
      <w:r>
        <w:rPr>
          <w:color w:val="000000"/>
          <w:szCs w:val="24"/>
          <w:lang w:val="cy-GB"/>
        </w:rPr>
        <w:t xml:space="preserve"> (ble nad yw'r gorchymyn hwnnw wedi'i ddiarddel, yn disgwyl cynnal apêl dan s.129(4) neu 130 o'r Ddeddf).</w:t>
      </w:r>
    </w:p>
    <w:p w14:paraId="3DBD52B1" w14:textId="77777777" w:rsidR="00B604E0" w:rsidRDefault="00B604E0">
      <w:pPr>
        <w:jc w:val="both"/>
        <w:rPr>
          <w:b/>
          <w:szCs w:val="24"/>
          <w:lang w:val="cy-GB"/>
        </w:rPr>
      </w:pPr>
    </w:p>
    <w:p w14:paraId="231A172F" w14:textId="77777777" w:rsidR="00B604E0" w:rsidRPr="000E596F" w:rsidRDefault="00572AC5">
      <w:pPr>
        <w:jc w:val="both"/>
        <w:rPr>
          <w:lang w:val="cy-GB"/>
        </w:rPr>
      </w:pPr>
      <w:r>
        <w:rPr>
          <w:b/>
          <w:color w:val="000000"/>
          <w:szCs w:val="24"/>
          <w:lang w:val="cy-GB"/>
        </w:rPr>
        <w:t>Gorchymyn cyfyngu ar werthu alcohol yn fuan yn y bore</w:t>
      </w:r>
      <w:r>
        <w:rPr>
          <w:color w:val="000000"/>
          <w:szCs w:val="24"/>
          <w:lang w:val="cy-GB"/>
        </w:rPr>
        <w:t xml:space="preserve"> - Pŵer dan adran 119 o </w:t>
      </w:r>
      <w:r>
        <w:rPr>
          <w:b/>
          <w:color w:val="000000"/>
          <w:szCs w:val="24"/>
          <w:lang w:val="cy-GB"/>
        </w:rPr>
        <w:t>Ddeddf Diwygio’r Heddlu a Chyfrifoldeb Cymdeithasol 2011</w:t>
      </w:r>
      <w:r>
        <w:rPr>
          <w:color w:val="000000"/>
          <w:szCs w:val="24"/>
          <w:lang w:val="cy-GB"/>
        </w:rPr>
        <w:t xml:space="preserve"> i wahardd gwerthu alcohol am gyfnod penodol rhwng 12am a 6am, os yw hyn yn cael ei ystyried yn briodol er mwyn hyrwyddo’r amcanion trwyddedu.</w:t>
      </w:r>
    </w:p>
    <w:p w14:paraId="3AF83978" w14:textId="77777777" w:rsidR="00B604E0" w:rsidRDefault="00B604E0">
      <w:pPr>
        <w:jc w:val="both"/>
        <w:rPr>
          <w:b/>
          <w:szCs w:val="24"/>
          <w:lang w:val="cy-GB"/>
        </w:rPr>
      </w:pPr>
    </w:p>
    <w:p w14:paraId="5FC190CD" w14:textId="77777777" w:rsidR="00B604E0" w:rsidRPr="000E596F" w:rsidRDefault="00572AC5">
      <w:pPr>
        <w:jc w:val="both"/>
        <w:rPr>
          <w:lang w:val="cy-GB"/>
        </w:rPr>
      </w:pPr>
      <w:r>
        <w:rPr>
          <w:b/>
          <w:color w:val="000000"/>
          <w:szCs w:val="24"/>
          <w:lang w:val="cy-GB"/>
        </w:rPr>
        <w:t>Gorchymyn treth hwyr y nos</w:t>
      </w:r>
      <w:r>
        <w:rPr>
          <w:color w:val="000000"/>
          <w:szCs w:val="24"/>
          <w:lang w:val="cy-GB"/>
        </w:rPr>
        <w:t xml:space="preserve"> - Pŵer ar ddisgresiwn </w:t>
      </w:r>
      <w:r>
        <w:rPr>
          <w:b/>
          <w:color w:val="000000"/>
          <w:szCs w:val="24"/>
          <w:lang w:val="cy-GB"/>
        </w:rPr>
        <w:t>awdurdodau trwyddedu</w:t>
      </w:r>
      <w:r>
        <w:rPr>
          <w:color w:val="000000"/>
          <w:szCs w:val="24"/>
          <w:lang w:val="cy-GB"/>
        </w:rPr>
        <w:t xml:space="preserve"> dan adran 125 o </w:t>
      </w:r>
      <w:r>
        <w:rPr>
          <w:b/>
          <w:color w:val="000000"/>
          <w:szCs w:val="24"/>
          <w:lang w:val="cy-GB"/>
        </w:rPr>
        <w:t>Ddeddf Diwygio’r Heddlu a Chyfrifoldeb Cymdeithasol 2011</w:t>
      </w:r>
      <w:r>
        <w:rPr>
          <w:color w:val="000000"/>
          <w:szCs w:val="24"/>
          <w:lang w:val="cy-GB"/>
        </w:rPr>
        <w:t>. Caiff y dreth hwyr yn y nos ei thalu gan yr eiddo sydd wedi’u trwyddedu i werthu alcohol yn hwyr yn y nos er mwyn cyfrannu at gostau plismona economi hwyr yn y nos.</w:t>
      </w:r>
    </w:p>
    <w:p w14:paraId="1FDCEB01" w14:textId="77777777" w:rsidR="00B604E0" w:rsidRDefault="00B604E0">
      <w:pPr>
        <w:jc w:val="both"/>
        <w:rPr>
          <w:b/>
          <w:szCs w:val="24"/>
          <w:lang w:val="cy-GB"/>
        </w:rPr>
      </w:pPr>
    </w:p>
    <w:p w14:paraId="793059BB" w14:textId="77777777" w:rsidR="00B604E0" w:rsidRDefault="00572AC5">
      <w:pPr>
        <w:jc w:val="both"/>
      </w:pPr>
      <w:r w:rsidRPr="000E596F">
        <w:rPr>
          <w:rStyle w:val="tw4winMark"/>
          <w:szCs w:val="24"/>
          <w:lang w:val="cy-GB"/>
        </w:rPr>
        <w:t>{0&gt;</w:t>
      </w:r>
      <w:r w:rsidRPr="000E596F">
        <w:rPr>
          <w:b/>
          <w:vanish/>
          <w:color w:val="000000"/>
          <w:szCs w:val="24"/>
          <w:lang w:val="cy-GB"/>
        </w:rPr>
        <w:t xml:space="preserve">Designated Premises Supervisor (DPS) </w:t>
      </w:r>
      <w:r w:rsidRPr="000E596F">
        <w:rPr>
          <w:vanish/>
          <w:color w:val="000000"/>
          <w:szCs w:val="24"/>
          <w:lang w:val="cy-GB"/>
        </w:rPr>
        <w:t xml:space="preserve">–This will normally be the person who has been given day-to-day responsibility for running the premises by the </w:t>
      </w:r>
      <w:r w:rsidRPr="000E596F">
        <w:rPr>
          <w:b/>
          <w:vanish/>
          <w:color w:val="000000"/>
          <w:szCs w:val="24"/>
          <w:lang w:val="cy-GB"/>
        </w:rPr>
        <w:t xml:space="preserve">premises licence </w:t>
      </w:r>
      <w:r w:rsidRPr="000E596F">
        <w:rPr>
          <w:vanish/>
          <w:color w:val="000000"/>
          <w:szCs w:val="24"/>
          <w:lang w:val="cy-GB"/>
        </w:rPr>
        <w:t>holder.</w:t>
      </w:r>
      <w:r w:rsidRPr="000E596F">
        <w:rPr>
          <w:rStyle w:val="tw4winMark"/>
          <w:szCs w:val="24"/>
          <w:lang w:val="cy-GB"/>
        </w:rPr>
        <w:t>&lt;}0{&gt;</w:t>
      </w:r>
      <w:r>
        <w:rPr>
          <w:b/>
          <w:color w:val="000000"/>
          <w:szCs w:val="24"/>
          <w:lang w:val="cy-GB"/>
        </w:rPr>
        <w:t>Goruchwyliwr Eiddo Dynodedig (GED)</w:t>
      </w:r>
      <w:r>
        <w:rPr>
          <w:color w:val="000000"/>
          <w:szCs w:val="24"/>
          <w:lang w:val="cy-GB"/>
        </w:rPr>
        <w:t xml:space="preserve"> - Fel arfer, hwn fydd yr unigolyn fydd </w:t>
      </w:r>
      <w:proofErr w:type="spellStart"/>
      <w:r>
        <w:rPr>
          <w:color w:val="000000"/>
          <w:szCs w:val="24"/>
          <w:lang w:val="cy-GB"/>
        </w:rPr>
        <w:t>deilydd</w:t>
      </w:r>
      <w:proofErr w:type="spellEnd"/>
      <w:r>
        <w:rPr>
          <w:color w:val="000000"/>
          <w:szCs w:val="24"/>
          <w:lang w:val="cy-GB"/>
        </w:rPr>
        <w:t xml:space="preserve"> y </w:t>
      </w:r>
      <w:r>
        <w:rPr>
          <w:b/>
          <w:color w:val="000000"/>
          <w:szCs w:val="24"/>
          <w:lang w:val="cy-GB"/>
        </w:rPr>
        <w:t>drwydded eiddo</w:t>
      </w:r>
      <w:r>
        <w:rPr>
          <w:color w:val="000000"/>
          <w:szCs w:val="24"/>
          <w:lang w:val="cy-GB"/>
        </w:rPr>
        <w:t xml:space="preserve"> wedi rhoi cyfrifoldeb bob dydd iddo i redeg yr </w:t>
      </w:r>
      <w:proofErr w:type="spellStart"/>
      <w:r>
        <w:rPr>
          <w:color w:val="000000"/>
          <w:szCs w:val="24"/>
          <w:lang w:val="cy-GB"/>
        </w:rPr>
        <w:t>eiddo.</w:t>
      </w:r>
      <w:r w:rsidRPr="000E596F">
        <w:rPr>
          <w:rStyle w:val="tw4winMark"/>
          <w:szCs w:val="24"/>
          <w:lang w:val="cy-GB"/>
        </w:rPr>
        <w:t>&lt;0} {0&gt;</w:t>
      </w:r>
      <w:r w:rsidRPr="000E596F">
        <w:rPr>
          <w:vanish/>
          <w:color w:val="000000"/>
          <w:szCs w:val="24"/>
          <w:lang w:val="cy-GB"/>
        </w:rPr>
        <w:t>Every premises licence that authorises the sale of alcohol is required under the 2003 Act to specify a DPS.</w:t>
      </w:r>
      <w:r w:rsidRPr="000E596F">
        <w:rPr>
          <w:rStyle w:val="tw4winMark"/>
          <w:szCs w:val="24"/>
          <w:lang w:val="cy-GB"/>
        </w:rPr>
        <w:t>&lt;}0{&gt;</w:t>
      </w:r>
      <w:r>
        <w:rPr>
          <w:color w:val="000000"/>
          <w:szCs w:val="24"/>
          <w:lang w:val="cy-GB"/>
        </w:rPr>
        <w:t>Dan</w:t>
      </w:r>
      <w:proofErr w:type="spellEnd"/>
      <w:r>
        <w:rPr>
          <w:color w:val="000000"/>
          <w:szCs w:val="24"/>
          <w:lang w:val="cy-GB"/>
        </w:rPr>
        <w:t xml:space="preserve"> Ddeddf 2003, rhaid i bob trwydded eiddo sy'n awdurdodi gwerthiant alcohol enwi GED.</w:t>
      </w:r>
      <w:r>
        <w:rPr>
          <w:rStyle w:val="tw4winMark"/>
          <w:szCs w:val="24"/>
        </w:rPr>
        <w:t>&lt;0} {0&gt;</w:t>
      </w:r>
      <w:r>
        <w:rPr>
          <w:vanish/>
          <w:color w:val="000000"/>
          <w:szCs w:val="24"/>
        </w:rPr>
        <w:t xml:space="preserve">The DPS must be a </w:t>
      </w:r>
      <w:r>
        <w:rPr>
          <w:b/>
          <w:vanish/>
          <w:color w:val="000000"/>
          <w:szCs w:val="24"/>
        </w:rPr>
        <w:t xml:space="preserve">personal licence </w:t>
      </w:r>
      <w:r>
        <w:rPr>
          <w:vanish/>
          <w:color w:val="000000"/>
          <w:szCs w:val="24"/>
        </w:rPr>
        <w:t>holder.</w:t>
      </w:r>
      <w:r>
        <w:rPr>
          <w:rStyle w:val="tw4winMark"/>
          <w:szCs w:val="24"/>
        </w:rPr>
        <w:t>&lt;}0{&gt;</w:t>
      </w:r>
      <w:r>
        <w:rPr>
          <w:color w:val="000000"/>
          <w:szCs w:val="24"/>
          <w:lang w:val="cy-GB"/>
        </w:rPr>
        <w:t xml:space="preserve">Rhaid i’r GED fod yn </w:t>
      </w:r>
      <w:proofErr w:type="spellStart"/>
      <w:r>
        <w:rPr>
          <w:color w:val="000000"/>
          <w:szCs w:val="24"/>
          <w:lang w:val="cy-GB"/>
        </w:rPr>
        <w:t>ddeilydd</w:t>
      </w:r>
      <w:proofErr w:type="spellEnd"/>
      <w:r>
        <w:rPr>
          <w:color w:val="000000"/>
          <w:szCs w:val="24"/>
          <w:lang w:val="cy-GB"/>
        </w:rPr>
        <w:t xml:space="preserve"> </w:t>
      </w:r>
      <w:r>
        <w:rPr>
          <w:b/>
          <w:color w:val="000000"/>
          <w:szCs w:val="24"/>
          <w:lang w:val="cy-GB"/>
        </w:rPr>
        <w:t xml:space="preserve">trwydded </w:t>
      </w:r>
      <w:proofErr w:type="spellStart"/>
      <w:r>
        <w:rPr>
          <w:b/>
          <w:color w:val="000000"/>
          <w:szCs w:val="24"/>
          <w:lang w:val="cy-GB"/>
        </w:rPr>
        <w:t>bersonol</w:t>
      </w:r>
      <w:r>
        <w:rPr>
          <w:color w:val="000000"/>
          <w:szCs w:val="24"/>
          <w:lang w:val="cy-GB"/>
        </w:rPr>
        <w:t>.</w:t>
      </w:r>
      <w:r>
        <w:rPr>
          <w:rStyle w:val="tw4winMark"/>
          <w:szCs w:val="24"/>
        </w:rPr>
        <w:t>&lt;0} {0&gt;</w:t>
      </w:r>
      <w:r>
        <w:rPr>
          <w:vanish/>
          <w:color w:val="000000"/>
          <w:szCs w:val="24"/>
        </w:rPr>
        <w:t>The only exception is for community premises which have made a successful application to the LA to be exempt from</w:t>
      </w:r>
      <w:r>
        <w:rPr>
          <w:rStyle w:val="tw4winMark"/>
          <w:szCs w:val="24"/>
        </w:rPr>
        <w:t>&lt;}0{&gt;</w:t>
      </w:r>
      <w:r>
        <w:rPr>
          <w:color w:val="000000"/>
          <w:szCs w:val="24"/>
          <w:lang w:val="cy-GB"/>
        </w:rPr>
        <w:t>Yr</w:t>
      </w:r>
      <w:proofErr w:type="spellEnd"/>
      <w:r>
        <w:rPr>
          <w:color w:val="000000"/>
          <w:szCs w:val="24"/>
          <w:lang w:val="cy-GB"/>
        </w:rPr>
        <w:t xml:space="preserve"> unig eithriad yw yn achos eiddo cymunedol sydd wedi gwneud cais llwyddiannus i’r </w:t>
      </w:r>
      <w:proofErr w:type="spellStart"/>
      <w:r>
        <w:rPr>
          <w:color w:val="000000"/>
          <w:szCs w:val="24"/>
          <w:lang w:val="cy-GB"/>
        </w:rPr>
        <w:t>ALl</w:t>
      </w:r>
      <w:proofErr w:type="spellEnd"/>
      <w:r>
        <w:rPr>
          <w:color w:val="000000"/>
          <w:szCs w:val="24"/>
          <w:lang w:val="cy-GB"/>
        </w:rPr>
        <w:t xml:space="preserve"> i gael eu heithrio o'r </w:t>
      </w:r>
      <w:r>
        <w:rPr>
          <w:rStyle w:val="tw4winMark"/>
          <w:szCs w:val="24"/>
        </w:rPr>
        <w:t>{0&gt;</w:t>
      </w:r>
      <w:r>
        <w:rPr>
          <w:vanish/>
          <w:color w:val="000000"/>
          <w:szCs w:val="24"/>
        </w:rPr>
        <w:t>the requirement.</w:t>
      </w:r>
      <w:r>
        <w:rPr>
          <w:rStyle w:val="tw4winMark"/>
          <w:szCs w:val="24"/>
        </w:rPr>
        <w:t>&lt;}56{&gt;</w:t>
      </w:r>
      <w:r>
        <w:rPr>
          <w:color w:val="000000"/>
          <w:szCs w:val="24"/>
          <w:lang w:val="cy-GB"/>
        </w:rPr>
        <w:t>gofyniad.</w:t>
      </w:r>
      <w:r>
        <w:rPr>
          <w:rStyle w:val="tw4winMark"/>
          <w:szCs w:val="24"/>
        </w:rPr>
        <w:t>&lt;0}</w:t>
      </w:r>
    </w:p>
    <w:p w14:paraId="4EEF4901" w14:textId="77777777" w:rsidR="00B604E0" w:rsidRDefault="00B604E0">
      <w:pPr>
        <w:jc w:val="both"/>
        <w:rPr>
          <w:b/>
          <w:szCs w:val="24"/>
          <w:lang w:val="cy-GB"/>
        </w:rPr>
      </w:pPr>
    </w:p>
    <w:p w14:paraId="4CD07EC2" w14:textId="77777777" w:rsidR="00B604E0" w:rsidRPr="000E596F" w:rsidRDefault="00572AC5">
      <w:pPr>
        <w:jc w:val="both"/>
        <w:rPr>
          <w:lang w:val="cy-GB"/>
        </w:rPr>
      </w:pPr>
      <w:r>
        <w:rPr>
          <w:b/>
          <w:color w:val="000000"/>
          <w:szCs w:val="24"/>
          <w:lang w:val="cy-GB"/>
        </w:rPr>
        <w:t>Gwerthu diod i’w yfed ar y safle</w:t>
      </w:r>
      <w:r>
        <w:rPr>
          <w:color w:val="000000"/>
          <w:szCs w:val="24"/>
          <w:lang w:val="cy-GB"/>
        </w:rPr>
        <w:t xml:space="preserve"> - Gwerthiant alcohol a chyflenwad alcohol (gan glybiau) i’w yfed ar yr eiddo.</w:t>
      </w:r>
    </w:p>
    <w:p w14:paraId="759BB8AE" w14:textId="77777777" w:rsidR="00B604E0" w:rsidRDefault="00B604E0">
      <w:pPr>
        <w:jc w:val="both"/>
        <w:rPr>
          <w:b/>
          <w:szCs w:val="24"/>
          <w:lang w:val="cy-GB"/>
        </w:rPr>
      </w:pPr>
    </w:p>
    <w:p w14:paraId="7208F41A" w14:textId="77777777" w:rsidR="00B604E0" w:rsidRPr="000E596F" w:rsidRDefault="00572AC5">
      <w:pPr>
        <w:jc w:val="both"/>
        <w:rPr>
          <w:lang w:val="cy-GB"/>
        </w:rPr>
      </w:pPr>
      <w:r>
        <w:rPr>
          <w:b/>
          <w:color w:val="000000"/>
          <w:szCs w:val="24"/>
          <w:lang w:val="cy-GB"/>
        </w:rPr>
        <w:t>Gwerthu diod i’w yfed oddi ar y safle</w:t>
      </w:r>
      <w:r>
        <w:rPr>
          <w:color w:val="000000"/>
          <w:szCs w:val="24"/>
          <w:lang w:val="cy-GB"/>
        </w:rPr>
        <w:t xml:space="preserve"> - Gwerthiant alcohol i’w yfed oddi ar yr eiddo.</w:t>
      </w:r>
    </w:p>
    <w:p w14:paraId="5C898440" w14:textId="77777777" w:rsidR="00B604E0" w:rsidRDefault="00B604E0">
      <w:pPr>
        <w:jc w:val="both"/>
        <w:rPr>
          <w:b/>
          <w:szCs w:val="24"/>
          <w:lang w:val="cy-GB"/>
        </w:rPr>
      </w:pPr>
    </w:p>
    <w:p w14:paraId="22A3805D" w14:textId="77777777" w:rsidR="00B604E0" w:rsidRPr="000E596F" w:rsidRDefault="00572AC5">
      <w:pPr>
        <w:jc w:val="both"/>
        <w:rPr>
          <w:lang w:val="cy-GB"/>
        </w:rPr>
      </w:pPr>
      <w:r>
        <w:rPr>
          <w:b/>
          <w:color w:val="000000"/>
          <w:szCs w:val="24"/>
          <w:lang w:val="cy-GB"/>
        </w:rPr>
        <w:t>Gwrandawiad</w:t>
      </w:r>
      <w:r>
        <w:rPr>
          <w:color w:val="000000"/>
          <w:szCs w:val="24"/>
          <w:lang w:val="cy-GB"/>
        </w:rPr>
        <w:t xml:space="preserve"> - Wedi’i ddefnyddio yng nghyd-destun ceisiadau am </w:t>
      </w:r>
      <w:r>
        <w:rPr>
          <w:b/>
          <w:color w:val="000000"/>
          <w:szCs w:val="24"/>
          <w:lang w:val="cy-GB"/>
        </w:rPr>
        <w:t>drwydded eiddo</w:t>
      </w:r>
      <w:r>
        <w:rPr>
          <w:color w:val="000000"/>
          <w:szCs w:val="24"/>
          <w:lang w:val="cy-GB"/>
        </w:rPr>
        <w:t xml:space="preserve"> neu </w:t>
      </w:r>
      <w:r>
        <w:rPr>
          <w:b/>
          <w:color w:val="000000"/>
          <w:szCs w:val="24"/>
          <w:lang w:val="cy-GB"/>
        </w:rPr>
        <w:t xml:space="preserve">dystysgrif eiddo clwb </w:t>
      </w:r>
      <w:r>
        <w:rPr>
          <w:color w:val="000000"/>
          <w:szCs w:val="24"/>
          <w:lang w:val="cy-GB"/>
        </w:rPr>
        <w:t xml:space="preserve">sy'n mynd i wrandawiad i benderfynu ar geisiadau am drwydded eiddo, am ddatganiadau dros dro, i amrywio trwydded eiddo, i gael tystysgrif eiddo clwb, ac i amrywio tystysgrifau eiddo clwb. </w:t>
      </w:r>
    </w:p>
    <w:p w14:paraId="758045F3" w14:textId="77777777" w:rsidR="00B604E0" w:rsidRDefault="00B604E0">
      <w:pPr>
        <w:jc w:val="both"/>
        <w:rPr>
          <w:color w:val="000000"/>
          <w:szCs w:val="24"/>
          <w:lang w:val="cy-GB"/>
        </w:rPr>
      </w:pPr>
    </w:p>
    <w:p w14:paraId="55087722" w14:textId="77777777" w:rsidR="00B604E0" w:rsidRPr="000E596F" w:rsidRDefault="00572AC5">
      <w:pPr>
        <w:jc w:val="both"/>
        <w:rPr>
          <w:lang w:val="cy-GB"/>
        </w:rPr>
      </w:pPr>
      <w:r>
        <w:rPr>
          <w:b/>
          <w:color w:val="000000"/>
          <w:szCs w:val="24"/>
          <w:lang w:val="cy-GB"/>
        </w:rPr>
        <w:t>Hysbysiad digwyddiad dros dro (HDDD)</w:t>
      </w:r>
      <w:r>
        <w:rPr>
          <w:color w:val="000000"/>
          <w:szCs w:val="24"/>
          <w:lang w:val="cy-GB"/>
        </w:rPr>
        <w:t xml:space="preserve"> - Hysbysiad dan a.100 o </w:t>
      </w:r>
      <w:r>
        <w:rPr>
          <w:b/>
          <w:color w:val="000000"/>
          <w:szCs w:val="24"/>
          <w:lang w:val="cy-GB"/>
        </w:rPr>
        <w:t>Ddeddf Trwyddedu 2003</w:t>
      </w:r>
      <w:r>
        <w:rPr>
          <w:color w:val="000000"/>
          <w:szCs w:val="24"/>
          <w:lang w:val="cy-GB"/>
        </w:rPr>
        <w:t>, sy’n cael ei ddefnyddio i awdurdodi gweithgareddau trwyddedig cymharol fychain, yn amodol ar feini prawf a chyfyngiadau penodol. Mae ond yn cynnwys hysbysiadau sydd wedi’u darparu’n gywir ac yn briodol yn ystod y cyfnod priodol h.y. nid yw’n cynnwys hysbysiadau a anfonwyd yn ôl oherwydd camgymeriadau ar y ffurflen. Mae hyn hefyd yn cynnwys hysbysiadau y tynnwyd yn eu hôl o ganlyniad. Pennir y ffi am HDDD yn y Ddeddf.</w:t>
      </w:r>
    </w:p>
    <w:p w14:paraId="40CF36EE" w14:textId="77777777" w:rsidR="00B604E0" w:rsidRPr="000E596F" w:rsidRDefault="00B604E0">
      <w:pPr>
        <w:jc w:val="both"/>
        <w:rPr>
          <w:color w:val="000000"/>
          <w:szCs w:val="24"/>
          <w:lang w:val="cy-GB"/>
        </w:rPr>
      </w:pPr>
    </w:p>
    <w:p w14:paraId="687B31A8" w14:textId="77777777" w:rsidR="00B604E0" w:rsidRPr="000E596F" w:rsidRDefault="00572AC5">
      <w:pPr>
        <w:jc w:val="both"/>
        <w:rPr>
          <w:lang w:val="cy-GB"/>
        </w:rPr>
      </w:pPr>
      <w:r>
        <w:rPr>
          <w:b/>
          <w:color w:val="000000"/>
          <w:szCs w:val="24"/>
          <w:lang w:val="cy-GB"/>
        </w:rPr>
        <w:t>Ildio (trwydded)</w:t>
      </w:r>
      <w:r>
        <w:rPr>
          <w:color w:val="000000"/>
          <w:szCs w:val="24"/>
          <w:lang w:val="cy-GB"/>
        </w:rPr>
        <w:t xml:space="preserve"> - Os hoffai </w:t>
      </w:r>
      <w:proofErr w:type="spellStart"/>
      <w:r>
        <w:rPr>
          <w:color w:val="000000"/>
          <w:szCs w:val="24"/>
          <w:lang w:val="cy-GB"/>
        </w:rPr>
        <w:t>deilydd</w:t>
      </w:r>
      <w:proofErr w:type="spellEnd"/>
      <w:r>
        <w:rPr>
          <w:color w:val="000000"/>
          <w:szCs w:val="24"/>
          <w:lang w:val="cy-GB"/>
        </w:rPr>
        <w:t xml:space="preserve"> trwydded ei hildio, gwneir hyn yn unol â'r darpariaethau dan adran 28 (ar gyfer </w:t>
      </w:r>
      <w:r>
        <w:rPr>
          <w:b/>
          <w:color w:val="000000"/>
          <w:szCs w:val="24"/>
          <w:lang w:val="cy-GB"/>
        </w:rPr>
        <w:t>trwydded eiddo</w:t>
      </w:r>
      <w:r>
        <w:rPr>
          <w:color w:val="000000"/>
          <w:szCs w:val="24"/>
          <w:lang w:val="cy-GB"/>
        </w:rPr>
        <w:t xml:space="preserve">), adran 81 (ar gyfer </w:t>
      </w:r>
      <w:r>
        <w:rPr>
          <w:b/>
          <w:color w:val="000000"/>
          <w:szCs w:val="24"/>
          <w:lang w:val="cy-GB"/>
        </w:rPr>
        <w:t>tystysgrif clwb</w:t>
      </w:r>
      <w:r>
        <w:rPr>
          <w:color w:val="000000"/>
          <w:szCs w:val="24"/>
          <w:lang w:val="cy-GB"/>
        </w:rPr>
        <w:t xml:space="preserve">) ac adran 116 (ar gyfer </w:t>
      </w:r>
      <w:r>
        <w:rPr>
          <w:b/>
          <w:color w:val="000000"/>
          <w:szCs w:val="24"/>
          <w:lang w:val="cy-GB"/>
        </w:rPr>
        <w:t>trwydded bersonol</w:t>
      </w:r>
      <w:r>
        <w:rPr>
          <w:color w:val="000000"/>
          <w:szCs w:val="24"/>
          <w:lang w:val="cy-GB"/>
        </w:rPr>
        <w:t>).</w:t>
      </w:r>
    </w:p>
    <w:p w14:paraId="592CFB22" w14:textId="77777777" w:rsidR="00B604E0" w:rsidRDefault="00B604E0">
      <w:pPr>
        <w:jc w:val="both"/>
        <w:rPr>
          <w:b/>
          <w:szCs w:val="24"/>
          <w:lang w:val="cy-GB"/>
        </w:rPr>
      </w:pPr>
    </w:p>
    <w:p w14:paraId="2DAB1FEB" w14:textId="77777777" w:rsidR="00B604E0" w:rsidRPr="000E596F" w:rsidRDefault="00572AC5">
      <w:pPr>
        <w:jc w:val="both"/>
        <w:rPr>
          <w:lang w:val="cy-GB"/>
        </w:rPr>
      </w:pPr>
      <w:r>
        <w:rPr>
          <w:b/>
          <w:color w:val="000000"/>
          <w:szCs w:val="24"/>
          <w:lang w:val="cy-GB"/>
        </w:rPr>
        <w:t>Lluniaeth hwyr yn y nos -</w:t>
      </w:r>
      <w:r>
        <w:rPr>
          <w:color w:val="000000"/>
          <w:szCs w:val="24"/>
          <w:lang w:val="cy-GB"/>
        </w:rPr>
        <w:t xml:space="preserve"> Darpariaeth bwyd neu ddiod poeth i’r cyhoedd, i’w fwyta ar neu oddi ar yr eiddo, rhwng 11pm a 5am, neu gyflenwad bwyd poeth neu ddiod poeth i unrhyw unigolyn rhwng yr oriau hynny ar neu oddi ar eiddo y mae gan y cyhoedd fynediad iddynt.</w:t>
      </w:r>
    </w:p>
    <w:p w14:paraId="18F448AD" w14:textId="77777777" w:rsidR="00B604E0" w:rsidRDefault="00B604E0">
      <w:pPr>
        <w:jc w:val="both"/>
        <w:rPr>
          <w:b/>
          <w:szCs w:val="24"/>
          <w:lang w:val="cy-GB"/>
        </w:rPr>
      </w:pPr>
    </w:p>
    <w:p w14:paraId="6E94C134" w14:textId="77777777" w:rsidR="00B604E0" w:rsidRPr="000E596F" w:rsidRDefault="00572AC5">
      <w:pPr>
        <w:jc w:val="both"/>
        <w:rPr>
          <w:lang w:val="cy-GB"/>
        </w:rPr>
      </w:pPr>
      <w:r>
        <w:rPr>
          <w:b/>
          <w:color w:val="000000"/>
          <w:szCs w:val="24"/>
          <w:lang w:val="cy-GB"/>
        </w:rPr>
        <w:lastRenderedPageBreak/>
        <w:t>Lluosogwr</w:t>
      </w:r>
      <w:r>
        <w:rPr>
          <w:color w:val="000000"/>
          <w:szCs w:val="24"/>
          <w:lang w:val="cy-GB"/>
        </w:rPr>
        <w:t xml:space="preserve"> - Caiff lluosogwyr eu cymhwyso i eiddo sy’n cael eu defnyddio i gyflenwi alcohol yn unig neu yn bennaf i yfed ar yr eiddo dan awdurdodiad </w:t>
      </w:r>
      <w:r>
        <w:rPr>
          <w:b/>
          <w:color w:val="000000"/>
          <w:szCs w:val="24"/>
          <w:lang w:val="cy-GB"/>
        </w:rPr>
        <w:t>trwydded eiddo (bandiau ffioedd</w:t>
      </w:r>
      <w:r>
        <w:rPr>
          <w:color w:val="000000"/>
          <w:szCs w:val="24"/>
          <w:lang w:val="cy-GB"/>
        </w:rPr>
        <w:t xml:space="preserve"> D ac E yn unig).</w:t>
      </w:r>
    </w:p>
    <w:p w14:paraId="5BC4D61C" w14:textId="77777777" w:rsidR="00B604E0" w:rsidRDefault="00B604E0">
      <w:pPr>
        <w:jc w:val="both"/>
        <w:rPr>
          <w:b/>
          <w:szCs w:val="24"/>
          <w:lang w:val="cy-GB"/>
        </w:rPr>
      </w:pPr>
    </w:p>
    <w:p w14:paraId="2956D181" w14:textId="77777777" w:rsidR="00B604E0" w:rsidRPr="000E596F" w:rsidRDefault="00572AC5">
      <w:pPr>
        <w:jc w:val="both"/>
        <w:rPr>
          <w:lang w:val="cy-GB"/>
        </w:rPr>
      </w:pPr>
      <w:r>
        <w:rPr>
          <w:b/>
          <w:szCs w:val="24"/>
          <w:lang w:val="cy-GB"/>
        </w:rPr>
        <w:t xml:space="preserve">Pobl ag Awdurdod - </w:t>
      </w:r>
      <w:r>
        <w:rPr>
          <w:szCs w:val="24"/>
          <w:lang w:val="cy-GB"/>
        </w:rPr>
        <w:t>Cyrff sydd â phŵer i ymgymryd â rolau arolygaeth a gorfodaeth dan Ddeddf Trwyddedu 2003 yw Pobl ag Awdurdod.</w:t>
      </w:r>
      <w:r w:rsidRPr="000E596F">
        <w:rPr>
          <w:szCs w:val="24"/>
          <w:lang w:val="cy-GB"/>
        </w:rPr>
        <w:t xml:space="preserve">  </w:t>
      </w:r>
    </w:p>
    <w:p w14:paraId="02B019D5" w14:textId="77777777" w:rsidR="00B604E0" w:rsidRPr="000E596F" w:rsidRDefault="00B604E0">
      <w:pPr>
        <w:jc w:val="both"/>
        <w:rPr>
          <w:szCs w:val="24"/>
          <w:lang w:val="cy-GB"/>
        </w:rPr>
      </w:pPr>
    </w:p>
    <w:p w14:paraId="38DBBD4C" w14:textId="77777777" w:rsidR="00B604E0" w:rsidRPr="000E596F" w:rsidRDefault="00572AC5">
      <w:pPr>
        <w:jc w:val="both"/>
        <w:rPr>
          <w:lang w:val="cy-GB"/>
        </w:rPr>
      </w:pPr>
      <w:r>
        <w:rPr>
          <w:b/>
          <w:color w:val="000000"/>
          <w:szCs w:val="24"/>
          <w:lang w:val="cy-GB"/>
        </w:rPr>
        <w:t xml:space="preserve">Pobl eraill - </w:t>
      </w:r>
      <w:r>
        <w:rPr>
          <w:color w:val="000000"/>
          <w:szCs w:val="24"/>
          <w:lang w:val="cy-GB"/>
        </w:rPr>
        <w:t xml:space="preserve">Unrhyw unigolyn, corff neu fusnes sy’n debygol o gael eu heffeithio o ganlyniad i ganiatáu ceisiadau am </w:t>
      </w:r>
      <w:r>
        <w:rPr>
          <w:b/>
          <w:color w:val="000000"/>
          <w:szCs w:val="24"/>
          <w:lang w:val="cy-GB"/>
        </w:rPr>
        <w:t>drwydded eiddo</w:t>
      </w:r>
      <w:r>
        <w:rPr>
          <w:color w:val="000000"/>
          <w:szCs w:val="24"/>
          <w:lang w:val="cy-GB"/>
        </w:rPr>
        <w:t xml:space="preserve"> neu </w:t>
      </w:r>
      <w:r>
        <w:rPr>
          <w:b/>
          <w:color w:val="000000"/>
          <w:szCs w:val="24"/>
          <w:lang w:val="cy-GB"/>
        </w:rPr>
        <w:t>dystysgrif eiddo clwb</w:t>
      </w:r>
      <w:r>
        <w:rPr>
          <w:color w:val="000000"/>
          <w:szCs w:val="24"/>
          <w:lang w:val="cy-GB"/>
        </w:rPr>
        <w:t>.</w:t>
      </w:r>
      <w:r w:rsidRPr="000E596F">
        <w:rPr>
          <w:color w:val="000000"/>
          <w:szCs w:val="24"/>
          <w:lang w:val="cy-GB"/>
        </w:rPr>
        <w:t xml:space="preserve">  </w:t>
      </w:r>
      <w:r>
        <w:rPr>
          <w:color w:val="000000"/>
          <w:szCs w:val="24"/>
          <w:lang w:val="cy-GB"/>
        </w:rPr>
        <w:t>Gall pobl eraill gyflwyno sylwadau perthnasol i’r awdurdod trwyddedu perthnasol a gallent wneud cais i adolygu trwydded eiddo neu dystysgrif eiddo clwb.</w:t>
      </w:r>
      <w:r w:rsidRPr="000E596F">
        <w:rPr>
          <w:color w:val="000000"/>
          <w:szCs w:val="24"/>
          <w:lang w:val="cy-GB"/>
        </w:rPr>
        <w:t xml:space="preserve">  </w:t>
      </w:r>
    </w:p>
    <w:p w14:paraId="60F9D9F0" w14:textId="77777777" w:rsidR="00B604E0" w:rsidRPr="000E596F" w:rsidRDefault="00B604E0">
      <w:pPr>
        <w:jc w:val="both"/>
        <w:rPr>
          <w:szCs w:val="24"/>
          <w:lang w:val="cy-GB"/>
        </w:rPr>
      </w:pPr>
    </w:p>
    <w:p w14:paraId="6C2AA80C" w14:textId="77777777" w:rsidR="00B604E0" w:rsidRPr="000E596F" w:rsidRDefault="00572AC5">
      <w:pPr>
        <w:jc w:val="both"/>
        <w:rPr>
          <w:lang w:val="cy-GB"/>
        </w:rPr>
      </w:pPr>
      <w:r>
        <w:rPr>
          <w:b/>
          <w:color w:val="000000"/>
          <w:szCs w:val="24"/>
          <w:lang w:val="cy-GB"/>
        </w:rPr>
        <w:t>Sylwadau perthnasol</w:t>
      </w:r>
      <w:r>
        <w:rPr>
          <w:color w:val="000000"/>
          <w:szCs w:val="24"/>
          <w:lang w:val="cy-GB"/>
        </w:rPr>
        <w:t xml:space="preserve"> - Sylwadau ynglŷn ag effaith tebygol caniatáu’r cais am </w:t>
      </w:r>
      <w:r>
        <w:rPr>
          <w:b/>
          <w:color w:val="000000"/>
          <w:szCs w:val="24"/>
          <w:lang w:val="cy-GB"/>
        </w:rPr>
        <w:t>drwydded eiddo</w:t>
      </w:r>
      <w:r>
        <w:rPr>
          <w:color w:val="000000"/>
          <w:szCs w:val="24"/>
          <w:lang w:val="cy-GB"/>
        </w:rPr>
        <w:t xml:space="preserve"> neu </w:t>
      </w:r>
      <w:r>
        <w:rPr>
          <w:b/>
          <w:color w:val="000000"/>
          <w:szCs w:val="24"/>
          <w:lang w:val="cy-GB"/>
        </w:rPr>
        <w:t>dystysgrif eiddo clwb</w:t>
      </w:r>
      <w:r>
        <w:rPr>
          <w:color w:val="000000"/>
          <w:szCs w:val="24"/>
          <w:lang w:val="cy-GB"/>
        </w:rPr>
        <w:t xml:space="preserve"> ar hyrwyddiad yr amcanion trwyddedu, sy’n cael ei wneud gan awdurdod cyfrifol neu unigolyn arall o fewn y cyfnod a bennir dan adran 17(5)(c) y Ddeddf, nad ydynt wedi'u tynnu'n ôl, ac o ran sylwadau a wneir gan unigolyn arall, nad ydynt, ym marn yr awdurdod trwyddedu cynllunio, yn ddisylwedd neu’n flinderus.</w:t>
      </w:r>
    </w:p>
    <w:p w14:paraId="3B7DC8B9" w14:textId="77777777" w:rsidR="00B604E0" w:rsidRPr="000E596F" w:rsidRDefault="00B604E0">
      <w:pPr>
        <w:jc w:val="both"/>
        <w:rPr>
          <w:b/>
          <w:color w:val="000000"/>
          <w:szCs w:val="24"/>
          <w:lang w:val="cy-GB"/>
        </w:rPr>
      </w:pPr>
    </w:p>
    <w:p w14:paraId="638A3E7E" w14:textId="77777777" w:rsidR="00B604E0" w:rsidRDefault="00572AC5">
      <w:pPr>
        <w:jc w:val="both"/>
      </w:pPr>
      <w:r>
        <w:rPr>
          <w:b/>
          <w:color w:val="000000"/>
          <w:szCs w:val="24"/>
          <w:lang w:val="cy-GB"/>
        </w:rPr>
        <w:t>Trwydded bersonol</w:t>
      </w:r>
      <w:r>
        <w:rPr>
          <w:color w:val="000000"/>
          <w:szCs w:val="24"/>
          <w:lang w:val="cy-GB"/>
        </w:rPr>
        <w:t xml:space="preserve"> - Awdurdodi unigolyn i gyflenwi neu awdurdodi cyflenwi alcohol yn unol â </w:t>
      </w:r>
      <w:r>
        <w:rPr>
          <w:b/>
          <w:color w:val="000000"/>
          <w:szCs w:val="24"/>
          <w:lang w:val="cy-GB"/>
        </w:rPr>
        <w:t>thrwydded eiddo</w:t>
      </w:r>
      <w:r>
        <w:rPr>
          <w:color w:val="000000"/>
          <w:szCs w:val="24"/>
          <w:lang w:val="cy-GB"/>
        </w:rPr>
        <w:t xml:space="preserve"> dan </w:t>
      </w:r>
      <w:r>
        <w:rPr>
          <w:b/>
          <w:color w:val="000000"/>
          <w:szCs w:val="24"/>
          <w:lang w:val="cy-GB"/>
        </w:rPr>
        <w:t>Ddeddf Trwyddedu 2003</w:t>
      </w:r>
      <w:r>
        <w:rPr>
          <w:color w:val="000000"/>
          <w:szCs w:val="24"/>
          <w:lang w:val="cy-GB"/>
        </w:rPr>
        <w:t xml:space="preserve">. Caiff y ffi i wneud cais am drwydded eiddo ei rhagnodi yn y Ddeddf. </w:t>
      </w:r>
    </w:p>
    <w:p w14:paraId="498C4715" w14:textId="77777777" w:rsidR="00B604E0" w:rsidRDefault="00B604E0">
      <w:pPr>
        <w:jc w:val="both"/>
        <w:rPr>
          <w:b/>
          <w:color w:val="000000"/>
          <w:szCs w:val="24"/>
        </w:rPr>
      </w:pPr>
    </w:p>
    <w:p w14:paraId="258FCC45" w14:textId="77777777" w:rsidR="00B604E0" w:rsidRPr="000E596F" w:rsidRDefault="00572AC5">
      <w:pPr>
        <w:jc w:val="both"/>
        <w:rPr>
          <w:lang w:val="cy-GB"/>
        </w:rPr>
      </w:pPr>
      <w:r>
        <w:rPr>
          <w:b/>
          <w:color w:val="000000"/>
          <w:szCs w:val="24"/>
          <w:lang w:val="cy-GB"/>
        </w:rPr>
        <w:t>Trwydded eiddo</w:t>
      </w:r>
      <w:r>
        <w:rPr>
          <w:color w:val="000000"/>
          <w:szCs w:val="24"/>
          <w:lang w:val="cy-GB"/>
        </w:rPr>
        <w:t xml:space="preserve"> - Awdurdodi eiddo i'w defnyddio i werthu neu gyflenwi alcohol, darparu adloniant rheoledig neu ddarparu </w:t>
      </w:r>
      <w:r>
        <w:rPr>
          <w:b/>
          <w:color w:val="000000"/>
          <w:szCs w:val="24"/>
          <w:lang w:val="cy-GB"/>
        </w:rPr>
        <w:t>lluniaeth hwyr yn y nos</w:t>
      </w:r>
      <w:r>
        <w:rPr>
          <w:color w:val="000000"/>
          <w:szCs w:val="24"/>
          <w:lang w:val="cy-GB"/>
        </w:rPr>
        <w:t xml:space="preserve">, dan </w:t>
      </w:r>
      <w:r>
        <w:rPr>
          <w:b/>
          <w:color w:val="000000"/>
          <w:szCs w:val="24"/>
          <w:lang w:val="cy-GB"/>
        </w:rPr>
        <w:t>Ddeddf Trwyddedu 2003</w:t>
      </w:r>
      <w:r>
        <w:rPr>
          <w:color w:val="000000"/>
          <w:szCs w:val="24"/>
          <w:lang w:val="cy-GB"/>
        </w:rPr>
        <w:t>. Mae hyn yn cynnwys trwyddedau eiddo â chyfyngiadau amser. Mae ffi trwydded eiddo yn seiliedig ar ei werth ardrethol annomestig. Mae ffioedd gwneud cais yn amrywio o £100 (Band A) i £1,905 (Band E efo lluosogwr); mae ffioedd flynyddol yn amrywio o £70 i £1,050.</w:t>
      </w:r>
    </w:p>
    <w:p w14:paraId="189C2C2A" w14:textId="77777777" w:rsidR="00B604E0" w:rsidRPr="000E596F" w:rsidRDefault="00B604E0">
      <w:pPr>
        <w:jc w:val="both"/>
        <w:rPr>
          <w:b/>
          <w:color w:val="000000"/>
          <w:szCs w:val="24"/>
          <w:lang w:val="cy-GB"/>
        </w:rPr>
      </w:pPr>
    </w:p>
    <w:p w14:paraId="3A570A78" w14:textId="77777777" w:rsidR="00B604E0" w:rsidRPr="000E596F" w:rsidRDefault="00572AC5">
      <w:pPr>
        <w:jc w:val="both"/>
        <w:rPr>
          <w:lang w:val="cy-GB"/>
        </w:rPr>
      </w:pPr>
      <w:r>
        <w:rPr>
          <w:b/>
          <w:color w:val="000000"/>
          <w:szCs w:val="24"/>
          <w:lang w:val="cy-GB"/>
        </w:rPr>
        <w:t xml:space="preserve">Tystysgrif eiddo clwb - </w:t>
      </w:r>
      <w:r>
        <w:rPr>
          <w:color w:val="000000"/>
          <w:szCs w:val="24"/>
          <w:lang w:val="cy-GB"/>
        </w:rPr>
        <w:t xml:space="preserve">Awdurdodi </w:t>
      </w:r>
      <w:r>
        <w:rPr>
          <w:b/>
          <w:color w:val="000000"/>
          <w:szCs w:val="24"/>
          <w:lang w:val="cy-GB"/>
        </w:rPr>
        <w:t xml:space="preserve">clwb cymwys </w:t>
      </w:r>
      <w:r>
        <w:rPr>
          <w:color w:val="000000"/>
          <w:szCs w:val="24"/>
          <w:lang w:val="cy-GB"/>
        </w:rPr>
        <w:t xml:space="preserve">i gynnal ‘gweithgareddau clwb cymwys’ dan </w:t>
      </w:r>
      <w:r>
        <w:rPr>
          <w:b/>
          <w:color w:val="000000"/>
          <w:szCs w:val="24"/>
          <w:lang w:val="cy-GB"/>
        </w:rPr>
        <w:t>Ddeddf Trwyddedu 2003</w:t>
      </w:r>
      <w:r>
        <w:rPr>
          <w:color w:val="000000"/>
          <w:szCs w:val="24"/>
          <w:lang w:val="cy-GB"/>
        </w:rPr>
        <w:t>. Mae hyn yn cynnwys tystysgrifau sydd â chyfyngiad amser.</w:t>
      </w:r>
    </w:p>
    <w:p w14:paraId="383974D0" w14:textId="77777777" w:rsidR="00B604E0" w:rsidRDefault="00B604E0">
      <w:pPr>
        <w:jc w:val="both"/>
        <w:rPr>
          <w:color w:val="000000"/>
          <w:szCs w:val="24"/>
          <w:lang w:val="cy-GB"/>
        </w:rPr>
      </w:pPr>
    </w:p>
    <w:p w14:paraId="0F431387" w14:textId="77777777" w:rsidR="00B604E0" w:rsidRPr="000E596F" w:rsidRDefault="00572AC5">
      <w:pPr>
        <w:jc w:val="both"/>
        <w:rPr>
          <w:lang w:val="cy-GB"/>
        </w:rPr>
      </w:pPr>
      <w:r>
        <w:rPr>
          <w:b/>
          <w:color w:val="000000"/>
          <w:szCs w:val="24"/>
          <w:lang w:val="cy-GB"/>
        </w:rPr>
        <w:t>Wedi’i dirymu (trwydded eiddo)</w:t>
      </w:r>
      <w:r>
        <w:rPr>
          <w:color w:val="000000"/>
          <w:szCs w:val="24"/>
          <w:lang w:val="cy-GB"/>
        </w:rPr>
        <w:t xml:space="preserve"> - Ble mae </w:t>
      </w:r>
      <w:r>
        <w:rPr>
          <w:b/>
          <w:color w:val="000000"/>
          <w:szCs w:val="24"/>
          <w:lang w:val="cy-GB"/>
        </w:rPr>
        <w:t>trwydded eiddo</w:t>
      </w:r>
      <w:r>
        <w:rPr>
          <w:color w:val="000000"/>
          <w:szCs w:val="24"/>
          <w:lang w:val="cy-GB"/>
        </w:rPr>
        <w:t xml:space="preserve"> wedi’i dirymu oherwydd marwolaeth, analluedd, methdaliad ac ati, fel y pennir dan a.27 o </w:t>
      </w:r>
      <w:r>
        <w:rPr>
          <w:b/>
          <w:color w:val="000000"/>
          <w:szCs w:val="24"/>
          <w:lang w:val="cy-GB"/>
        </w:rPr>
        <w:t>Ddeddf Trwyddedu 2003</w:t>
      </w:r>
      <w:r>
        <w:rPr>
          <w:color w:val="000000"/>
          <w:szCs w:val="24"/>
          <w:lang w:val="cy-GB"/>
        </w:rPr>
        <w:t>. Nid yw'n cynnwys amgylchiadau ble roedd trwydded eiddo'n weithredol am gyfnod cyfyngedig, ond mae'r drwydded bellach wedi dod i ben (e.e. digwyddiadau unwaith ac am byth).</w:t>
      </w:r>
      <w:r w:rsidRPr="000E596F">
        <w:rPr>
          <w:color w:val="000000"/>
          <w:szCs w:val="24"/>
          <w:lang w:val="cy-GB"/>
        </w:rPr>
        <w:t xml:space="preserve"> </w:t>
      </w:r>
    </w:p>
    <w:p w14:paraId="1B50CBDB" w14:textId="77777777" w:rsidR="00B604E0" w:rsidRPr="000E596F" w:rsidRDefault="00572AC5">
      <w:pPr>
        <w:jc w:val="both"/>
        <w:rPr>
          <w:lang w:val="cy-GB"/>
        </w:rPr>
      </w:pPr>
      <w:r w:rsidRPr="000E596F">
        <w:rPr>
          <w:rStyle w:val="tw4winMark"/>
          <w:szCs w:val="24"/>
          <w:lang w:val="cy-GB"/>
        </w:rPr>
        <w:t>&lt;0}</w:t>
      </w:r>
    </w:p>
    <w:p w14:paraId="05A951AD" w14:textId="77777777" w:rsidR="00B604E0" w:rsidRPr="000E596F" w:rsidRDefault="00572AC5">
      <w:pPr>
        <w:jc w:val="both"/>
        <w:rPr>
          <w:lang w:val="cy-GB"/>
        </w:rPr>
      </w:pPr>
      <w:r w:rsidRPr="000E596F">
        <w:rPr>
          <w:rStyle w:val="tw4winMark"/>
          <w:szCs w:val="24"/>
          <w:lang w:val="cy-GB"/>
        </w:rPr>
        <w:t>We</w:t>
      </w:r>
      <w:r>
        <w:rPr>
          <w:b/>
          <w:color w:val="000000"/>
          <w:szCs w:val="24"/>
          <w:lang w:val="cy-GB"/>
        </w:rPr>
        <w:t>Wedi’i ddirymu (tystysgrif clwb)</w:t>
      </w:r>
      <w:r>
        <w:rPr>
          <w:color w:val="000000"/>
          <w:szCs w:val="24"/>
          <w:lang w:val="cy-GB"/>
        </w:rPr>
        <w:t xml:space="preserve"> - Ble mae </w:t>
      </w:r>
      <w:r>
        <w:rPr>
          <w:b/>
          <w:color w:val="000000"/>
          <w:szCs w:val="24"/>
          <w:lang w:val="cy-GB"/>
        </w:rPr>
        <w:t>tystysgrif eiddo clwb</w:t>
      </w:r>
      <w:r>
        <w:rPr>
          <w:color w:val="000000"/>
          <w:szCs w:val="24"/>
          <w:lang w:val="cy-GB"/>
        </w:rPr>
        <w:t xml:space="preserve"> wedi’i ddirymu gan iddo fod yn weithredol am gyfnod cyfyngedig, ond mae’r cyfnod hwnnw bellach wedi dod i ben.</w:t>
      </w:r>
    </w:p>
    <w:p w14:paraId="4BAF0767" w14:textId="77777777" w:rsidR="00B604E0" w:rsidRPr="000E596F" w:rsidRDefault="00B604E0">
      <w:pPr>
        <w:jc w:val="both"/>
        <w:rPr>
          <w:color w:val="000000"/>
          <w:szCs w:val="24"/>
          <w:lang w:val="cy-GB"/>
        </w:rPr>
      </w:pPr>
    </w:p>
    <w:p w14:paraId="14BBE50B" w14:textId="77777777" w:rsidR="00B604E0" w:rsidRPr="000E596F" w:rsidRDefault="00B604E0">
      <w:pPr>
        <w:jc w:val="both"/>
        <w:rPr>
          <w:color w:val="000000"/>
          <w:szCs w:val="24"/>
          <w:lang w:val="cy-GB"/>
        </w:rPr>
      </w:pPr>
    </w:p>
    <w:p w14:paraId="074E9CAF" w14:textId="77777777" w:rsidR="00B604E0" w:rsidRPr="000E596F" w:rsidRDefault="00B604E0">
      <w:pPr>
        <w:jc w:val="both"/>
        <w:rPr>
          <w:color w:val="000000"/>
          <w:szCs w:val="24"/>
          <w:lang w:val="cy-GB"/>
        </w:rPr>
      </w:pPr>
    </w:p>
    <w:p w14:paraId="6DDD9633" w14:textId="77777777" w:rsidR="00B604E0" w:rsidRPr="000E596F" w:rsidRDefault="00B604E0">
      <w:pPr>
        <w:rPr>
          <w:szCs w:val="24"/>
          <w:lang w:val="cy-GB"/>
        </w:rPr>
      </w:pPr>
    </w:p>
    <w:p w14:paraId="68D81E4F" w14:textId="77777777" w:rsidR="00B604E0" w:rsidRPr="000E596F" w:rsidRDefault="00B604E0">
      <w:pPr>
        <w:rPr>
          <w:szCs w:val="24"/>
          <w:lang w:val="cy-GB"/>
        </w:rPr>
      </w:pPr>
    </w:p>
    <w:p w14:paraId="460F993C" w14:textId="77777777" w:rsidR="00B604E0" w:rsidRPr="000E596F" w:rsidRDefault="00B604E0">
      <w:pPr>
        <w:rPr>
          <w:szCs w:val="24"/>
          <w:lang w:val="cy-GB"/>
        </w:rPr>
      </w:pPr>
    </w:p>
    <w:p w14:paraId="5F767926" w14:textId="77777777" w:rsidR="00B604E0" w:rsidRPr="000E596F" w:rsidRDefault="00B604E0">
      <w:pPr>
        <w:rPr>
          <w:szCs w:val="24"/>
          <w:lang w:val="cy-GB"/>
        </w:rPr>
      </w:pPr>
    </w:p>
    <w:p w14:paraId="5F12854A" w14:textId="77777777" w:rsidR="00B604E0" w:rsidRPr="000E596F" w:rsidRDefault="00B604E0">
      <w:pPr>
        <w:rPr>
          <w:szCs w:val="24"/>
          <w:lang w:val="cy-GB"/>
        </w:rPr>
      </w:pPr>
    </w:p>
    <w:p w14:paraId="64904398" w14:textId="77777777" w:rsidR="00B604E0" w:rsidRDefault="00572AC5">
      <w:pPr>
        <w:pStyle w:val="Pennawd3"/>
        <w:spacing w:before="0"/>
      </w:pPr>
      <w:bookmarkStart w:id="44" w:name="_Toc152594712"/>
      <w:r>
        <w:rPr>
          <w:b/>
          <w:color w:val="0F6FC6"/>
          <w:sz w:val="36"/>
          <w:szCs w:val="24"/>
          <w:lang w:val="cy-GB"/>
        </w:rPr>
        <w:lastRenderedPageBreak/>
        <w:t xml:space="preserve">Atodiad 2: </w:t>
      </w:r>
      <w:r>
        <w:rPr>
          <w:b/>
          <w:color w:val="0F6FC6"/>
          <w:sz w:val="36"/>
          <w:szCs w:val="24"/>
        </w:rPr>
        <w:tab/>
        <w:t>Diweddariadau Deddfwriaethol</w:t>
      </w:r>
      <w:bookmarkEnd w:id="44"/>
      <w:r>
        <w:rPr>
          <w:b/>
          <w:color w:val="0F6FC6"/>
          <w:sz w:val="36"/>
          <w:szCs w:val="24"/>
        </w:rPr>
        <w:t xml:space="preserve"> </w:t>
      </w:r>
    </w:p>
    <w:p w14:paraId="0D7E04A6" w14:textId="77777777" w:rsidR="00B604E0" w:rsidRDefault="00B604E0">
      <w:pPr>
        <w:rPr>
          <w:szCs w:val="24"/>
        </w:rPr>
      </w:pPr>
    </w:p>
    <w:p w14:paraId="36851365" w14:textId="77777777" w:rsidR="00B604E0" w:rsidRDefault="00572AC5">
      <w:pPr>
        <w:pStyle w:val="Pennawd5"/>
        <w:rPr>
          <w:szCs w:val="24"/>
          <w:lang w:val="cy-GB"/>
        </w:rPr>
      </w:pPr>
      <w:bookmarkStart w:id="45" w:name="_Toc152594713"/>
      <w:r>
        <w:rPr>
          <w:szCs w:val="24"/>
          <w:lang w:val="cy-GB"/>
        </w:rPr>
        <w:t>Deddf Dadreoli 2015</w:t>
      </w:r>
      <w:bookmarkEnd w:id="45"/>
    </w:p>
    <w:p w14:paraId="2A45E149" w14:textId="77777777" w:rsidR="00B604E0" w:rsidRDefault="00B604E0">
      <w:pPr>
        <w:rPr>
          <w:sz w:val="20"/>
          <w:szCs w:val="24"/>
        </w:rPr>
      </w:pPr>
    </w:p>
    <w:p w14:paraId="55E06DF5" w14:textId="77777777" w:rsidR="00B604E0" w:rsidRDefault="00572AC5">
      <w:pPr>
        <w:jc w:val="both"/>
      </w:pPr>
      <w:r>
        <w:rPr>
          <w:color w:val="000000"/>
          <w:szCs w:val="24"/>
          <w:lang w:val="cy-GB"/>
        </w:rPr>
        <w:t>Mae Deddf Dadreoli 2015 yn darparu ar gyfer tynnu neu leihau baich ar fusnesau, unigolion, cyrff sector cyhoeddus ac unigolion.</w:t>
      </w:r>
      <w:r>
        <w:rPr>
          <w:color w:val="000000"/>
          <w:szCs w:val="24"/>
        </w:rPr>
        <w:t xml:space="preserve">   </w:t>
      </w:r>
    </w:p>
    <w:p w14:paraId="1DE731F0" w14:textId="77777777" w:rsidR="00B604E0" w:rsidRDefault="00B604E0">
      <w:pPr>
        <w:jc w:val="both"/>
        <w:textAlignment w:val="baseline"/>
        <w:rPr>
          <w:sz w:val="20"/>
          <w:szCs w:val="24"/>
          <w:lang w:val="cy-GB"/>
        </w:rPr>
      </w:pPr>
    </w:p>
    <w:p w14:paraId="4973872C" w14:textId="77777777" w:rsidR="00B604E0" w:rsidRDefault="00572AC5">
      <w:pPr>
        <w:jc w:val="both"/>
        <w:textAlignment w:val="baseline"/>
        <w:rPr>
          <w:szCs w:val="24"/>
          <w:lang w:val="cy-GB"/>
        </w:rPr>
      </w:pPr>
      <w:r>
        <w:rPr>
          <w:szCs w:val="24"/>
          <w:lang w:val="cy-GB"/>
        </w:rPr>
        <w:t>Y mesurau sy’n effeithio ar Ddeddf Trwyddedu 2003 yw:</w:t>
      </w:r>
    </w:p>
    <w:p w14:paraId="70158BA8" w14:textId="77777777" w:rsidR="00B604E0" w:rsidRDefault="00572AC5">
      <w:pPr>
        <w:ind w:left="720"/>
        <w:jc w:val="both"/>
        <w:textAlignment w:val="baseline"/>
      </w:pPr>
      <w:r>
        <w:rPr>
          <w:szCs w:val="24"/>
          <w:lang w:val="cy-GB"/>
        </w:rPr>
        <w:t>A67 - Gwerthu Alcohol: digwyddiadau cymunedol ac ati a gwerthiannau busnes atodol</w:t>
      </w:r>
      <w:r>
        <w:rPr>
          <w:szCs w:val="24"/>
        </w:rPr>
        <w:t xml:space="preserve"> </w:t>
      </w:r>
    </w:p>
    <w:p w14:paraId="059BA2B9" w14:textId="77777777" w:rsidR="00B604E0" w:rsidRDefault="00572AC5">
      <w:pPr>
        <w:ind w:left="720"/>
        <w:jc w:val="both"/>
        <w:textAlignment w:val="baseline"/>
        <w:rPr>
          <w:szCs w:val="24"/>
          <w:lang w:val="cy-GB"/>
        </w:rPr>
      </w:pPr>
      <w:r>
        <w:rPr>
          <w:szCs w:val="24"/>
          <w:lang w:val="cy-GB"/>
        </w:rPr>
        <w:t>A68 – Rhybuddion am ddigwyddiadau dros dro: cynnydd yn uchafswm nifer y digwyddiadau bob blwyddyn</w:t>
      </w:r>
    </w:p>
    <w:p w14:paraId="3EBE3BE5" w14:textId="77777777" w:rsidR="00B604E0" w:rsidRDefault="00572AC5">
      <w:pPr>
        <w:ind w:left="720"/>
        <w:jc w:val="both"/>
        <w:textAlignment w:val="baseline"/>
        <w:rPr>
          <w:szCs w:val="24"/>
          <w:lang w:val="cy-GB"/>
        </w:rPr>
      </w:pPr>
      <w:r>
        <w:rPr>
          <w:szCs w:val="24"/>
          <w:lang w:val="cy-GB"/>
        </w:rPr>
        <w:t>A69 – Trwydded bersonol: dim gofyn i’w hadnewyddu</w:t>
      </w:r>
    </w:p>
    <w:p w14:paraId="230C8BDF" w14:textId="77777777" w:rsidR="00B604E0" w:rsidRDefault="00572AC5">
      <w:pPr>
        <w:ind w:left="720"/>
        <w:jc w:val="both"/>
        <w:textAlignment w:val="baseline"/>
        <w:rPr>
          <w:szCs w:val="24"/>
          <w:lang w:val="cy-GB"/>
        </w:rPr>
      </w:pPr>
      <w:r>
        <w:rPr>
          <w:szCs w:val="24"/>
          <w:lang w:val="cy-GB"/>
        </w:rPr>
        <w:t>A70 – Gwerthu melysion gwirod i blant dan 16: diddymu’r drosedd</w:t>
      </w:r>
    </w:p>
    <w:p w14:paraId="335EAF06" w14:textId="77777777" w:rsidR="00B604E0" w:rsidRDefault="00572AC5">
      <w:pPr>
        <w:ind w:left="720"/>
        <w:jc w:val="both"/>
        <w:textAlignment w:val="baseline"/>
        <w:rPr>
          <w:szCs w:val="24"/>
          <w:lang w:val="cy-GB"/>
        </w:rPr>
      </w:pPr>
      <w:r>
        <w:rPr>
          <w:szCs w:val="24"/>
          <w:lang w:val="cy-GB"/>
        </w:rPr>
        <w:t>A71 – Lluniaeth hwyr yn y nos</w:t>
      </w:r>
    </w:p>
    <w:p w14:paraId="526D37D2" w14:textId="77777777" w:rsidR="00B604E0" w:rsidRDefault="00572AC5">
      <w:pPr>
        <w:ind w:left="720"/>
        <w:jc w:val="both"/>
        <w:textAlignment w:val="baseline"/>
      </w:pPr>
      <w:r>
        <w:rPr>
          <w:szCs w:val="24"/>
          <w:lang w:val="cy-GB"/>
        </w:rPr>
        <w:t>A72 – Tynnu’r gofyn i adrodd am golli neu ddwyn y drwydded ac ati i’r heddlu</w:t>
      </w:r>
      <w:r>
        <w:rPr>
          <w:szCs w:val="24"/>
        </w:rPr>
        <w:t xml:space="preserve">  </w:t>
      </w:r>
    </w:p>
    <w:p w14:paraId="4303476F" w14:textId="77777777" w:rsidR="00B604E0" w:rsidRDefault="00572AC5">
      <w:pPr>
        <w:ind w:left="720"/>
        <w:jc w:val="both"/>
        <w:textAlignment w:val="baseline"/>
      </w:pPr>
      <w:r>
        <w:rPr>
          <w:szCs w:val="24"/>
          <w:lang w:val="cy-GB"/>
        </w:rPr>
        <w:t>A76 – Arddangos ffilmiau mewn eiddo cymunedol</w:t>
      </w:r>
      <w:r>
        <w:rPr>
          <w:szCs w:val="24"/>
        </w:rPr>
        <w:t xml:space="preserve">  </w:t>
      </w:r>
    </w:p>
    <w:p w14:paraId="6FD8467C" w14:textId="77777777" w:rsidR="00B604E0" w:rsidRDefault="00B604E0">
      <w:pPr>
        <w:ind w:left="720"/>
        <w:jc w:val="both"/>
        <w:textAlignment w:val="baseline"/>
        <w:rPr>
          <w:szCs w:val="24"/>
        </w:rPr>
      </w:pPr>
    </w:p>
    <w:p w14:paraId="57150918" w14:textId="77777777" w:rsidR="00B604E0" w:rsidRDefault="00572AC5">
      <w:pPr>
        <w:jc w:val="both"/>
      </w:pPr>
      <w:r>
        <w:rPr>
          <w:b/>
          <w:szCs w:val="24"/>
          <w:lang w:val="cy-GB"/>
        </w:rPr>
        <w:t>Gorchymyn DEDDF DADREOLI 2015 (CYCHWYN Rhif 1 a Darpariaethau Trosiannol ac Arbedion) 2015 -</w:t>
      </w:r>
      <w:r>
        <w:rPr>
          <w:szCs w:val="24"/>
          <w:lang w:val="cy-GB"/>
        </w:rPr>
        <w:t xml:space="preserve"> Roedd y gorchymyn hwn yn manylu pa ddarpariaethau o Ddeddf Dadreoli 2015 fyddai’n dod i rym ar y dyddiadau a nodwyd.</w:t>
      </w:r>
      <w:r>
        <w:rPr>
          <w:color w:val="000000"/>
          <w:szCs w:val="24"/>
        </w:rPr>
        <w:t xml:space="preserve"> </w:t>
      </w:r>
      <w:r>
        <w:rPr>
          <w:color w:val="000000"/>
          <w:szCs w:val="24"/>
          <w:lang w:val="cy-GB"/>
        </w:rPr>
        <w:t>Mae’r dyddiadau sy’n berthnasol i’r mesurau sy’n effeithio ar Ddeddf Trwyddedu 2003 fel a ganlyn:-</w:t>
      </w:r>
      <w:r>
        <w:rPr>
          <w:color w:val="000000"/>
          <w:szCs w:val="24"/>
        </w:rPr>
        <w:t xml:space="preserve">  </w:t>
      </w:r>
    </w:p>
    <w:p w14:paraId="5D0AB5E8" w14:textId="77777777" w:rsidR="00B604E0" w:rsidRDefault="00B604E0">
      <w:pPr>
        <w:widowControl w:val="0"/>
        <w:tabs>
          <w:tab w:val="left" w:pos="1134"/>
        </w:tabs>
        <w:suppressAutoHyphens/>
        <w:ind w:left="850" w:hanging="850"/>
        <w:jc w:val="both"/>
        <w:rPr>
          <w:sz w:val="20"/>
          <w:szCs w:val="24"/>
        </w:rPr>
      </w:pPr>
    </w:p>
    <w:p w14:paraId="7EF17D76" w14:textId="77777777" w:rsidR="00B604E0" w:rsidRDefault="00572AC5">
      <w:pPr>
        <w:jc w:val="both"/>
        <w:rPr>
          <w:b/>
          <w:color w:val="000000"/>
          <w:szCs w:val="24"/>
          <w:lang w:val="cy-GB"/>
        </w:rPr>
      </w:pPr>
      <w:r>
        <w:rPr>
          <w:b/>
          <w:color w:val="000000"/>
          <w:szCs w:val="24"/>
          <w:lang w:val="cy-GB"/>
        </w:rPr>
        <w:t>O 1 Ebrill 2015</w:t>
      </w:r>
    </w:p>
    <w:p w14:paraId="1167258F" w14:textId="77777777" w:rsidR="00B604E0" w:rsidRDefault="00572AC5">
      <w:pPr>
        <w:ind w:left="720"/>
        <w:jc w:val="both"/>
        <w:textAlignment w:val="baseline"/>
        <w:rPr>
          <w:szCs w:val="24"/>
          <w:lang w:val="cy-GB"/>
        </w:rPr>
      </w:pPr>
      <w:r>
        <w:rPr>
          <w:szCs w:val="24"/>
          <w:lang w:val="cy-GB"/>
        </w:rPr>
        <w:t>A69 – Trwydded bersonol: dim gofyn i’w hadnewyddu</w:t>
      </w:r>
    </w:p>
    <w:p w14:paraId="3D18A502" w14:textId="77777777" w:rsidR="00B604E0" w:rsidRDefault="00B604E0">
      <w:pPr>
        <w:ind w:left="720"/>
        <w:jc w:val="both"/>
        <w:rPr>
          <w:sz w:val="20"/>
          <w:szCs w:val="24"/>
        </w:rPr>
      </w:pPr>
    </w:p>
    <w:p w14:paraId="757F1132" w14:textId="77777777" w:rsidR="00B604E0" w:rsidRDefault="00572AC5">
      <w:pPr>
        <w:jc w:val="both"/>
        <w:rPr>
          <w:b/>
          <w:color w:val="000000"/>
          <w:szCs w:val="24"/>
          <w:lang w:val="cy-GB"/>
        </w:rPr>
      </w:pPr>
      <w:r>
        <w:rPr>
          <w:b/>
          <w:color w:val="000000"/>
          <w:szCs w:val="24"/>
          <w:lang w:val="cy-GB"/>
        </w:rPr>
        <w:t>O 6 Ebrill 2015</w:t>
      </w:r>
    </w:p>
    <w:p w14:paraId="26C39258" w14:textId="77777777" w:rsidR="00B604E0" w:rsidRDefault="00572AC5">
      <w:pPr>
        <w:ind w:left="720"/>
        <w:jc w:val="both"/>
      </w:pPr>
      <w:r>
        <w:rPr>
          <w:szCs w:val="24"/>
          <w:lang w:val="cy-GB"/>
        </w:rPr>
        <w:t>A76 – Arddangos ffilmiau mewn eiddo cymunedol</w:t>
      </w:r>
      <w:r>
        <w:rPr>
          <w:szCs w:val="24"/>
        </w:rPr>
        <w:t xml:space="preserve">  </w:t>
      </w:r>
    </w:p>
    <w:p w14:paraId="37D1F217" w14:textId="77777777" w:rsidR="00B604E0" w:rsidRDefault="00B604E0">
      <w:pPr>
        <w:ind w:left="720"/>
        <w:jc w:val="both"/>
        <w:rPr>
          <w:rFonts w:eastAsia="MS Mincho"/>
          <w:color w:val="000000"/>
          <w:sz w:val="20"/>
          <w:szCs w:val="24"/>
        </w:rPr>
      </w:pPr>
    </w:p>
    <w:p w14:paraId="0C413812" w14:textId="77777777" w:rsidR="00B604E0" w:rsidRDefault="00572AC5">
      <w:pPr>
        <w:jc w:val="both"/>
        <w:rPr>
          <w:b/>
          <w:color w:val="000000"/>
          <w:szCs w:val="24"/>
          <w:lang w:val="cy-GB"/>
        </w:rPr>
      </w:pPr>
      <w:r>
        <w:rPr>
          <w:b/>
          <w:color w:val="000000"/>
          <w:szCs w:val="24"/>
          <w:lang w:val="cy-GB"/>
        </w:rPr>
        <w:t>O 26 Mai 2015</w:t>
      </w:r>
    </w:p>
    <w:p w14:paraId="3D10CA9A" w14:textId="77777777" w:rsidR="00B604E0" w:rsidRPr="000E596F" w:rsidRDefault="00572AC5">
      <w:pPr>
        <w:ind w:left="720"/>
        <w:jc w:val="both"/>
        <w:rPr>
          <w:lang w:val="cy-GB"/>
        </w:rPr>
      </w:pPr>
      <w:r>
        <w:rPr>
          <w:szCs w:val="24"/>
          <w:lang w:val="cy-GB"/>
        </w:rPr>
        <w:t>A68 – Rhybuddion am ddigwyddiadau dros dro: cynnydd yn uchafswm nifer y digwyddiadau bob blwyddyn o 12 i 15. Bydd yr uchafswm diwygiedig yn berthnasol i flynyddoedd calendr o 1 Ionawr 2016.</w:t>
      </w:r>
      <w:r w:rsidRPr="000E596F">
        <w:rPr>
          <w:szCs w:val="24"/>
          <w:lang w:val="cy-GB"/>
        </w:rPr>
        <w:t xml:space="preserve"> </w:t>
      </w:r>
    </w:p>
    <w:p w14:paraId="48395B66" w14:textId="77777777" w:rsidR="00B604E0" w:rsidRPr="000E596F" w:rsidRDefault="00B604E0">
      <w:pPr>
        <w:ind w:left="720"/>
        <w:jc w:val="both"/>
        <w:textAlignment w:val="baseline"/>
        <w:rPr>
          <w:sz w:val="20"/>
          <w:szCs w:val="24"/>
          <w:lang w:val="cy-GB"/>
        </w:rPr>
      </w:pPr>
    </w:p>
    <w:p w14:paraId="5B742FA5" w14:textId="77777777" w:rsidR="00B604E0" w:rsidRDefault="00572AC5">
      <w:pPr>
        <w:ind w:left="720"/>
        <w:jc w:val="both"/>
        <w:textAlignment w:val="baseline"/>
      </w:pPr>
      <w:r>
        <w:rPr>
          <w:szCs w:val="24"/>
          <w:lang w:val="cy-GB"/>
        </w:rPr>
        <w:t>A70 – Gwerthu melysion gwirod i blant dan 16: diddymu’r drosedd o werthu melysion gwirod i blant dan 16.</w:t>
      </w:r>
      <w:r>
        <w:rPr>
          <w:szCs w:val="24"/>
        </w:rPr>
        <w:t xml:space="preserve"> </w:t>
      </w:r>
    </w:p>
    <w:p w14:paraId="1354B3BF" w14:textId="77777777" w:rsidR="00B604E0" w:rsidRDefault="00B604E0">
      <w:pPr>
        <w:ind w:left="720"/>
        <w:jc w:val="both"/>
        <w:rPr>
          <w:sz w:val="20"/>
          <w:szCs w:val="24"/>
        </w:rPr>
      </w:pPr>
    </w:p>
    <w:p w14:paraId="338061F5" w14:textId="77777777" w:rsidR="00B604E0" w:rsidRDefault="00572AC5">
      <w:pPr>
        <w:ind w:left="720"/>
        <w:jc w:val="both"/>
        <w:textAlignment w:val="baseline"/>
      </w:pPr>
      <w:r>
        <w:rPr>
          <w:szCs w:val="24"/>
          <w:lang w:val="cy-GB"/>
        </w:rPr>
        <w:t>A72 – Tynnu’r gofyn i adrodd am golli neu ddwyn y drwydded ac ati i’r heddlu</w:t>
      </w:r>
      <w:r>
        <w:rPr>
          <w:szCs w:val="24"/>
        </w:rPr>
        <w:t xml:space="preserve">  </w:t>
      </w:r>
    </w:p>
    <w:p w14:paraId="5F3AB6FD" w14:textId="77777777" w:rsidR="00B604E0" w:rsidRDefault="00B604E0">
      <w:pPr>
        <w:ind w:left="720"/>
        <w:jc w:val="both"/>
        <w:rPr>
          <w:sz w:val="20"/>
          <w:szCs w:val="24"/>
        </w:rPr>
      </w:pPr>
    </w:p>
    <w:p w14:paraId="6A8AF095" w14:textId="77777777" w:rsidR="00B604E0" w:rsidRDefault="00572AC5">
      <w:pPr>
        <w:jc w:val="both"/>
      </w:pPr>
      <w:r>
        <w:rPr>
          <w:b/>
          <w:szCs w:val="24"/>
          <w:lang w:val="cy-GB"/>
        </w:rPr>
        <w:t>Gorchymyn DEDDF DADREOLI 2015 (CYCHWYN Rhif 3 a Darpariaethau Trosiannol ac Arbedion) 2015</w:t>
      </w:r>
      <w:r>
        <w:rPr>
          <w:b/>
          <w:szCs w:val="24"/>
        </w:rPr>
        <w:t xml:space="preserve"> </w:t>
      </w:r>
    </w:p>
    <w:p w14:paraId="6F3C7AD0" w14:textId="77777777" w:rsidR="00B604E0" w:rsidRDefault="00B604E0">
      <w:pPr>
        <w:jc w:val="both"/>
        <w:rPr>
          <w:sz w:val="20"/>
          <w:szCs w:val="24"/>
        </w:rPr>
      </w:pPr>
    </w:p>
    <w:p w14:paraId="7E4072F9" w14:textId="77777777" w:rsidR="00B604E0" w:rsidRDefault="00572AC5">
      <w:pPr>
        <w:jc w:val="both"/>
        <w:rPr>
          <w:b/>
          <w:szCs w:val="24"/>
          <w:lang w:val="cy-GB"/>
        </w:rPr>
      </w:pPr>
      <w:r>
        <w:rPr>
          <w:b/>
          <w:szCs w:val="24"/>
          <w:lang w:val="cy-GB"/>
        </w:rPr>
        <w:t>O 1 Hydref 2015</w:t>
      </w:r>
    </w:p>
    <w:p w14:paraId="0987AC94" w14:textId="77777777" w:rsidR="00B604E0" w:rsidRDefault="00572AC5">
      <w:pPr>
        <w:ind w:left="720"/>
        <w:jc w:val="both"/>
        <w:textAlignment w:val="baseline"/>
        <w:rPr>
          <w:szCs w:val="24"/>
          <w:lang w:val="cy-GB"/>
        </w:rPr>
      </w:pPr>
      <w:r>
        <w:rPr>
          <w:szCs w:val="24"/>
          <w:lang w:val="cy-GB"/>
        </w:rPr>
        <w:t>A71 – Lluniaeth hwyr yn y nos</w:t>
      </w:r>
    </w:p>
    <w:p w14:paraId="34F44F75" w14:textId="77777777" w:rsidR="00B604E0" w:rsidRDefault="00B604E0">
      <w:pPr>
        <w:jc w:val="both"/>
        <w:rPr>
          <w:szCs w:val="24"/>
          <w:lang w:val="cy-GB"/>
        </w:rPr>
      </w:pPr>
    </w:p>
    <w:p w14:paraId="1B98FCFE" w14:textId="77777777" w:rsidR="00B604E0" w:rsidRDefault="00572AC5">
      <w:pPr>
        <w:jc w:val="both"/>
      </w:pPr>
      <w:r>
        <w:rPr>
          <w:szCs w:val="24"/>
          <w:lang w:val="cy-GB"/>
        </w:rPr>
        <w:t>Nid yw’r adrannau a ganlyn mewn grym eto.</w:t>
      </w:r>
      <w:r>
        <w:rPr>
          <w:szCs w:val="24"/>
        </w:rPr>
        <w:t xml:space="preserve">  </w:t>
      </w:r>
    </w:p>
    <w:p w14:paraId="572E6CAC" w14:textId="77777777" w:rsidR="00B604E0" w:rsidRDefault="00572AC5">
      <w:pPr>
        <w:jc w:val="both"/>
      </w:pPr>
      <w:r>
        <w:rPr>
          <w:szCs w:val="24"/>
          <w:lang w:val="cy-GB"/>
        </w:rPr>
        <w:t>A67 - Gwerthu Alcohol: digwyddiadau cymunedol ac ati a gwerthiannau busnes atodol</w:t>
      </w:r>
      <w:r>
        <w:rPr>
          <w:szCs w:val="24"/>
        </w:rPr>
        <w:t xml:space="preserve"> </w:t>
      </w:r>
    </w:p>
    <w:p w14:paraId="2B0BD881" w14:textId="77777777" w:rsidR="00B604E0" w:rsidRDefault="00B604E0">
      <w:pPr>
        <w:pStyle w:val="Pennawd5"/>
        <w:rPr>
          <w:szCs w:val="24"/>
          <w:lang w:val="cy-GB"/>
        </w:rPr>
      </w:pPr>
    </w:p>
    <w:p w14:paraId="007D946D" w14:textId="77777777" w:rsidR="00B604E0" w:rsidRDefault="00572AC5">
      <w:pPr>
        <w:pStyle w:val="Pennawd5"/>
        <w:rPr>
          <w:szCs w:val="24"/>
          <w:lang w:val="cy-GB"/>
        </w:rPr>
      </w:pPr>
      <w:bookmarkStart w:id="46" w:name="_Toc152594714"/>
      <w:r>
        <w:rPr>
          <w:szCs w:val="24"/>
          <w:lang w:val="cy-GB"/>
        </w:rPr>
        <w:lastRenderedPageBreak/>
        <w:t>Deddf Cerddoriaeth Fyw 2012</w:t>
      </w:r>
      <w:bookmarkEnd w:id="46"/>
    </w:p>
    <w:p w14:paraId="6CB3B89E" w14:textId="77777777" w:rsidR="00B604E0" w:rsidRPr="000E596F" w:rsidRDefault="00B604E0">
      <w:pPr>
        <w:rPr>
          <w:szCs w:val="24"/>
          <w:lang w:val="cy-GB"/>
        </w:rPr>
      </w:pPr>
    </w:p>
    <w:p w14:paraId="45BE66E2" w14:textId="77777777" w:rsidR="00B604E0" w:rsidRPr="000E596F" w:rsidRDefault="00572AC5">
      <w:pPr>
        <w:jc w:val="both"/>
        <w:rPr>
          <w:lang w:val="cy-GB"/>
        </w:rPr>
      </w:pPr>
      <w:r>
        <w:rPr>
          <w:szCs w:val="24"/>
          <w:lang w:val="cy-GB"/>
        </w:rPr>
        <w:t>Bu i Ddeddf Cerddoriaeth Fyw 2012 newid Deddf Trwyddedu 2003 gan ddadreoli perfformiadau cerddoriaeth fyw yn rhannol, a chan ddiddymu rheoliadau am ddarpariaeth cyfleusterau adloniant.</w:t>
      </w:r>
      <w:r w:rsidRPr="000E596F">
        <w:rPr>
          <w:szCs w:val="24"/>
          <w:lang w:val="cy-GB"/>
        </w:rPr>
        <w:t xml:space="preserve"> </w:t>
      </w:r>
    </w:p>
    <w:p w14:paraId="347DB741" w14:textId="77777777" w:rsidR="00B604E0" w:rsidRPr="000E596F" w:rsidRDefault="00B604E0">
      <w:pPr>
        <w:jc w:val="both"/>
        <w:rPr>
          <w:szCs w:val="24"/>
          <w:lang w:val="cy-GB"/>
        </w:rPr>
      </w:pPr>
    </w:p>
    <w:p w14:paraId="55EC1992" w14:textId="77777777" w:rsidR="00B604E0" w:rsidRDefault="00572AC5">
      <w:pPr>
        <w:jc w:val="both"/>
        <w:rPr>
          <w:szCs w:val="24"/>
          <w:lang w:val="cy-GB"/>
        </w:rPr>
      </w:pPr>
      <w:r>
        <w:rPr>
          <w:szCs w:val="24"/>
          <w:lang w:val="cy-GB"/>
        </w:rPr>
        <w:t>Bu iddi:</w:t>
      </w:r>
    </w:p>
    <w:p w14:paraId="5D9DD186" w14:textId="77777777" w:rsidR="00B604E0" w:rsidRDefault="00572AC5">
      <w:pPr>
        <w:pStyle w:val="ParagraffRhestr"/>
        <w:numPr>
          <w:ilvl w:val="0"/>
          <w:numId w:val="17"/>
        </w:numPr>
        <w:jc w:val="both"/>
        <w:rPr>
          <w:szCs w:val="24"/>
          <w:lang w:val="cy-GB"/>
        </w:rPr>
      </w:pPr>
      <w:r>
        <w:rPr>
          <w:szCs w:val="24"/>
          <w:lang w:val="cy-GB"/>
        </w:rPr>
        <w:t xml:space="preserve">ddiddymu’r gofyniad trwyddedu i gerddoriaeth fyw heb </w:t>
      </w:r>
      <w:proofErr w:type="spellStart"/>
      <w:r>
        <w:rPr>
          <w:szCs w:val="24"/>
          <w:lang w:val="cy-GB"/>
        </w:rPr>
        <w:t>amp</w:t>
      </w:r>
      <w:proofErr w:type="spellEnd"/>
      <w:r>
        <w:rPr>
          <w:szCs w:val="24"/>
          <w:lang w:val="cy-GB"/>
        </w:rPr>
        <w:t xml:space="preserve"> sy’n digwydd rhwng 8am ac 11pm ym mhob lleoliad, yn amodol i hawl awdurdod trwyddedu i osod amodau ar gerddoriaeth fyw yn dilyn adolygu trwydded eiddo neu dystysgrif eiddo clwb mewn perthynas ag eiddo wedi'u hawdurdodi i gyflenwi alcohol i’w yfed ar yr eiddo;</w:t>
      </w:r>
    </w:p>
    <w:p w14:paraId="0A7BF992" w14:textId="77777777" w:rsidR="00B604E0" w:rsidRPr="000E596F" w:rsidRDefault="00B604E0">
      <w:pPr>
        <w:pStyle w:val="ParagraffRhestr"/>
        <w:ind w:left="360"/>
        <w:jc w:val="both"/>
        <w:rPr>
          <w:szCs w:val="24"/>
          <w:lang w:val="cy-GB"/>
        </w:rPr>
      </w:pPr>
    </w:p>
    <w:p w14:paraId="5121FB21" w14:textId="77777777" w:rsidR="00B604E0" w:rsidRDefault="00572AC5">
      <w:pPr>
        <w:pStyle w:val="ParagraffRhestr"/>
        <w:numPr>
          <w:ilvl w:val="0"/>
          <w:numId w:val="17"/>
        </w:numPr>
        <w:jc w:val="both"/>
        <w:rPr>
          <w:szCs w:val="24"/>
          <w:lang w:val="cy-GB"/>
        </w:rPr>
      </w:pPr>
      <w:r>
        <w:rPr>
          <w:szCs w:val="24"/>
          <w:lang w:val="cy-GB"/>
        </w:rPr>
        <w:t xml:space="preserve">ddiddymu’r gofyniad trwyddedu i gerddoriaeth fyw ag </w:t>
      </w:r>
      <w:proofErr w:type="spellStart"/>
      <w:r>
        <w:rPr>
          <w:szCs w:val="24"/>
          <w:lang w:val="cy-GB"/>
        </w:rPr>
        <w:t>amp</w:t>
      </w:r>
      <w:proofErr w:type="spellEnd"/>
      <w:r>
        <w:rPr>
          <w:szCs w:val="24"/>
          <w:lang w:val="cy-GB"/>
        </w:rPr>
        <w:t xml:space="preserve"> sy’n digwydd rhwng 8am ac 11pm o flaen cynulleidfaoedd o ddim mwy na 200 o bobl ar eiddo wedi’u hawdurdodi i gyflenwi alcohol i’w yfed ar yr eiddo, yn amodol i hawl awdurdod trwyddedu i osod amodau yn ymwneud â cherddoriaeth fyw yn dilyn adolygu trwydded eiddo neu dystysgrif eiddo clwb;</w:t>
      </w:r>
    </w:p>
    <w:p w14:paraId="1FABF775" w14:textId="77777777" w:rsidR="00B604E0" w:rsidRPr="000E596F" w:rsidRDefault="00B604E0">
      <w:pPr>
        <w:jc w:val="both"/>
        <w:rPr>
          <w:szCs w:val="24"/>
          <w:lang w:val="cy-GB"/>
        </w:rPr>
      </w:pPr>
    </w:p>
    <w:p w14:paraId="23410E82" w14:textId="77777777" w:rsidR="00B604E0" w:rsidRDefault="00572AC5">
      <w:pPr>
        <w:pStyle w:val="ParagraffRhestr"/>
        <w:numPr>
          <w:ilvl w:val="0"/>
          <w:numId w:val="17"/>
        </w:numPr>
        <w:jc w:val="both"/>
        <w:rPr>
          <w:szCs w:val="24"/>
          <w:lang w:val="cy-GB"/>
        </w:rPr>
      </w:pPr>
      <w:r>
        <w:rPr>
          <w:szCs w:val="24"/>
          <w:lang w:val="cy-GB"/>
        </w:rPr>
        <w:t xml:space="preserve">ddiddymu’r gofyniad trwyddedu i gerddoriaeth fyw ag </w:t>
      </w:r>
      <w:proofErr w:type="spellStart"/>
      <w:r>
        <w:rPr>
          <w:szCs w:val="24"/>
          <w:lang w:val="cy-GB"/>
        </w:rPr>
        <w:t>amp</w:t>
      </w:r>
      <w:proofErr w:type="spellEnd"/>
      <w:r>
        <w:rPr>
          <w:szCs w:val="24"/>
          <w:lang w:val="cy-GB"/>
        </w:rPr>
        <w:t xml:space="preserve"> sy'n digwydd rhwng 8am ac 11pm o flaen cynulleidfaoedd o ddim mwy na 200 o bobl mewn gweithleoedd nad ydynt wedi'u trwyddedu dan Ddeddf 2003 (neu wedi'u trwyddedu ar gyfer darpariaeth hwyr yn y nos yn unig).</w:t>
      </w:r>
    </w:p>
    <w:p w14:paraId="11D66440" w14:textId="77777777" w:rsidR="00B604E0" w:rsidRPr="000E596F" w:rsidRDefault="00B604E0">
      <w:pPr>
        <w:pStyle w:val="ParagraffRhestr"/>
        <w:rPr>
          <w:szCs w:val="24"/>
          <w:lang w:val="cy-GB"/>
        </w:rPr>
      </w:pPr>
    </w:p>
    <w:p w14:paraId="68D0A89D" w14:textId="77777777" w:rsidR="00B604E0" w:rsidRPr="000E596F" w:rsidRDefault="00572AC5">
      <w:pPr>
        <w:pStyle w:val="ParagraffRhestr"/>
        <w:numPr>
          <w:ilvl w:val="0"/>
          <w:numId w:val="17"/>
        </w:numPr>
        <w:jc w:val="both"/>
        <w:rPr>
          <w:lang w:val="cy-GB"/>
        </w:rPr>
      </w:pPr>
      <w:r>
        <w:rPr>
          <w:szCs w:val="24"/>
          <w:lang w:val="cy-GB"/>
        </w:rPr>
        <w:t>ddiddymu’r gofyniad trwyddedu ar gyfer y ddarpariaeth o gyfleusterau adloniant; ac wedi ehangu’r eithriad trwyddedu ar gyfer cerddoriaeth fyw sy’n hanfodol i berfformiad o ddawnsio ‘</w:t>
      </w:r>
      <w:proofErr w:type="spellStart"/>
      <w:r>
        <w:rPr>
          <w:i/>
          <w:szCs w:val="24"/>
          <w:lang w:val="cy-GB"/>
        </w:rPr>
        <w:t>morris</w:t>
      </w:r>
      <w:proofErr w:type="spellEnd"/>
      <w:r>
        <w:rPr>
          <w:i/>
          <w:szCs w:val="24"/>
          <w:lang w:val="cy-GB"/>
        </w:rPr>
        <w:t>’</w:t>
      </w:r>
      <w:r>
        <w:rPr>
          <w:szCs w:val="24"/>
          <w:lang w:val="cy-GB"/>
        </w:rPr>
        <w:t xml:space="preserve"> neu ddawnsio cyffelyb, fel bod yr eithriad yn gymwys i gerddoriaeth fyw neu wedi’i recordio yn hytrach na cherddoriaeth fyw heb </w:t>
      </w:r>
      <w:proofErr w:type="spellStart"/>
      <w:r>
        <w:rPr>
          <w:szCs w:val="24"/>
          <w:lang w:val="cy-GB"/>
        </w:rPr>
        <w:t>amp</w:t>
      </w:r>
      <w:proofErr w:type="spellEnd"/>
      <w:r>
        <w:rPr>
          <w:szCs w:val="24"/>
          <w:lang w:val="cy-GB"/>
        </w:rPr>
        <w:t>.</w:t>
      </w:r>
    </w:p>
    <w:p w14:paraId="27E1862C" w14:textId="77777777" w:rsidR="00B604E0" w:rsidRPr="000E596F" w:rsidRDefault="00B604E0">
      <w:pPr>
        <w:rPr>
          <w:szCs w:val="24"/>
          <w:lang w:val="cy-GB"/>
        </w:rPr>
      </w:pPr>
    </w:p>
    <w:p w14:paraId="11E5187C" w14:textId="77777777" w:rsidR="00B604E0" w:rsidRPr="000E596F" w:rsidRDefault="00B604E0">
      <w:pPr>
        <w:spacing w:before="200" w:after="200" w:line="276" w:lineRule="auto"/>
        <w:rPr>
          <w:b/>
          <w:color w:val="0F6FC6"/>
          <w:szCs w:val="24"/>
          <w:lang w:val="cy-GB"/>
        </w:rPr>
      </w:pPr>
    </w:p>
    <w:p w14:paraId="1CE90000" w14:textId="77777777" w:rsidR="00B604E0" w:rsidRPr="000E596F" w:rsidRDefault="00B604E0">
      <w:pPr>
        <w:spacing w:before="200" w:after="200" w:line="276" w:lineRule="auto"/>
        <w:rPr>
          <w:b/>
          <w:color w:val="0F6FC6"/>
          <w:szCs w:val="24"/>
          <w:lang w:val="cy-GB"/>
        </w:rPr>
      </w:pPr>
    </w:p>
    <w:p w14:paraId="31B1C742" w14:textId="77777777" w:rsidR="00B604E0" w:rsidRPr="000E596F" w:rsidRDefault="00B604E0">
      <w:pPr>
        <w:spacing w:before="200" w:after="200" w:line="276" w:lineRule="auto"/>
        <w:rPr>
          <w:b/>
          <w:color w:val="0F6FC6"/>
          <w:szCs w:val="24"/>
          <w:lang w:val="cy-GB"/>
        </w:rPr>
      </w:pPr>
    </w:p>
    <w:p w14:paraId="0C35FEDB" w14:textId="77777777" w:rsidR="00B604E0" w:rsidRPr="000E596F" w:rsidRDefault="00B604E0">
      <w:pPr>
        <w:spacing w:before="200" w:after="200" w:line="276" w:lineRule="auto"/>
        <w:rPr>
          <w:b/>
          <w:color w:val="0F6FC6"/>
          <w:szCs w:val="24"/>
          <w:lang w:val="cy-GB"/>
        </w:rPr>
      </w:pPr>
    </w:p>
    <w:p w14:paraId="0E7EBCCD" w14:textId="77777777" w:rsidR="00B604E0" w:rsidRPr="000E596F" w:rsidRDefault="00B604E0">
      <w:pPr>
        <w:spacing w:before="200" w:after="200" w:line="276" w:lineRule="auto"/>
        <w:rPr>
          <w:b/>
          <w:color w:val="0F6FC6"/>
          <w:szCs w:val="24"/>
          <w:lang w:val="cy-GB"/>
        </w:rPr>
      </w:pPr>
    </w:p>
    <w:p w14:paraId="2F1DC284" w14:textId="77777777" w:rsidR="00B604E0" w:rsidRPr="000E596F" w:rsidRDefault="00B604E0">
      <w:pPr>
        <w:spacing w:before="200" w:after="200" w:line="276" w:lineRule="auto"/>
        <w:rPr>
          <w:b/>
          <w:color w:val="0F6FC6"/>
          <w:szCs w:val="24"/>
          <w:lang w:val="cy-GB"/>
        </w:rPr>
      </w:pPr>
    </w:p>
    <w:p w14:paraId="23BC04B7" w14:textId="77777777" w:rsidR="00B604E0" w:rsidRPr="000E596F" w:rsidRDefault="00B604E0">
      <w:pPr>
        <w:spacing w:before="200" w:after="200" w:line="276" w:lineRule="auto"/>
        <w:rPr>
          <w:b/>
          <w:color w:val="0F6FC6"/>
          <w:szCs w:val="24"/>
          <w:lang w:val="cy-GB"/>
        </w:rPr>
      </w:pPr>
    </w:p>
    <w:p w14:paraId="7F0DB43F" w14:textId="77777777" w:rsidR="00B604E0" w:rsidRPr="000E596F" w:rsidRDefault="00B604E0">
      <w:pPr>
        <w:spacing w:before="200" w:after="200" w:line="276" w:lineRule="auto"/>
        <w:rPr>
          <w:b/>
          <w:color w:val="0F6FC6"/>
          <w:szCs w:val="24"/>
          <w:lang w:val="cy-GB"/>
        </w:rPr>
      </w:pPr>
    </w:p>
    <w:p w14:paraId="4BC8D7F0" w14:textId="77777777" w:rsidR="00B604E0" w:rsidRPr="000E596F" w:rsidRDefault="00B604E0">
      <w:pPr>
        <w:spacing w:before="200" w:after="200" w:line="276" w:lineRule="auto"/>
        <w:rPr>
          <w:b/>
          <w:caps/>
          <w:color w:val="0F6FC6"/>
          <w:spacing w:val="15"/>
          <w:szCs w:val="24"/>
          <w:lang w:val="cy-GB"/>
        </w:rPr>
      </w:pPr>
    </w:p>
    <w:p w14:paraId="7310E02F" w14:textId="77777777" w:rsidR="00B604E0" w:rsidRPr="000E596F" w:rsidRDefault="00B604E0">
      <w:pPr>
        <w:spacing w:before="200" w:after="200" w:line="276" w:lineRule="auto"/>
        <w:rPr>
          <w:b/>
          <w:caps/>
          <w:color w:val="0F6FC6"/>
          <w:spacing w:val="15"/>
          <w:szCs w:val="24"/>
          <w:lang w:val="cy-GB"/>
        </w:rPr>
      </w:pPr>
    </w:p>
    <w:p w14:paraId="69756EA5" w14:textId="77777777" w:rsidR="00B604E0" w:rsidRPr="000E596F" w:rsidRDefault="00B604E0">
      <w:pPr>
        <w:jc w:val="both"/>
        <w:rPr>
          <w:color w:val="000000"/>
          <w:szCs w:val="24"/>
          <w:lang w:val="cy-GB"/>
        </w:rPr>
      </w:pPr>
    </w:p>
    <w:p w14:paraId="5922AEA5" w14:textId="77777777" w:rsidR="00B604E0" w:rsidRDefault="00572AC5">
      <w:pPr>
        <w:pStyle w:val="Pennawd3"/>
        <w:spacing w:before="0"/>
      </w:pPr>
      <w:bookmarkStart w:id="47" w:name="_Toc152594715"/>
      <w:r>
        <w:rPr>
          <w:b/>
          <w:color w:val="0F6FC6"/>
          <w:spacing w:val="0"/>
          <w:sz w:val="36"/>
          <w:szCs w:val="24"/>
          <w:lang w:val="cy-GB"/>
        </w:rPr>
        <w:t xml:space="preserve">Atodiad 3: </w:t>
      </w:r>
      <w:r>
        <w:rPr>
          <w:b/>
          <w:color w:val="0F6FC6"/>
          <w:spacing w:val="0"/>
          <w:sz w:val="36"/>
          <w:szCs w:val="24"/>
        </w:rPr>
        <w:tab/>
        <w:t>Alcohol ac Iechyd yng Nghymru</w:t>
      </w:r>
      <w:bookmarkEnd w:id="47"/>
      <w:r>
        <w:rPr>
          <w:b/>
          <w:color w:val="0F6FC6"/>
          <w:spacing w:val="0"/>
          <w:sz w:val="36"/>
          <w:szCs w:val="24"/>
        </w:rPr>
        <w:t xml:space="preserve"> </w:t>
      </w:r>
    </w:p>
    <w:p w14:paraId="2292CFB4" w14:textId="77777777" w:rsidR="00B604E0" w:rsidRDefault="00B604E0"/>
    <w:p w14:paraId="7536E51C" w14:textId="254498F8" w:rsidR="00B604E0" w:rsidRPr="00B80F7E" w:rsidRDefault="00572AC5">
      <w:pPr>
        <w:shd w:val="clear" w:color="auto" w:fill="FFFFFF"/>
        <w:jc w:val="both"/>
        <w:rPr>
          <w:b/>
          <w:bCs/>
          <w:color w:val="000000"/>
          <w:szCs w:val="24"/>
          <w:lang w:val="cy-GB"/>
        </w:rPr>
      </w:pPr>
      <w:r>
        <w:rPr>
          <w:color w:val="000000"/>
          <w:szCs w:val="24"/>
          <w:lang w:val="cy-GB"/>
        </w:rPr>
        <w:t>Mae defnyddio alcohol a’i ganlyniadau yn her iechyd cyhoeddus mawr yng Nghymru, y DU a llefydd eraill. Mae defnydd niweidiol o alcohol yn sgorio ymysg y pum ffactor risg uchaf o ran afiechyd, anableddau a marwolaeth drwy'r byd</w:t>
      </w:r>
      <w:r w:rsidR="00BC5C6A">
        <w:rPr>
          <w:color w:val="000000"/>
          <w:szCs w:val="24"/>
          <w:lang w:val="cy-GB"/>
        </w:rPr>
        <w:t>.</w:t>
      </w:r>
      <w:r w:rsidR="009D7F6E">
        <w:rPr>
          <w:b/>
          <w:bCs/>
          <w:color w:val="000000"/>
          <w:szCs w:val="24"/>
          <w:lang w:val="cy-GB"/>
        </w:rPr>
        <w:t xml:space="preserve"> </w:t>
      </w:r>
    </w:p>
    <w:p w14:paraId="72611954" w14:textId="77777777" w:rsidR="006E22A8" w:rsidRPr="00602071" w:rsidRDefault="006E22A8">
      <w:pPr>
        <w:shd w:val="clear" w:color="auto" w:fill="FFFFFF"/>
        <w:jc w:val="both"/>
        <w:rPr>
          <w:color w:val="FF0000"/>
          <w:szCs w:val="24"/>
          <w:lang w:val="cy-GB"/>
        </w:rPr>
      </w:pPr>
    </w:p>
    <w:p w14:paraId="106F28FD" w14:textId="28DF9917" w:rsidR="006E22A8" w:rsidRPr="00602071" w:rsidRDefault="00F57EE6" w:rsidP="006E22A8">
      <w:pPr>
        <w:pStyle w:val="ParagraffRhestr"/>
        <w:numPr>
          <w:ilvl w:val="0"/>
          <w:numId w:val="36"/>
        </w:numPr>
        <w:spacing w:after="160" w:line="259" w:lineRule="auto"/>
        <w:rPr>
          <w:color w:val="FF0000"/>
        </w:rPr>
      </w:pPr>
      <w:proofErr w:type="spellStart"/>
      <w:r>
        <w:rPr>
          <w:rFonts w:cs="Calibri"/>
          <w:color w:val="FF0000"/>
          <w:szCs w:val="24"/>
        </w:rPr>
        <w:t>Mae’r</w:t>
      </w:r>
      <w:proofErr w:type="spellEnd"/>
      <w:r>
        <w:rPr>
          <w:rFonts w:cs="Calibri"/>
          <w:color w:val="FF0000"/>
          <w:szCs w:val="24"/>
        </w:rPr>
        <w:t xml:space="preserve"> </w:t>
      </w:r>
      <w:proofErr w:type="spellStart"/>
      <w:r>
        <w:rPr>
          <w:rFonts w:cs="Calibri"/>
          <w:color w:val="FF0000"/>
          <w:szCs w:val="24"/>
        </w:rPr>
        <w:t>gyfran</w:t>
      </w:r>
      <w:proofErr w:type="spellEnd"/>
      <w:r>
        <w:rPr>
          <w:rFonts w:cs="Calibri"/>
          <w:color w:val="FF0000"/>
          <w:szCs w:val="24"/>
        </w:rPr>
        <w:t xml:space="preserve"> o </w:t>
      </w:r>
      <w:proofErr w:type="spellStart"/>
      <w:r>
        <w:rPr>
          <w:rFonts w:cs="Calibri"/>
          <w:color w:val="FF0000"/>
          <w:szCs w:val="24"/>
        </w:rPr>
        <w:t>oedolion</w:t>
      </w:r>
      <w:proofErr w:type="spellEnd"/>
      <w:r>
        <w:rPr>
          <w:rFonts w:cs="Calibri"/>
          <w:color w:val="FF0000"/>
          <w:szCs w:val="24"/>
        </w:rPr>
        <w:t xml:space="preserve">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proofErr w:type="gram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mwy</w:t>
      </w:r>
      <w:proofErr w:type="spellEnd"/>
      <w:proofErr w:type="gramEnd"/>
      <w:r>
        <w:rPr>
          <w:rFonts w:cs="Calibri"/>
          <w:color w:val="FF0000"/>
          <w:szCs w:val="24"/>
        </w:rPr>
        <w:t xml:space="preserve">  o alcohol </w:t>
      </w:r>
      <w:proofErr w:type="spellStart"/>
      <w:r>
        <w:rPr>
          <w:rFonts w:cs="Calibri"/>
          <w:color w:val="FF0000"/>
          <w:szCs w:val="24"/>
        </w:rPr>
        <w:t>na’r</w:t>
      </w:r>
      <w:proofErr w:type="spellEnd"/>
      <w:r>
        <w:rPr>
          <w:rFonts w:cs="Calibri"/>
          <w:color w:val="FF0000"/>
          <w:szCs w:val="24"/>
        </w:rPr>
        <w:t xml:space="preserve"> </w:t>
      </w:r>
      <w:proofErr w:type="spellStart"/>
      <w:r>
        <w:rPr>
          <w:rFonts w:cs="Calibri"/>
          <w:color w:val="FF0000"/>
          <w:szCs w:val="24"/>
        </w:rPr>
        <w:t>canllawiau</w:t>
      </w:r>
      <w:proofErr w:type="spellEnd"/>
      <w:r>
        <w:rPr>
          <w:rFonts w:cs="Calibri"/>
          <w:color w:val="FF0000"/>
          <w:szCs w:val="24"/>
        </w:rPr>
        <w:t xml:space="preserve"> </w:t>
      </w:r>
      <w:proofErr w:type="spellStart"/>
      <w:r>
        <w:rPr>
          <w:rFonts w:cs="Calibri"/>
          <w:color w:val="FF0000"/>
          <w:szCs w:val="24"/>
        </w:rPr>
        <w:t>wythnosol</w:t>
      </w:r>
      <w:proofErr w:type="spellEnd"/>
      <w:r>
        <w:rPr>
          <w:rFonts w:cs="Calibri"/>
          <w:color w:val="FF0000"/>
          <w:szCs w:val="24"/>
        </w:rPr>
        <w:t xml:space="preserve"> ( </w:t>
      </w:r>
      <w:proofErr w:type="spellStart"/>
      <w:r>
        <w:rPr>
          <w:rFonts w:cs="Calibri"/>
          <w:color w:val="FF0000"/>
          <w:szCs w:val="24"/>
        </w:rPr>
        <w:t>cyfartaledd</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dros</w:t>
      </w:r>
      <w:proofErr w:type="spellEnd"/>
      <w:r>
        <w:rPr>
          <w:rFonts w:cs="Calibri"/>
          <w:color w:val="FF0000"/>
          <w:szCs w:val="24"/>
        </w:rPr>
        <w:t xml:space="preserve">  14 </w:t>
      </w:r>
      <w:proofErr w:type="spellStart"/>
      <w:r>
        <w:rPr>
          <w:rFonts w:cs="Calibri"/>
          <w:color w:val="FF0000"/>
          <w:szCs w:val="24"/>
        </w:rPr>
        <w:t>uned</w:t>
      </w:r>
      <w:proofErr w:type="spellEnd"/>
      <w:r>
        <w:rPr>
          <w:rFonts w:cs="Calibri"/>
          <w:color w:val="FF0000"/>
          <w:szCs w:val="24"/>
        </w:rPr>
        <w:t xml:space="preserve"> </w:t>
      </w:r>
      <w:proofErr w:type="spellStart"/>
      <w:r>
        <w:rPr>
          <w:rFonts w:cs="Calibri"/>
          <w:color w:val="FF0000"/>
          <w:szCs w:val="24"/>
        </w:rPr>
        <w:t>yr</w:t>
      </w:r>
      <w:proofErr w:type="spellEnd"/>
      <w:r>
        <w:rPr>
          <w:rFonts w:cs="Calibri"/>
          <w:color w:val="FF0000"/>
          <w:szCs w:val="24"/>
        </w:rPr>
        <w:t xml:space="preserve"> </w:t>
      </w:r>
      <w:proofErr w:type="spellStart"/>
      <w:r>
        <w:rPr>
          <w:rFonts w:cs="Calibri"/>
          <w:color w:val="FF0000"/>
          <w:szCs w:val="24"/>
        </w:rPr>
        <w:t>wythnos</w:t>
      </w:r>
      <w:proofErr w:type="spellEnd"/>
      <w:r>
        <w:rPr>
          <w:rFonts w:cs="Calibri"/>
          <w:color w:val="FF0000"/>
          <w:szCs w:val="24"/>
        </w:rPr>
        <w:t xml:space="preserve">) </w:t>
      </w:r>
      <w:proofErr w:type="spellStart"/>
      <w:r>
        <w:rPr>
          <w:rFonts w:cs="Calibri"/>
          <w:color w:val="FF0000"/>
          <w:szCs w:val="24"/>
        </w:rPr>
        <w:t>wedi</w:t>
      </w:r>
      <w:proofErr w:type="spellEnd"/>
      <w:r>
        <w:rPr>
          <w:rFonts w:cs="Calibri"/>
          <w:color w:val="FF0000"/>
          <w:szCs w:val="24"/>
        </w:rPr>
        <w:t xml:space="preserve"> </w:t>
      </w:r>
      <w:proofErr w:type="spellStart"/>
      <w:r>
        <w:rPr>
          <w:rFonts w:cs="Calibri"/>
          <w:color w:val="FF0000"/>
          <w:szCs w:val="24"/>
        </w:rPr>
        <w:t>aros</w:t>
      </w:r>
      <w:proofErr w:type="spellEnd"/>
      <w:r>
        <w:rPr>
          <w:rFonts w:cs="Calibri"/>
          <w:color w:val="FF0000"/>
          <w:szCs w:val="24"/>
        </w:rPr>
        <w:t xml:space="preserve"> </w:t>
      </w:r>
      <w:proofErr w:type="spellStart"/>
      <w:r>
        <w:rPr>
          <w:rFonts w:cs="Calibri"/>
          <w:color w:val="FF0000"/>
          <w:szCs w:val="24"/>
        </w:rPr>
        <w:t>ar</w:t>
      </w:r>
      <w:proofErr w:type="spellEnd"/>
      <w:r>
        <w:rPr>
          <w:rFonts w:cs="Calibri"/>
          <w:color w:val="FF0000"/>
          <w:szCs w:val="24"/>
        </w:rPr>
        <w:t xml:space="preserve"> </w:t>
      </w:r>
      <w:proofErr w:type="spellStart"/>
      <w:r>
        <w:rPr>
          <w:rFonts w:cs="Calibri"/>
          <w:color w:val="FF0000"/>
          <w:szCs w:val="24"/>
        </w:rPr>
        <w:t>lefel</w:t>
      </w:r>
      <w:proofErr w:type="spellEnd"/>
      <w:r>
        <w:rPr>
          <w:rFonts w:cs="Calibri"/>
          <w:color w:val="FF0000"/>
          <w:szCs w:val="24"/>
        </w:rPr>
        <w:t xml:space="preserve"> </w:t>
      </w:r>
      <w:proofErr w:type="spellStart"/>
      <w:r>
        <w:rPr>
          <w:rFonts w:cs="Calibri"/>
          <w:color w:val="FF0000"/>
          <w:szCs w:val="24"/>
        </w:rPr>
        <w:t>tebyg</w:t>
      </w:r>
      <w:proofErr w:type="spellEnd"/>
      <w:r>
        <w:rPr>
          <w:rFonts w:cs="Calibri"/>
          <w:color w:val="FF0000"/>
          <w:szCs w:val="24"/>
        </w:rPr>
        <w:t xml:space="preserve"> </w:t>
      </w:r>
      <w:proofErr w:type="spellStart"/>
      <w:r>
        <w:rPr>
          <w:rFonts w:cs="Calibri"/>
          <w:color w:val="FF0000"/>
          <w:szCs w:val="24"/>
        </w:rPr>
        <w:t>ers</w:t>
      </w:r>
      <w:proofErr w:type="spellEnd"/>
      <w:r>
        <w:rPr>
          <w:rFonts w:cs="Calibri"/>
          <w:color w:val="FF0000"/>
          <w:szCs w:val="24"/>
        </w:rPr>
        <w:t xml:space="preserve"> 2016. </w:t>
      </w:r>
      <w:proofErr w:type="spellStart"/>
      <w:proofErr w:type="gramStart"/>
      <w:r>
        <w:rPr>
          <w:rFonts w:cs="Calibri"/>
          <w:color w:val="FF0000"/>
          <w:szCs w:val="24"/>
        </w:rPr>
        <w:t>Dengys</w:t>
      </w:r>
      <w:proofErr w:type="spellEnd"/>
      <w:r>
        <w:rPr>
          <w:rFonts w:cs="Calibri"/>
          <w:color w:val="FF0000"/>
          <w:szCs w:val="24"/>
        </w:rPr>
        <w:t xml:space="preserve">  data</w:t>
      </w:r>
      <w:proofErr w:type="gramEnd"/>
      <w:r>
        <w:rPr>
          <w:rFonts w:cs="Calibri"/>
          <w:color w:val="FF0000"/>
          <w:szCs w:val="24"/>
        </w:rPr>
        <w:t xml:space="preserve"> a </w:t>
      </w:r>
      <w:proofErr w:type="spellStart"/>
      <w:r>
        <w:rPr>
          <w:rFonts w:cs="Calibri"/>
          <w:color w:val="FF0000"/>
          <w:szCs w:val="24"/>
        </w:rPr>
        <w:t>gyhoeddwyd</w:t>
      </w:r>
      <w:proofErr w:type="spellEnd"/>
      <w:r>
        <w:rPr>
          <w:rFonts w:cs="Calibri"/>
          <w:color w:val="FF0000"/>
          <w:szCs w:val="24"/>
        </w:rPr>
        <w:t xml:space="preserve">  </w:t>
      </w:r>
      <w:proofErr w:type="spellStart"/>
      <w:r>
        <w:rPr>
          <w:rFonts w:cs="Calibri"/>
          <w:color w:val="FF0000"/>
          <w:szCs w:val="24"/>
        </w:rPr>
        <w:t>gan</w:t>
      </w:r>
      <w:proofErr w:type="spellEnd"/>
      <w:r>
        <w:rPr>
          <w:rFonts w:cs="Calibri"/>
          <w:color w:val="FF0000"/>
          <w:szCs w:val="24"/>
        </w:rPr>
        <w:t xml:space="preserve"> </w:t>
      </w:r>
      <w:proofErr w:type="spellStart"/>
      <w:r>
        <w:rPr>
          <w:rFonts w:cs="Calibri"/>
          <w:color w:val="FF0000"/>
          <w:szCs w:val="24"/>
        </w:rPr>
        <w:t>Arsyllfa</w:t>
      </w:r>
      <w:proofErr w:type="spellEnd"/>
      <w:r>
        <w:rPr>
          <w:rFonts w:cs="Calibri"/>
          <w:color w:val="FF0000"/>
          <w:szCs w:val="24"/>
        </w:rPr>
        <w:t xml:space="preserve"> Iechyd </w:t>
      </w:r>
      <w:proofErr w:type="spellStart"/>
      <w:r>
        <w:rPr>
          <w:rFonts w:cs="Calibri"/>
          <w:color w:val="FF0000"/>
          <w:szCs w:val="24"/>
        </w:rPr>
        <w:t>Cyhoeddus</w:t>
      </w:r>
      <w:proofErr w:type="spellEnd"/>
      <w:r>
        <w:rPr>
          <w:rFonts w:cs="Calibri"/>
          <w:color w:val="FF0000"/>
          <w:szCs w:val="24"/>
        </w:rPr>
        <w:t xml:space="preserve"> Cymru  </w:t>
      </w:r>
      <w:proofErr w:type="spellStart"/>
      <w:r>
        <w:rPr>
          <w:rFonts w:cs="Calibri"/>
          <w:color w:val="FF0000"/>
          <w:szCs w:val="24"/>
        </w:rPr>
        <w:t>yn</w:t>
      </w:r>
      <w:proofErr w:type="spellEnd"/>
      <w:r>
        <w:rPr>
          <w:rFonts w:cs="Calibri"/>
          <w:color w:val="FF0000"/>
          <w:szCs w:val="24"/>
        </w:rPr>
        <w:t xml:space="preserve"> 2019 </w:t>
      </w:r>
      <w:proofErr w:type="spellStart"/>
      <w:r>
        <w:rPr>
          <w:rFonts w:cs="Calibri"/>
          <w:color w:val="FF0000"/>
          <w:szCs w:val="24"/>
        </w:rPr>
        <w:t>fod</w:t>
      </w:r>
      <w:proofErr w:type="spellEnd"/>
      <w:r>
        <w:rPr>
          <w:rFonts w:cs="Calibri"/>
          <w:color w:val="FF0000"/>
          <w:szCs w:val="24"/>
        </w:rPr>
        <w:t xml:space="preserve"> 19% </w:t>
      </w:r>
      <w:proofErr w:type="spellStart"/>
      <w:r>
        <w:rPr>
          <w:rFonts w:cs="Calibri"/>
          <w:color w:val="FF0000"/>
          <w:szCs w:val="24"/>
        </w:rPr>
        <w:t>o</w:t>
      </w:r>
      <w:proofErr w:type="spellEnd"/>
      <w:r>
        <w:rPr>
          <w:rFonts w:cs="Calibri"/>
          <w:color w:val="FF0000"/>
          <w:szCs w:val="24"/>
        </w:rPr>
        <w:t xml:space="preserve"> </w:t>
      </w:r>
      <w:proofErr w:type="spellStart"/>
      <w:r>
        <w:rPr>
          <w:rFonts w:cs="Calibri"/>
          <w:color w:val="FF0000"/>
          <w:szCs w:val="24"/>
        </w:rPr>
        <w:t>oedolion</w:t>
      </w:r>
      <w:proofErr w:type="spellEnd"/>
      <w:r>
        <w:rPr>
          <w:rFonts w:cs="Calibri"/>
          <w:color w:val="FF0000"/>
          <w:szCs w:val="24"/>
        </w:rPr>
        <w:t xml:space="preserve"> ( </w:t>
      </w:r>
      <w:proofErr w:type="spellStart"/>
      <w:r>
        <w:rPr>
          <w:rFonts w:cs="Calibri"/>
          <w:color w:val="FF0000"/>
          <w:szCs w:val="24"/>
        </w:rPr>
        <w:t>oed</w:t>
      </w:r>
      <w:proofErr w:type="spellEnd"/>
      <w:r>
        <w:rPr>
          <w:rFonts w:cs="Calibri"/>
          <w:color w:val="FF0000"/>
          <w:szCs w:val="24"/>
        </w:rPr>
        <w:t xml:space="preserve"> 16 a </w:t>
      </w:r>
      <w:proofErr w:type="spellStart"/>
      <w:r>
        <w:rPr>
          <w:rFonts w:cs="Calibri"/>
          <w:color w:val="FF0000"/>
          <w:szCs w:val="24"/>
        </w:rPr>
        <w:t>throsodd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mwy</w:t>
      </w:r>
      <w:proofErr w:type="spellEnd"/>
      <w:r>
        <w:rPr>
          <w:rFonts w:cs="Calibri"/>
          <w:color w:val="FF0000"/>
          <w:szCs w:val="24"/>
        </w:rPr>
        <w:t xml:space="preserve"> </w:t>
      </w:r>
      <w:proofErr w:type="spellStart"/>
      <w:r>
        <w:rPr>
          <w:rFonts w:cs="Calibri"/>
          <w:color w:val="FF0000"/>
          <w:szCs w:val="24"/>
        </w:rPr>
        <w:t>na’r</w:t>
      </w:r>
      <w:proofErr w:type="spellEnd"/>
      <w:r>
        <w:rPr>
          <w:rFonts w:cs="Calibri"/>
          <w:color w:val="FF0000"/>
          <w:szCs w:val="24"/>
        </w:rPr>
        <w:t xml:space="preserve"> </w:t>
      </w:r>
      <w:proofErr w:type="spellStart"/>
      <w:r>
        <w:rPr>
          <w:rFonts w:cs="Calibri"/>
          <w:color w:val="FF0000"/>
          <w:szCs w:val="24"/>
        </w:rPr>
        <w:t>canllawiau</w:t>
      </w:r>
      <w:proofErr w:type="spellEnd"/>
      <w:r>
        <w:rPr>
          <w:rFonts w:cs="Calibri"/>
          <w:color w:val="FF0000"/>
          <w:szCs w:val="24"/>
        </w:rPr>
        <w:t xml:space="preserve">  </w:t>
      </w:r>
      <w:proofErr w:type="spellStart"/>
      <w:r>
        <w:rPr>
          <w:rFonts w:cs="Calibri"/>
          <w:color w:val="FF0000"/>
          <w:szCs w:val="24"/>
        </w:rPr>
        <w:t>wythnosol</w:t>
      </w:r>
      <w:proofErr w:type="spellEnd"/>
      <w:r>
        <w:rPr>
          <w:rFonts w:cs="Calibri"/>
          <w:color w:val="FF0000"/>
          <w:szCs w:val="24"/>
        </w:rPr>
        <w:t xml:space="preserve"> </w:t>
      </w:r>
      <w:proofErr w:type="spellStart"/>
      <w:r>
        <w:rPr>
          <w:rFonts w:cs="Calibri"/>
          <w:color w:val="FF0000"/>
          <w:szCs w:val="24"/>
        </w:rPr>
        <w:t>i’w</w:t>
      </w:r>
      <w:proofErr w:type="spellEnd"/>
      <w:r>
        <w:rPr>
          <w:rFonts w:cs="Calibri"/>
          <w:color w:val="FF0000"/>
          <w:szCs w:val="24"/>
        </w:rPr>
        <w:t xml:space="preserve"> </w:t>
      </w:r>
      <w:proofErr w:type="spellStart"/>
      <w:r>
        <w:rPr>
          <w:rFonts w:cs="Calibri"/>
          <w:color w:val="FF0000"/>
          <w:szCs w:val="24"/>
        </w:rPr>
        <w:t>gymharu</w:t>
      </w:r>
      <w:proofErr w:type="spellEnd"/>
      <w:r>
        <w:rPr>
          <w:rFonts w:cs="Calibri"/>
          <w:color w:val="FF0000"/>
          <w:szCs w:val="24"/>
        </w:rPr>
        <w:t xml:space="preserve"> â 20% </w:t>
      </w:r>
      <w:proofErr w:type="spellStart"/>
      <w:r>
        <w:rPr>
          <w:rFonts w:cs="Calibri"/>
          <w:color w:val="FF0000"/>
          <w:szCs w:val="24"/>
        </w:rPr>
        <w:t>yn</w:t>
      </w:r>
      <w:proofErr w:type="spellEnd"/>
      <w:r>
        <w:rPr>
          <w:rFonts w:cs="Calibri"/>
          <w:color w:val="FF0000"/>
          <w:szCs w:val="24"/>
        </w:rPr>
        <w:t xml:space="preserve"> 2016.</w:t>
      </w:r>
    </w:p>
    <w:p w14:paraId="13842D55" w14:textId="0E5102CC" w:rsidR="006E22A8" w:rsidRPr="00602071" w:rsidRDefault="00F57EE6" w:rsidP="006E22A8">
      <w:pPr>
        <w:pStyle w:val="ParagraffRhestr"/>
        <w:numPr>
          <w:ilvl w:val="0"/>
          <w:numId w:val="36"/>
        </w:numPr>
        <w:spacing w:after="160" w:line="259" w:lineRule="auto"/>
        <w:rPr>
          <w:color w:val="FF0000"/>
        </w:rPr>
      </w:pPr>
      <w:proofErr w:type="spellStart"/>
      <w:r>
        <w:rPr>
          <w:rFonts w:cs="Calibri"/>
          <w:color w:val="FF0000"/>
          <w:szCs w:val="24"/>
          <w:lang w:val="en"/>
        </w:rPr>
        <w:t>Dengys</w:t>
      </w:r>
      <w:proofErr w:type="spellEnd"/>
      <w:r>
        <w:rPr>
          <w:rFonts w:cs="Calibri"/>
          <w:color w:val="FF0000"/>
          <w:szCs w:val="24"/>
          <w:lang w:val="en"/>
        </w:rPr>
        <w:t xml:space="preserve"> </w:t>
      </w:r>
      <w:proofErr w:type="spellStart"/>
      <w:r>
        <w:rPr>
          <w:rFonts w:cs="Calibri"/>
          <w:color w:val="FF0000"/>
          <w:szCs w:val="24"/>
          <w:lang w:val="en"/>
        </w:rPr>
        <w:t>cyfradd</w:t>
      </w:r>
      <w:proofErr w:type="spellEnd"/>
      <w:r>
        <w:rPr>
          <w:rFonts w:cs="Calibri"/>
          <w:color w:val="FF0000"/>
          <w:szCs w:val="24"/>
          <w:lang w:val="en"/>
        </w:rPr>
        <w:t xml:space="preserve"> </w:t>
      </w:r>
      <w:proofErr w:type="spellStart"/>
      <w:r>
        <w:rPr>
          <w:rFonts w:cs="Calibri"/>
          <w:color w:val="FF0000"/>
          <w:szCs w:val="24"/>
          <w:lang w:val="en"/>
        </w:rPr>
        <w:t>yfed</w:t>
      </w:r>
      <w:proofErr w:type="spellEnd"/>
      <w:r>
        <w:rPr>
          <w:rFonts w:cs="Calibri"/>
          <w:color w:val="FF0000"/>
          <w:szCs w:val="24"/>
          <w:lang w:val="en"/>
        </w:rPr>
        <w:t xml:space="preserve"> </w:t>
      </w:r>
      <w:proofErr w:type="spellStart"/>
      <w:r>
        <w:rPr>
          <w:rFonts w:cs="Calibri"/>
          <w:color w:val="FF0000"/>
          <w:szCs w:val="24"/>
          <w:lang w:val="en"/>
        </w:rPr>
        <w:t>yn</w:t>
      </w:r>
      <w:proofErr w:type="spellEnd"/>
      <w:r>
        <w:rPr>
          <w:rFonts w:cs="Calibri"/>
          <w:color w:val="FF0000"/>
          <w:szCs w:val="24"/>
          <w:lang w:val="en"/>
        </w:rPr>
        <w:t xml:space="preserve"> </w:t>
      </w:r>
      <w:proofErr w:type="spellStart"/>
      <w:r>
        <w:rPr>
          <w:rFonts w:cs="Calibri"/>
          <w:color w:val="FF0000"/>
          <w:szCs w:val="24"/>
          <w:lang w:val="en"/>
        </w:rPr>
        <w:t>ôl</w:t>
      </w:r>
      <w:proofErr w:type="spellEnd"/>
      <w:r>
        <w:rPr>
          <w:rFonts w:cs="Calibri"/>
          <w:color w:val="FF0000"/>
          <w:szCs w:val="24"/>
          <w:lang w:val="en"/>
        </w:rPr>
        <w:t xml:space="preserve"> </w:t>
      </w:r>
      <w:proofErr w:type="spellStart"/>
      <w:r>
        <w:rPr>
          <w:rFonts w:cs="Calibri"/>
          <w:color w:val="FF0000"/>
          <w:szCs w:val="24"/>
          <w:lang w:val="en"/>
        </w:rPr>
        <w:t>rhyw</w:t>
      </w:r>
      <w:proofErr w:type="spellEnd"/>
      <w:r>
        <w:rPr>
          <w:rFonts w:cs="Calibri"/>
          <w:color w:val="FF0000"/>
          <w:szCs w:val="24"/>
          <w:lang w:val="en"/>
        </w:rPr>
        <w:t xml:space="preserve"> </w:t>
      </w:r>
      <w:proofErr w:type="spellStart"/>
      <w:r>
        <w:rPr>
          <w:rFonts w:cs="Calibri"/>
          <w:color w:val="FF0000"/>
          <w:szCs w:val="24"/>
          <w:lang w:val="en"/>
        </w:rPr>
        <w:t>fod</w:t>
      </w:r>
      <w:proofErr w:type="spellEnd"/>
      <w:r>
        <w:rPr>
          <w:rFonts w:cs="Calibri"/>
          <w:color w:val="FF0000"/>
          <w:szCs w:val="24"/>
          <w:lang w:val="en"/>
        </w:rPr>
        <w:t xml:space="preserve"> 25.8% </w:t>
      </w:r>
      <w:proofErr w:type="spellStart"/>
      <w:r>
        <w:rPr>
          <w:rFonts w:cs="Calibri"/>
          <w:color w:val="FF0000"/>
          <w:szCs w:val="24"/>
          <w:lang w:val="en"/>
        </w:rPr>
        <w:t>o</w:t>
      </w:r>
      <w:proofErr w:type="spellEnd"/>
      <w:r>
        <w:rPr>
          <w:rFonts w:cs="Calibri"/>
          <w:color w:val="FF0000"/>
          <w:szCs w:val="24"/>
          <w:lang w:val="en"/>
        </w:rPr>
        <w:t xml:space="preserve"> </w:t>
      </w:r>
      <w:proofErr w:type="spellStart"/>
      <w:r>
        <w:rPr>
          <w:rFonts w:cs="Calibri"/>
          <w:color w:val="FF0000"/>
          <w:szCs w:val="24"/>
          <w:lang w:val="en"/>
        </w:rPr>
        <w:t>ddynion</w:t>
      </w:r>
      <w:proofErr w:type="spellEnd"/>
      <w:r>
        <w:rPr>
          <w:rFonts w:cs="Calibri"/>
          <w:color w:val="FF0000"/>
          <w:szCs w:val="24"/>
          <w:lang w:val="en"/>
        </w:rPr>
        <w:t xml:space="preserve"> </w:t>
      </w:r>
      <w:proofErr w:type="spellStart"/>
      <w:r>
        <w:rPr>
          <w:rFonts w:cs="Calibri"/>
          <w:color w:val="FF0000"/>
          <w:szCs w:val="24"/>
          <w:lang w:val="en"/>
        </w:rPr>
        <w:t>yn</w:t>
      </w:r>
      <w:proofErr w:type="spellEnd"/>
      <w:r>
        <w:rPr>
          <w:rFonts w:cs="Calibri"/>
          <w:color w:val="FF0000"/>
          <w:szCs w:val="24"/>
          <w:lang w:val="en"/>
        </w:rPr>
        <w:t xml:space="preserve"> </w:t>
      </w:r>
      <w:proofErr w:type="spellStart"/>
      <w:r>
        <w:rPr>
          <w:rFonts w:cs="Calibri"/>
          <w:color w:val="FF0000"/>
          <w:szCs w:val="24"/>
          <w:lang w:val="en"/>
        </w:rPr>
        <w:t>yfed</w:t>
      </w:r>
      <w:proofErr w:type="spellEnd"/>
      <w:r>
        <w:rPr>
          <w:rFonts w:cs="Calibri"/>
          <w:color w:val="FF0000"/>
          <w:szCs w:val="24"/>
          <w:lang w:val="en"/>
        </w:rPr>
        <w:t xml:space="preserve"> </w:t>
      </w:r>
      <w:proofErr w:type="spellStart"/>
      <w:r>
        <w:rPr>
          <w:rFonts w:cs="Calibri"/>
          <w:color w:val="FF0000"/>
          <w:szCs w:val="24"/>
          <w:lang w:val="en"/>
        </w:rPr>
        <w:t>mwy</w:t>
      </w:r>
      <w:proofErr w:type="spellEnd"/>
      <w:r>
        <w:rPr>
          <w:rFonts w:cs="Calibri"/>
          <w:color w:val="FF0000"/>
          <w:szCs w:val="24"/>
          <w:lang w:val="en"/>
        </w:rPr>
        <w:t xml:space="preserve"> </w:t>
      </w:r>
      <w:proofErr w:type="spellStart"/>
      <w:r>
        <w:rPr>
          <w:rFonts w:cs="Calibri"/>
          <w:color w:val="FF0000"/>
          <w:szCs w:val="24"/>
          <w:lang w:val="en"/>
        </w:rPr>
        <w:t>na’r</w:t>
      </w:r>
      <w:proofErr w:type="spellEnd"/>
      <w:r>
        <w:rPr>
          <w:rFonts w:cs="Calibri"/>
          <w:color w:val="FF0000"/>
          <w:szCs w:val="24"/>
          <w:lang w:val="en"/>
        </w:rPr>
        <w:t xml:space="preserve"> </w:t>
      </w:r>
      <w:proofErr w:type="spellStart"/>
      <w:r>
        <w:rPr>
          <w:rFonts w:cs="Calibri"/>
          <w:color w:val="FF0000"/>
          <w:szCs w:val="24"/>
          <w:lang w:val="en"/>
        </w:rPr>
        <w:t>canllawiau</w:t>
      </w:r>
      <w:proofErr w:type="spellEnd"/>
      <w:r>
        <w:rPr>
          <w:rFonts w:cs="Calibri"/>
          <w:color w:val="FF0000"/>
          <w:szCs w:val="24"/>
          <w:lang w:val="en"/>
        </w:rPr>
        <w:t xml:space="preserve"> </w:t>
      </w:r>
      <w:proofErr w:type="spellStart"/>
      <w:proofErr w:type="gramStart"/>
      <w:r>
        <w:rPr>
          <w:rFonts w:cs="Calibri"/>
          <w:color w:val="FF0000"/>
          <w:szCs w:val="24"/>
          <w:lang w:val="en"/>
        </w:rPr>
        <w:t>wythnosol</w:t>
      </w:r>
      <w:proofErr w:type="spellEnd"/>
      <w:r>
        <w:rPr>
          <w:rFonts w:cs="Calibri"/>
          <w:color w:val="FF0000"/>
          <w:szCs w:val="24"/>
          <w:lang w:val="en"/>
        </w:rPr>
        <w:t xml:space="preserve"> ,</w:t>
      </w:r>
      <w:proofErr w:type="gramEnd"/>
      <w:r>
        <w:rPr>
          <w:rFonts w:cs="Calibri"/>
          <w:color w:val="FF0000"/>
          <w:szCs w:val="24"/>
          <w:lang w:val="en"/>
        </w:rPr>
        <w:t xml:space="preserve"> </w:t>
      </w:r>
      <w:proofErr w:type="spellStart"/>
      <w:r>
        <w:rPr>
          <w:rFonts w:cs="Calibri"/>
          <w:color w:val="FF0000"/>
          <w:szCs w:val="24"/>
          <w:lang w:val="en"/>
        </w:rPr>
        <w:t>i’w</w:t>
      </w:r>
      <w:proofErr w:type="spellEnd"/>
      <w:r>
        <w:rPr>
          <w:rFonts w:cs="Calibri"/>
          <w:color w:val="FF0000"/>
          <w:szCs w:val="24"/>
          <w:lang w:val="en"/>
        </w:rPr>
        <w:t xml:space="preserve"> </w:t>
      </w:r>
      <w:proofErr w:type="spellStart"/>
      <w:r>
        <w:rPr>
          <w:rFonts w:cs="Calibri"/>
          <w:color w:val="FF0000"/>
          <w:szCs w:val="24"/>
          <w:lang w:val="en"/>
        </w:rPr>
        <w:t>gymharu</w:t>
      </w:r>
      <w:proofErr w:type="spellEnd"/>
      <w:r>
        <w:rPr>
          <w:rFonts w:cs="Calibri"/>
          <w:color w:val="FF0000"/>
          <w:szCs w:val="24"/>
          <w:lang w:val="en"/>
        </w:rPr>
        <w:t xml:space="preserve"> â 12.7 % </w:t>
      </w:r>
      <w:proofErr w:type="spellStart"/>
      <w:r>
        <w:rPr>
          <w:rFonts w:cs="Calibri"/>
          <w:color w:val="FF0000"/>
          <w:szCs w:val="24"/>
          <w:lang w:val="en"/>
        </w:rPr>
        <w:t>o</w:t>
      </w:r>
      <w:proofErr w:type="spellEnd"/>
      <w:r>
        <w:rPr>
          <w:rFonts w:cs="Calibri"/>
          <w:color w:val="FF0000"/>
          <w:szCs w:val="24"/>
          <w:lang w:val="en"/>
        </w:rPr>
        <w:t xml:space="preserve"> </w:t>
      </w:r>
      <w:proofErr w:type="spellStart"/>
      <w:r>
        <w:rPr>
          <w:rFonts w:cs="Calibri"/>
          <w:color w:val="FF0000"/>
          <w:szCs w:val="24"/>
          <w:lang w:val="en"/>
        </w:rPr>
        <w:t>ferched</w:t>
      </w:r>
      <w:proofErr w:type="spellEnd"/>
      <w:r>
        <w:rPr>
          <w:rFonts w:cs="Calibri"/>
          <w:color w:val="FF0000"/>
          <w:szCs w:val="24"/>
          <w:lang w:val="en"/>
        </w:rPr>
        <w:t xml:space="preserve"> ; a bod </w:t>
      </w:r>
      <w:proofErr w:type="spellStart"/>
      <w:r>
        <w:rPr>
          <w:rFonts w:cs="Calibri"/>
          <w:color w:val="FF0000"/>
          <w:szCs w:val="24"/>
          <w:lang w:val="en"/>
        </w:rPr>
        <w:t>pobl</w:t>
      </w:r>
      <w:proofErr w:type="spellEnd"/>
      <w:r>
        <w:rPr>
          <w:rFonts w:cs="Calibri"/>
          <w:color w:val="FF0000"/>
          <w:szCs w:val="24"/>
          <w:lang w:val="en"/>
        </w:rPr>
        <w:t xml:space="preserve"> </w:t>
      </w:r>
      <w:proofErr w:type="spellStart"/>
      <w:r>
        <w:rPr>
          <w:rFonts w:cs="Calibri"/>
          <w:color w:val="FF0000"/>
          <w:szCs w:val="24"/>
          <w:lang w:val="en"/>
        </w:rPr>
        <w:t>rhwng</w:t>
      </w:r>
      <w:proofErr w:type="spellEnd"/>
      <w:r>
        <w:rPr>
          <w:rFonts w:cs="Calibri"/>
          <w:color w:val="FF0000"/>
          <w:szCs w:val="24"/>
          <w:lang w:val="en"/>
        </w:rPr>
        <w:t xml:space="preserve"> 45 a 65 </w:t>
      </w:r>
      <w:proofErr w:type="spellStart"/>
      <w:r>
        <w:rPr>
          <w:rFonts w:cs="Calibri"/>
          <w:color w:val="FF0000"/>
          <w:szCs w:val="24"/>
          <w:lang w:val="en"/>
        </w:rPr>
        <w:t>oed</w:t>
      </w:r>
      <w:proofErr w:type="spellEnd"/>
      <w:r>
        <w:rPr>
          <w:rFonts w:cs="Calibri"/>
          <w:color w:val="FF0000"/>
          <w:szCs w:val="24"/>
          <w:lang w:val="en"/>
        </w:rPr>
        <w:t xml:space="preserve"> </w:t>
      </w:r>
      <w:proofErr w:type="spellStart"/>
      <w:r>
        <w:rPr>
          <w:rFonts w:cs="Calibri"/>
          <w:color w:val="FF0000"/>
          <w:szCs w:val="24"/>
          <w:lang w:val="en"/>
        </w:rPr>
        <w:t>yn</w:t>
      </w:r>
      <w:proofErr w:type="spellEnd"/>
      <w:r>
        <w:rPr>
          <w:rFonts w:cs="Calibri"/>
          <w:color w:val="FF0000"/>
          <w:szCs w:val="24"/>
          <w:lang w:val="en"/>
        </w:rPr>
        <w:t xml:space="preserve"> </w:t>
      </w:r>
      <w:proofErr w:type="spellStart"/>
      <w:r>
        <w:rPr>
          <w:rFonts w:cs="Calibri"/>
          <w:color w:val="FF0000"/>
          <w:szCs w:val="24"/>
          <w:lang w:val="en"/>
        </w:rPr>
        <w:t>yfed</w:t>
      </w:r>
      <w:proofErr w:type="spellEnd"/>
      <w:r>
        <w:rPr>
          <w:rFonts w:cs="Calibri"/>
          <w:color w:val="FF0000"/>
          <w:szCs w:val="24"/>
          <w:lang w:val="en"/>
        </w:rPr>
        <w:t xml:space="preserve"> </w:t>
      </w:r>
      <w:proofErr w:type="spellStart"/>
      <w:r>
        <w:rPr>
          <w:rFonts w:cs="Calibri"/>
          <w:color w:val="FF0000"/>
          <w:szCs w:val="24"/>
          <w:lang w:val="en"/>
        </w:rPr>
        <w:t>yn</w:t>
      </w:r>
      <w:proofErr w:type="spellEnd"/>
      <w:r>
        <w:rPr>
          <w:rFonts w:cs="Calibri"/>
          <w:color w:val="FF0000"/>
          <w:szCs w:val="24"/>
          <w:lang w:val="en"/>
        </w:rPr>
        <w:t xml:space="preserve"> </w:t>
      </w:r>
      <w:proofErr w:type="spellStart"/>
      <w:r>
        <w:rPr>
          <w:rFonts w:cs="Calibri"/>
          <w:color w:val="FF0000"/>
          <w:szCs w:val="24"/>
          <w:lang w:val="en"/>
        </w:rPr>
        <w:t>amlach</w:t>
      </w:r>
      <w:proofErr w:type="spellEnd"/>
      <w:r>
        <w:rPr>
          <w:rFonts w:cs="Calibri"/>
          <w:color w:val="FF0000"/>
          <w:szCs w:val="24"/>
          <w:lang w:val="en"/>
        </w:rPr>
        <w:t xml:space="preserve"> nag </w:t>
      </w:r>
      <w:proofErr w:type="spellStart"/>
      <w:r>
        <w:rPr>
          <w:rFonts w:cs="Calibri"/>
          <w:color w:val="FF0000"/>
          <w:szCs w:val="24"/>
          <w:lang w:val="en"/>
        </w:rPr>
        <w:t>unrhyw</w:t>
      </w:r>
      <w:proofErr w:type="spellEnd"/>
      <w:r>
        <w:rPr>
          <w:rFonts w:cs="Calibri"/>
          <w:color w:val="FF0000"/>
          <w:szCs w:val="24"/>
          <w:lang w:val="en"/>
        </w:rPr>
        <w:t xml:space="preserve"> </w:t>
      </w:r>
      <w:proofErr w:type="spellStart"/>
      <w:r>
        <w:rPr>
          <w:rFonts w:cs="Calibri"/>
          <w:color w:val="FF0000"/>
          <w:szCs w:val="24"/>
          <w:lang w:val="en"/>
        </w:rPr>
        <w:t>grŵp</w:t>
      </w:r>
      <w:proofErr w:type="spellEnd"/>
      <w:r>
        <w:rPr>
          <w:rFonts w:cs="Calibri"/>
          <w:color w:val="FF0000"/>
          <w:szCs w:val="24"/>
          <w:lang w:val="en"/>
        </w:rPr>
        <w:t xml:space="preserve"> </w:t>
      </w:r>
      <w:proofErr w:type="spellStart"/>
      <w:r>
        <w:rPr>
          <w:rFonts w:cs="Calibri"/>
          <w:color w:val="FF0000"/>
          <w:szCs w:val="24"/>
          <w:lang w:val="en"/>
        </w:rPr>
        <w:t>oedran</w:t>
      </w:r>
      <w:proofErr w:type="spellEnd"/>
      <w:r>
        <w:rPr>
          <w:rFonts w:cs="Calibri"/>
          <w:color w:val="FF0000"/>
          <w:szCs w:val="24"/>
          <w:lang w:val="en"/>
        </w:rPr>
        <w:t xml:space="preserve"> </w:t>
      </w:r>
      <w:proofErr w:type="spellStart"/>
      <w:r>
        <w:rPr>
          <w:rFonts w:cs="Calibri"/>
          <w:color w:val="FF0000"/>
          <w:szCs w:val="24"/>
          <w:lang w:val="en"/>
        </w:rPr>
        <w:t>arall</w:t>
      </w:r>
      <w:proofErr w:type="spellEnd"/>
      <w:r>
        <w:rPr>
          <w:rFonts w:cs="Calibri"/>
          <w:color w:val="FF0000"/>
          <w:szCs w:val="24"/>
          <w:lang w:val="en"/>
        </w:rPr>
        <w:t xml:space="preserve"> ( </w:t>
      </w:r>
      <w:proofErr w:type="spellStart"/>
      <w:r>
        <w:rPr>
          <w:rFonts w:cs="Calibri"/>
          <w:color w:val="FF0000"/>
          <w:szCs w:val="24"/>
          <w:lang w:val="en"/>
        </w:rPr>
        <w:t>Arsyllfa</w:t>
      </w:r>
      <w:proofErr w:type="spellEnd"/>
      <w:r>
        <w:rPr>
          <w:rFonts w:cs="Calibri"/>
          <w:color w:val="FF0000"/>
          <w:szCs w:val="24"/>
          <w:lang w:val="en"/>
        </w:rPr>
        <w:t xml:space="preserve"> Iechyd </w:t>
      </w:r>
      <w:proofErr w:type="spellStart"/>
      <w:r>
        <w:rPr>
          <w:rFonts w:cs="Calibri"/>
          <w:color w:val="FF0000"/>
          <w:szCs w:val="24"/>
          <w:lang w:val="en"/>
        </w:rPr>
        <w:t>Cyhoeddus</w:t>
      </w:r>
      <w:proofErr w:type="spellEnd"/>
      <w:r>
        <w:rPr>
          <w:rFonts w:cs="Calibri"/>
          <w:color w:val="FF0000"/>
          <w:szCs w:val="24"/>
          <w:lang w:val="en"/>
        </w:rPr>
        <w:t xml:space="preserve"> , 2019)</w:t>
      </w:r>
    </w:p>
    <w:p w14:paraId="50CBCAED" w14:textId="21A8198D" w:rsidR="006E22A8" w:rsidRPr="00B069B8" w:rsidRDefault="0069630E" w:rsidP="006E22A8">
      <w:pPr>
        <w:pStyle w:val="ParagraffRhestr"/>
        <w:numPr>
          <w:ilvl w:val="0"/>
          <w:numId w:val="36"/>
        </w:numPr>
        <w:spacing w:after="160" w:line="259" w:lineRule="auto"/>
        <w:rPr>
          <w:color w:val="FF0000"/>
        </w:rPr>
      </w:pPr>
      <w:proofErr w:type="spellStart"/>
      <w:r w:rsidRPr="00B069B8">
        <w:rPr>
          <w:rFonts w:cstheme="minorHAnsi"/>
          <w:color w:val="FF0000"/>
          <w:lang w:val="en"/>
        </w:rPr>
        <w:t>Ers</w:t>
      </w:r>
      <w:proofErr w:type="spellEnd"/>
      <w:r w:rsidRPr="00B069B8">
        <w:rPr>
          <w:rFonts w:cstheme="minorHAnsi"/>
          <w:color w:val="FF0000"/>
          <w:lang w:val="en"/>
        </w:rPr>
        <w:t xml:space="preserve"> 2009 -10, </w:t>
      </w:r>
      <w:proofErr w:type="spellStart"/>
      <w:proofErr w:type="gramStart"/>
      <w:r w:rsidRPr="00B069B8">
        <w:rPr>
          <w:rFonts w:cstheme="minorHAnsi"/>
          <w:color w:val="FF0000"/>
          <w:lang w:val="en"/>
        </w:rPr>
        <w:t>mae</w:t>
      </w:r>
      <w:r w:rsidR="00972060" w:rsidRPr="00B069B8">
        <w:rPr>
          <w:rFonts w:cstheme="minorHAnsi"/>
          <w:color w:val="FF0000"/>
          <w:lang w:val="en"/>
        </w:rPr>
        <w:t>’r</w:t>
      </w:r>
      <w:proofErr w:type="spellEnd"/>
      <w:r w:rsidR="00972060" w:rsidRPr="00B069B8">
        <w:rPr>
          <w:rFonts w:cstheme="minorHAnsi"/>
          <w:color w:val="FF0000"/>
          <w:lang w:val="en"/>
        </w:rPr>
        <w:t xml:space="preserve"> </w:t>
      </w:r>
      <w:r w:rsidRPr="00B069B8">
        <w:rPr>
          <w:rFonts w:cstheme="minorHAnsi"/>
          <w:color w:val="FF0000"/>
          <w:lang w:val="en"/>
        </w:rPr>
        <w:t xml:space="preserve"> </w:t>
      </w:r>
      <w:proofErr w:type="spellStart"/>
      <w:r w:rsidRPr="00B069B8">
        <w:rPr>
          <w:rFonts w:cstheme="minorHAnsi"/>
          <w:color w:val="FF0000"/>
          <w:lang w:val="en"/>
        </w:rPr>
        <w:t>canran</w:t>
      </w:r>
      <w:proofErr w:type="spellEnd"/>
      <w:proofErr w:type="gramEnd"/>
      <w:r w:rsidRPr="00B069B8">
        <w:rPr>
          <w:rFonts w:cstheme="minorHAnsi"/>
          <w:color w:val="FF0000"/>
          <w:lang w:val="en"/>
        </w:rPr>
        <w:t xml:space="preserve"> </w:t>
      </w:r>
      <w:r w:rsidR="00332F8B" w:rsidRPr="00B069B8">
        <w:rPr>
          <w:rFonts w:cstheme="minorHAnsi"/>
          <w:color w:val="FF0000"/>
          <w:lang w:val="en"/>
        </w:rPr>
        <w:t xml:space="preserve">o </w:t>
      </w:r>
      <w:proofErr w:type="spellStart"/>
      <w:r w:rsidR="00332F8B" w:rsidRPr="00B069B8">
        <w:rPr>
          <w:rFonts w:cstheme="minorHAnsi"/>
          <w:color w:val="FF0000"/>
          <w:lang w:val="en"/>
        </w:rPr>
        <w:t>dderbyn</w:t>
      </w:r>
      <w:r w:rsidR="001F41AC" w:rsidRPr="00B069B8">
        <w:rPr>
          <w:rFonts w:cstheme="minorHAnsi"/>
          <w:color w:val="FF0000"/>
          <w:lang w:val="en"/>
        </w:rPr>
        <w:t>iadau</w:t>
      </w:r>
      <w:proofErr w:type="spellEnd"/>
      <w:r w:rsidR="001F41AC" w:rsidRPr="00B069B8">
        <w:rPr>
          <w:rFonts w:cstheme="minorHAnsi"/>
          <w:color w:val="FF0000"/>
          <w:lang w:val="en"/>
        </w:rPr>
        <w:t xml:space="preserve"> </w:t>
      </w:r>
      <w:proofErr w:type="spellStart"/>
      <w:r w:rsidR="001F41AC" w:rsidRPr="00B069B8">
        <w:rPr>
          <w:rFonts w:cstheme="minorHAnsi"/>
          <w:color w:val="FF0000"/>
          <w:lang w:val="en"/>
        </w:rPr>
        <w:t>i</w:t>
      </w:r>
      <w:proofErr w:type="spellEnd"/>
      <w:r w:rsidR="001F41AC" w:rsidRPr="00B069B8">
        <w:rPr>
          <w:rFonts w:cstheme="minorHAnsi"/>
          <w:color w:val="FF0000"/>
          <w:lang w:val="en"/>
        </w:rPr>
        <w:t xml:space="preserve"> </w:t>
      </w:r>
      <w:proofErr w:type="spellStart"/>
      <w:r w:rsidR="001F41AC" w:rsidRPr="00B069B8">
        <w:rPr>
          <w:rFonts w:cstheme="minorHAnsi"/>
          <w:color w:val="FF0000"/>
          <w:lang w:val="en"/>
        </w:rPr>
        <w:t>Ysbytai</w:t>
      </w:r>
      <w:proofErr w:type="spellEnd"/>
      <w:r w:rsidR="001F41AC" w:rsidRPr="00B069B8">
        <w:rPr>
          <w:rFonts w:cstheme="minorHAnsi"/>
          <w:color w:val="FF0000"/>
          <w:lang w:val="en"/>
        </w:rPr>
        <w:t xml:space="preserve"> </w:t>
      </w:r>
      <w:r w:rsidR="000B0F1E">
        <w:rPr>
          <w:rFonts w:cstheme="minorHAnsi"/>
          <w:color w:val="FF0000"/>
          <w:lang w:val="en"/>
        </w:rPr>
        <w:t xml:space="preserve">o </w:t>
      </w:r>
      <w:proofErr w:type="spellStart"/>
      <w:r w:rsidR="000B0F1E">
        <w:rPr>
          <w:rFonts w:cstheme="minorHAnsi"/>
          <w:color w:val="FF0000"/>
          <w:lang w:val="en"/>
        </w:rPr>
        <w:t>unigolion</w:t>
      </w:r>
      <w:proofErr w:type="spellEnd"/>
      <w:r w:rsidR="000B0F1E">
        <w:rPr>
          <w:rFonts w:cstheme="minorHAnsi"/>
          <w:color w:val="FF0000"/>
          <w:lang w:val="en"/>
        </w:rPr>
        <w:t xml:space="preserve"> </w:t>
      </w:r>
      <w:proofErr w:type="spellStart"/>
      <w:r w:rsidR="000B0F1E">
        <w:rPr>
          <w:rFonts w:cstheme="minorHAnsi"/>
          <w:color w:val="FF0000"/>
          <w:lang w:val="en"/>
        </w:rPr>
        <w:t>dros</w:t>
      </w:r>
      <w:proofErr w:type="spellEnd"/>
      <w:r w:rsidR="000B0F1E">
        <w:rPr>
          <w:rFonts w:cstheme="minorHAnsi"/>
          <w:color w:val="FF0000"/>
          <w:lang w:val="en"/>
        </w:rPr>
        <w:t xml:space="preserve"> 50 </w:t>
      </w:r>
      <w:proofErr w:type="spellStart"/>
      <w:r w:rsidR="000B0F1E">
        <w:rPr>
          <w:rFonts w:cstheme="minorHAnsi"/>
          <w:color w:val="FF0000"/>
          <w:lang w:val="en"/>
        </w:rPr>
        <w:t>oed</w:t>
      </w:r>
      <w:proofErr w:type="spellEnd"/>
      <w:r w:rsidR="000B0F1E">
        <w:rPr>
          <w:rFonts w:cstheme="minorHAnsi"/>
          <w:color w:val="FF0000"/>
          <w:lang w:val="en"/>
        </w:rPr>
        <w:t xml:space="preserve"> , </w:t>
      </w:r>
      <w:proofErr w:type="spellStart"/>
      <w:r w:rsidR="007567B2" w:rsidRPr="00B069B8">
        <w:rPr>
          <w:rFonts w:cstheme="minorHAnsi"/>
          <w:color w:val="FF0000"/>
          <w:lang w:val="en"/>
        </w:rPr>
        <w:t>sydd</w:t>
      </w:r>
      <w:proofErr w:type="spellEnd"/>
      <w:r w:rsidR="007567B2" w:rsidRPr="00B069B8">
        <w:rPr>
          <w:rFonts w:cstheme="minorHAnsi"/>
          <w:color w:val="FF0000"/>
          <w:lang w:val="en"/>
        </w:rPr>
        <w:t xml:space="preserve"> </w:t>
      </w:r>
      <w:proofErr w:type="spellStart"/>
      <w:r w:rsidR="007567B2" w:rsidRPr="00B069B8">
        <w:rPr>
          <w:rFonts w:cstheme="minorHAnsi"/>
          <w:color w:val="FF0000"/>
          <w:lang w:val="en"/>
        </w:rPr>
        <w:t>yn</w:t>
      </w:r>
      <w:proofErr w:type="spellEnd"/>
      <w:r w:rsidR="007567B2" w:rsidRPr="00B069B8">
        <w:rPr>
          <w:rFonts w:cstheme="minorHAnsi"/>
          <w:color w:val="FF0000"/>
          <w:lang w:val="en"/>
        </w:rPr>
        <w:t xml:space="preserve"> </w:t>
      </w:r>
      <w:proofErr w:type="spellStart"/>
      <w:r w:rsidR="00DF7771" w:rsidRPr="00B069B8">
        <w:rPr>
          <w:rFonts w:cstheme="minorHAnsi"/>
          <w:color w:val="FF0000"/>
          <w:lang w:val="en"/>
        </w:rPr>
        <w:t>benodol</w:t>
      </w:r>
      <w:proofErr w:type="spellEnd"/>
      <w:r w:rsidR="00DF7771" w:rsidRPr="00B069B8">
        <w:rPr>
          <w:rFonts w:cstheme="minorHAnsi"/>
          <w:color w:val="FF0000"/>
          <w:lang w:val="en"/>
        </w:rPr>
        <w:t xml:space="preserve"> </w:t>
      </w:r>
      <w:proofErr w:type="spellStart"/>
      <w:r w:rsidR="00DF7771" w:rsidRPr="00B069B8">
        <w:rPr>
          <w:rFonts w:cstheme="minorHAnsi"/>
          <w:color w:val="FF0000"/>
          <w:lang w:val="en"/>
        </w:rPr>
        <w:t>oherwydd</w:t>
      </w:r>
      <w:proofErr w:type="spellEnd"/>
      <w:r w:rsidR="00DF7771" w:rsidRPr="00B069B8">
        <w:rPr>
          <w:rFonts w:cstheme="minorHAnsi"/>
          <w:color w:val="FF0000"/>
          <w:lang w:val="en"/>
        </w:rPr>
        <w:t xml:space="preserve"> alcohol </w:t>
      </w:r>
      <w:r w:rsidR="0022565A" w:rsidRPr="00B069B8">
        <w:rPr>
          <w:rFonts w:cstheme="minorHAnsi"/>
          <w:color w:val="FF0000"/>
          <w:lang w:val="en"/>
        </w:rPr>
        <w:t xml:space="preserve">; </w:t>
      </w:r>
      <w:proofErr w:type="spellStart"/>
      <w:r w:rsidR="00FB7F5A" w:rsidRPr="00B069B8">
        <w:rPr>
          <w:rFonts w:cstheme="minorHAnsi"/>
          <w:color w:val="FF0000"/>
          <w:lang w:val="en"/>
        </w:rPr>
        <w:t>wedi</w:t>
      </w:r>
      <w:proofErr w:type="spellEnd"/>
      <w:r w:rsidR="00FB7F5A" w:rsidRPr="00B069B8">
        <w:rPr>
          <w:rFonts w:cstheme="minorHAnsi"/>
          <w:color w:val="FF0000"/>
          <w:lang w:val="en"/>
        </w:rPr>
        <w:t xml:space="preserve"> </w:t>
      </w:r>
      <w:proofErr w:type="spellStart"/>
      <w:r w:rsidR="00FB7F5A" w:rsidRPr="00B069B8">
        <w:rPr>
          <w:rFonts w:cstheme="minorHAnsi"/>
          <w:color w:val="FF0000"/>
          <w:lang w:val="en"/>
        </w:rPr>
        <w:t>cynyddu</w:t>
      </w:r>
      <w:proofErr w:type="spellEnd"/>
      <w:r w:rsidR="00FB7F5A" w:rsidRPr="00B069B8">
        <w:rPr>
          <w:rFonts w:cstheme="minorHAnsi"/>
          <w:color w:val="FF0000"/>
          <w:lang w:val="en"/>
        </w:rPr>
        <w:t xml:space="preserve"> </w:t>
      </w:r>
      <w:r w:rsidR="0039678D" w:rsidRPr="00B069B8">
        <w:rPr>
          <w:rFonts w:cstheme="minorHAnsi"/>
          <w:color w:val="FF0000"/>
          <w:lang w:val="en"/>
        </w:rPr>
        <w:t xml:space="preserve">o </w:t>
      </w:r>
      <w:r w:rsidR="00FB7F5A" w:rsidRPr="00B069B8">
        <w:rPr>
          <w:rFonts w:cstheme="minorHAnsi"/>
          <w:color w:val="FF0000"/>
          <w:lang w:val="en"/>
        </w:rPr>
        <w:t xml:space="preserve"> </w:t>
      </w:r>
      <w:proofErr w:type="spellStart"/>
      <w:r w:rsidR="00FB7F5A" w:rsidRPr="00B069B8">
        <w:rPr>
          <w:rFonts w:cstheme="minorHAnsi"/>
          <w:color w:val="FF0000"/>
          <w:lang w:val="en"/>
        </w:rPr>
        <w:t>bron</w:t>
      </w:r>
      <w:proofErr w:type="spellEnd"/>
      <w:r w:rsidR="00FB7F5A" w:rsidRPr="00B069B8">
        <w:rPr>
          <w:rFonts w:cstheme="minorHAnsi"/>
          <w:color w:val="FF0000"/>
          <w:lang w:val="en"/>
        </w:rPr>
        <w:t xml:space="preserve"> </w:t>
      </w:r>
      <w:proofErr w:type="spellStart"/>
      <w:r w:rsidR="00FB7F5A" w:rsidRPr="00B069B8">
        <w:rPr>
          <w:rFonts w:cstheme="minorHAnsi"/>
          <w:color w:val="FF0000"/>
          <w:lang w:val="en"/>
        </w:rPr>
        <w:t>i</w:t>
      </w:r>
      <w:proofErr w:type="spellEnd"/>
      <w:r w:rsidR="00FB7F5A" w:rsidRPr="00B069B8">
        <w:rPr>
          <w:rFonts w:cstheme="minorHAnsi"/>
          <w:color w:val="FF0000"/>
          <w:lang w:val="en"/>
        </w:rPr>
        <w:t xml:space="preserve"> 23%</w:t>
      </w:r>
      <w:r w:rsidR="0039678D" w:rsidRPr="00B069B8">
        <w:rPr>
          <w:rFonts w:cstheme="minorHAnsi"/>
          <w:color w:val="FF0000"/>
          <w:lang w:val="en"/>
        </w:rPr>
        <w:t xml:space="preserve"> ( Iechyd </w:t>
      </w:r>
      <w:proofErr w:type="spellStart"/>
      <w:r w:rsidR="0039678D" w:rsidRPr="00B069B8">
        <w:rPr>
          <w:rFonts w:cstheme="minorHAnsi"/>
          <w:color w:val="FF0000"/>
          <w:lang w:val="en"/>
        </w:rPr>
        <w:t>Cyhoeddus</w:t>
      </w:r>
      <w:proofErr w:type="spellEnd"/>
      <w:r w:rsidR="0039678D" w:rsidRPr="00B069B8">
        <w:rPr>
          <w:rFonts w:cstheme="minorHAnsi"/>
          <w:color w:val="FF0000"/>
          <w:lang w:val="en"/>
        </w:rPr>
        <w:t xml:space="preserve"> Cymru</w:t>
      </w:r>
      <w:r w:rsidR="002459C4" w:rsidRPr="00B069B8">
        <w:rPr>
          <w:rFonts w:cstheme="minorHAnsi"/>
          <w:color w:val="FF0000"/>
          <w:lang w:val="en"/>
        </w:rPr>
        <w:t xml:space="preserve"> </w:t>
      </w:r>
      <w:r w:rsidR="0039678D" w:rsidRPr="00B069B8">
        <w:rPr>
          <w:rFonts w:cstheme="minorHAnsi"/>
          <w:color w:val="FF0000"/>
          <w:lang w:val="en"/>
        </w:rPr>
        <w:t>2020</w:t>
      </w:r>
      <w:r w:rsidR="006E22A8" w:rsidRPr="00B069B8">
        <w:rPr>
          <w:color w:val="FF0000"/>
        </w:rPr>
        <w:t xml:space="preserve"> </w:t>
      </w:r>
    </w:p>
    <w:p w14:paraId="3534D704" w14:textId="7C015FD8" w:rsidR="006E22A8" w:rsidRPr="00EE5909" w:rsidRDefault="00EE5909" w:rsidP="006E22A8">
      <w:pPr>
        <w:pStyle w:val="ParagraffRhestr"/>
        <w:numPr>
          <w:ilvl w:val="0"/>
          <w:numId w:val="36"/>
        </w:numPr>
        <w:spacing w:after="160" w:line="259" w:lineRule="auto"/>
        <w:rPr>
          <w:color w:val="FF0000"/>
        </w:rPr>
      </w:pPr>
      <w:r>
        <w:rPr>
          <w:rFonts w:cs="Calibri"/>
          <w:color w:val="FF0000"/>
          <w:szCs w:val="24"/>
        </w:rPr>
        <w:t xml:space="preserve">Mae </w:t>
      </w:r>
      <w:proofErr w:type="spellStart"/>
      <w:r>
        <w:rPr>
          <w:rFonts w:cs="Calibri"/>
          <w:color w:val="FF0000"/>
          <w:szCs w:val="24"/>
        </w:rPr>
        <w:t>cysylltiad</w:t>
      </w:r>
      <w:proofErr w:type="spellEnd"/>
      <w:r>
        <w:rPr>
          <w:rFonts w:cs="Calibri"/>
          <w:color w:val="FF0000"/>
          <w:szCs w:val="24"/>
        </w:rPr>
        <w:t xml:space="preserve"> </w:t>
      </w:r>
      <w:proofErr w:type="spellStart"/>
      <w:r>
        <w:rPr>
          <w:rFonts w:cs="Calibri"/>
          <w:color w:val="FF0000"/>
          <w:szCs w:val="24"/>
        </w:rPr>
        <w:t>cryf</w:t>
      </w:r>
      <w:proofErr w:type="spellEnd"/>
      <w:r>
        <w:rPr>
          <w:rFonts w:cs="Calibri"/>
          <w:color w:val="FF0000"/>
          <w:szCs w:val="24"/>
        </w:rPr>
        <w:t xml:space="preserve"> </w:t>
      </w:r>
      <w:proofErr w:type="spellStart"/>
      <w:proofErr w:type="gramStart"/>
      <w:r>
        <w:rPr>
          <w:rFonts w:cs="Calibri"/>
          <w:color w:val="FF0000"/>
          <w:szCs w:val="24"/>
        </w:rPr>
        <w:t>rhwng</w:t>
      </w:r>
      <w:proofErr w:type="spellEnd"/>
      <w:r>
        <w:rPr>
          <w:rFonts w:cs="Calibri"/>
          <w:color w:val="FF0000"/>
          <w:szCs w:val="24"/>
        </w:rPr>
        <w:t xml:space="preserve">  </w:t>
      </w:r>
      <w:proofErr w:type="spellStart"/>
      <w:r>
        <w:rPr>
          <w:rFonts w:cs="Calibri"/>
          <w:color w:val="FF0000"/>
          <w:szCs w:val="24"/>
        </w:rPr>
        <w:t>derbyniadau</w:t>
      </w:r>
      <w:proofErr w:type="spellEnd"/>
      <w:proofErr w:type="gramEnd"/>
      <w:r>
        <w:rPr>
          <w:rFonts w:cs="Calibri"/>
          <w:color w:val="FF0000"/>
          <w:szCs w:val="24"/>
        </w:rPr>
        <w:t xml:space="preserve"> Ysbyty </w:t>
      </w:r>
      <w:proofErr w:type="spellStart"/>
      <w:r>
        <w:rPr>
          <w:rFonts w:cs="Calibri"/>
          <w:color w:val="FF0000"/>
          <w:szCs w:val="24"/>
        </w:rPr>
        <w:t>oherwydd</w:t>
      </w:r>
      <w:proofErr w:type="spellEnd"/>
      <w:r>
        <w:rPr>
          <w:rFonts w:cs="Calibri"/>
          <w:color w:val="FF0000"/>
          <w:szCs w:val="24"/>
        </w:rPr>
        <w:t xml:space="preserve"> alcohol ac </w:t>
      </w:r>
      <w:proofErr w:type="spellStart"/>
      <w:r>
        <w:rPr>
          <w:rFonts w:cs="Calibri"/>
          <w:color w:val="FF0000"/>
          <w:szCs w:val="24"/>
        </w:rPr>
        <w:t>amddifadedd</w:t>
      </w:r>
      <w:proofErr w:type="spellEnd"/>
      <w:r>
        <w:rPr>
          <w:rFonts w:cs="Calibri"/>
          <w:color w:val="FF0000"/>
          <w:szCs w:val="24"/>
        </w:rPr>
        <w:t xml:space="preserve">. </w:t>
      </w:r>
      <w:proofErr w:type="spellStart"/>
      <w:r>
        <w:rPr>
          <w:rFonts w:cs="Calibri"/>
          <w:color w:val="FF0000"/>
          <w:szCs w:val="24"/>
        </w:rPr>
        <w:t>Roedd</w:t>
      </w:r>
      <w:proofErr w:type="spellEnd"/>
      <w:r>
        <w:rPr>
          <w:rFonts w:cs="Calibri"/>
          <w:color w:val="FF0000"/>
          <w:szCs w:val="24"/>
        </w:rPr>
        <w:t xml:space="preserve"> y </w:t>
      </w:r>
      <w:proofErr w:type="spellStart"/>
      <w:r>
        <w:rPr>
          <w:rFonts w:cs="Calibri"/>
          <w:color w:val="FF0000"/>
          <w:szCs w:val="24"/>
        </w:rPr>
        <w:t>gyfradd</w:t>
      </w:r>
      <w:proofErr w:type="spellEnd"/>
      <w:r>
        <w:rPr>
          <w:rFonts w:cs="Calibri"/>
          <w:color w:val="FF0000"/>
          <w:szCs w:val="24"/>
        </w:rPr>
        <w:t xml:space="preserve"> </w:t>
      </w:r>
      <w:proofErr w:type="spellStart"/>
      <w:r>
        <w:rPr>
          <w:rFonts w:cs="Calibri"/>
          <w:color w:val="FF0000"/>
          <w:szCs w:val="24"/>
        </w:rPr>
        <w:t>o’r</w:t>
      </w:r>
      <w:proofErr w:type="spellEnd"/>
      <w:r>
        <w:rPr>
          <w:rFonts w:cs="Calibri"/>
          <w:color w:val="FF0000"/>
          <w:szCs w:val="24"/>
        </w:rPr>
        <w:t xml:space="preserve"> </w:t>
      </w:r>
      <w:proofErr w:type="spellStart"/>
      <w:r>
        <w:rPr>
          <w:rFonts w:cs="Calibri"/>
          <w:color w:val="FF0000"/>
          <w:szCs w:val="24"/>
        </w:rPr>
        <w:t>holl</w:t>
      </w:r>
      <w:proofErr w:type="spellEnd"/>
      <w:r>
        <w:rPr>
          <w:rFonts w:cs="Calibri"/>
          <w:color w:val="FF0000"/>
          <w:szCs w:val="24"/>
        </w:rPr>
        <w:t xml:space="preserve"> </w:t>
      </w:r>
      <w:proofErr w:type="spellStart"/>
      <w:r>
        <w:rPr>
          <w:rFonts w:cs="Calibri"/>
          <w:color w:val="FF0000"/>
          <w:szCs w:val="24"/>
        </w:rPr>
        <w:t>gleifion</w:t>
      </w:r>
      <w:proofErr w:type="spellEnd"/>
      <w:r>
        <w:rPr>
          <w:rFonts w:cs="Calibri"/>
          <w:color w:val="FF0000"/>
          <w:szCs w:val="24"/>
        </w:rPr>
        <w:t xml:space="preserve"> a </w:t>
      </w:r>
      <w:proofErr w:type="spellStart"/>
      <w:r>
        <w:rPr>
          <w:rFonts w:cs="Calibri"/>
          <w:color w:val="FF0000"/>
          <w:szCs w:val="24"/>
        </w:rPr>
        <w:t>dderbyniwyd</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w:t>
      </w:r>
      <w:proofErr w:type="spellStart"/>
      <w:r>
        <w:rPr>
          <w:rFonts w:cs="Calibri"/>
          <w:color w:val="FF0000"/>
          <w:szCs w:val="24"/>
        </w:rPr>
        <w:t>cyflyrau</w:t>
      </w:r>
      <w:proofErr w:type="spellEnd"/>
      <w:r>
        <w:rPr>
          <w:rFonts w:cs="Calibri"/>
          <w:color w:val="FF0000"/>
          <w:szCs w:val="24"/>
        </w:rPr>
        <w:t xml:space="preserve"> </w:t>
      </w:r>
      <w:proofErr w:type="spellStart"/>
      <w:r>
        <w:rPr>
          <w:rFonts w:cs="Calibri"/>
          <w:color w:val="FF0000"/>
          <w:szCs w:val="24"/>
        </w:rPr>
        <w:t>sbesiffig</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alcohol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byw</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yr</w:t>
      </w:r>
      <w:proofErr w:type="spellEnd"/>
      <w:r>
        <w:rPr>
          <w:rFonts w:cs="Calibri"/>
          <w:color w:val="FF0000"/>
          <w:szCs w:val="24"/>
        </w:rPr>
        <w:t xml:space="preserve"> </w:t>
      </w:r>
      <w:proofErr w:type="spellStart"/>
      <w:r>
        <w:rPr>
          <w:rFonts w:cs="Calibri"/>
          <w:color w:val="FF0000"/>
          <w:szCs w:val="24"/>
        </w:rPr>
        <w:t>ardaloedd</w:t>
      </w:r>
      <w:proofErr w:type="spellEnd"/>
      <w:r>
        <w:rPr>
          <w:rFonts w:cs="Calibri"/>
          <w:color w:val="FF0000"/>
          <w:szCs w:val="24"/>
        </w:rPr>
        <w:t xml:space="preserve"> </w:t>
      </w:r>
      <w:proofErr w:type="spellStart"/>
      <w:r>
        <w:rPr>
          <w:rFonts w:cs="Calibri"/>
          <w:color w:val="FF0000"/>
          <w:szCs w:val="24"/>
        </w:rPr>
        <w:t>mwyaf</w:t>
      </w:r>
      <w:proofErr w:type="spellEnd"/>
      <w:r>
        <w:rPr>
          <w:rFonts w:cs="Calibri"/>
          <w:color w:val="FF0000"/>
          <w:szCs w:val="24"/>
        </w:rPr>
        <w:t xml:space="preserve"> </w:t>
      </w:r>
      <w:proofErr w:type="spellStart"/>
      <w:r>
        <w:rPr>
          <w:rFonts w:cs="Calibri"/>
          <w:color w:val="FF0000"/>
          <w:szCs w:val="24"/>
        </w:rPr>
        <w:t>difreintiedig</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2.7 </w:t>
      </w:r>
      <w:proofErr w:type="spellStart"/>
      <w:r>
        <w:rPr>
          <w:rFonts w:cs="Calibri"/>
          <w:color w:val="FF0000"/>
          <w:szCs w:val="24"/>
        </w:rPr>
        <w:t>gwaith</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uwch</w:t>
      </w:r>
      <w:proofErr w:type="spellEnd"/>
      <w:r>
        <w:rPr>
          <w:rFonts w:cs="Calibri"/>
          <w:color w:val="FF0000"/>
          <w:szCs w:val="24"/>
        </w:rPr>
        <w:t xml:space="preserve"> </w:t>
      </w:r>
      <w:proofErr w:type="spellStart"/>
      <w:r>
        <w:rPr>
          <w:rFonts w:cs="Calibri"/>
          <w:color w:val="FF0000"/>
          <w:szCs w:val="24"/>
        </w:rPr>
        <w:t>na’r</w:t>
      </w:r>
      <w:proofErr w:type="spellEnd"/>
      <w:r>
        <w:rPr>
          <w:rFonts w:cs="Calibri"/>
          <w:color w:val="FF0000"/>
          <w:szCs w:val="24"/>
        </w:rPr>
        <w:t xml:space="preserve"> </w:t>
      </w:r>
      <w:proofErr w:type="spellStart"/>
      <w:r>
        <w:rPr>
          <w:rFonts w:cs="Calibri"/>
          <w:color w:val="FF0000"/>
          <w:szCs w:val="24"/>
        </w:rPr>
        <w:t>rheini</w:t>
      </w:r>
      <w:proofErr w:type="spellEnd"/>
      <w:r>
        <w:rPr>
          <w:rFonts w:cs="Calibri"/>
          <w:color w:val="FF0000"/>
          <w:szCs w:val="24"/>
        </w:rPr>
        <w:t xml:space="preserve"> </w:t>
      </w:r>
      <w:proofErr w:type="spellStart"/>
      <w:r>
        <w:rPr>
          <w:rFonts w:cs="Calibri"/>
          <w:color w:val="FF0000"/>
          <w:szCs w:val="24"/>
        </w:rPr>
        <w:t>o’r</w:t>
      </w:r>
      <w:proofErr w:type="spellEnd"/>
      <w:r>
        <w:rPr>
          <w:rFonts w:cs="Calibri"/>
          <w:color w:val="FF0000"/>
          <w:szCs w:val="24"/>
        </w:rPr>
        <w:t xml:space="preserve"> </w:t>
      </w:r>
      <w:proofErr w:type="spellStart"/>
      <w:r>
        <w:rPr>
          <w:rFonts w:cs="Calibri"/>
          <w:color w:val="FF0000"/>
          <w:szCs w:val="24"/>
        </w:rPr>
        <w:t>ardaloedd</w:t>
      </w:r>
      <w:proofErr w:type="spellEnd"/>
      <w:r>
        <w:rPr>
          <w:rFonts w:cs="Calibri"/>
          <w:color w:val="FF0000"/>
          <w:szCs w:val="24"/>
        </w:rPr>
        <w:t xml:space="preserve"> </w:t>
      </w:r>
      <w:proofErr w:type="spellStart"/>
      <w:r>
        <w:rPr>
          <w:rFonts w:cs="Calibri"/>
          <w:color w:val="FF0000"/>
          <w:szCs w:val="24"/>
        </w:rPr>
        <w:t>lleiaf</w:t>
      </w:r>
      <w:proofErr w:type="spellEnd"/>
      <w:r>
        <w:rPr>
          <w:rFonts w:cs="Calibri"/>
          <w:color w:val="FF0000"/>
          <w:szCs w:val="24"/>
        </w:rPr>
        <w:t xml:space="preserve"> </w:t>
      </w:r>
      <w:proofErr w:type="spellStart"/>
      <w:r>
        <w:rPr>
          <w:rFonts w:cs="Calibri"/>
          <w:color w:val="FF0000"/>
          <w:szCs w:val="24"/>
        </w:rPr>
        <w:t>difreintiedig</w:t>
      </w:r>
      <w:proofErr w:type="spellEnd"/>
      <w:r>
        <w:rPr>
          <w:rFonts w:cs="Calibri"/>
          <w:color w:val="FF0000"/>
          <w:szCs w:val="24"/>
        </w:rPr>
        <w:t xml:space="preserve"> </w:t>
      </w:r>
      <w:proofErr w:type="gramStart"/>
      <w:r>
        <w:rPr>
          <w:rFonts w:cs="Calibri"/>
          <w:color w:val="FF0000"/>
          <w:szCs w:val="24"/>
        </w:rPr>
        <w:t>( Iechyd</w:t>
      </w:r>
      <w:proofErr w:type="gramEnd"/>
      <w:r>
        <w:rPr>
          <w:rFonts w:cs="Calibri"/>
          <w:color w:val="FF0000"/>
          <w:szCs w:val="24"/>
        </w:rPr>
        <w:t xml:space="preserve"> </w:t>
      </w:r>
      <w:proofErr w:type="spellStart"/>
      <w:r>
        <w:rPr>
          <w:rFonts w:cs="Calibri"/>
          <w:color w:val="FF0000"/>
          <w:szCs w:val="24"/>
        </w:rPr>
        <w:t>Cyhoeddus</w:t>
      </w:r>
      <w:proofErr w:type="spellEnd"/>
      <w:r>
        <w:rPr>
          <w:rFonts w:cs="Calibri"/>
          <w:color w:val="FF0000"/>
          <w:szCs w:val="24"/>
        </w:rPr>
        <w:t xml:space="preserve"> Cymru, 2020 )</w:t>
      </w:r>
    </w:p>
    <w:p w14:paraId="38A93EF8" w14:textId="64BD5F88" w:rsidR="00263C9E" w:rsidRPr="00EE5909" w:rsidRDefault="00EE5909" w:rsidP="006E22A8">
      <w:pPr>
        <w:pStyle w:val="ParagraffRhestr"/>
        <w:numPr>
          <w:ilvl w:val="0"/>
          <w:numId w:val="36"/>
        </w:numPr>
        <w:spacing w:after="160" w:line="259" w:lineRule="auto"/>
        <w:rPr>
          <w:color w:val="FF0000"/>
        </w:rPr>
      </w:pPr>
      <w:r>
        <w:rPr>
          <w:rFonts w:cs="Calibri"/>
          <w:color w:val="FF0000"/>
          <w:szCs w:val="24"/>
        </w:rPr>
        <w:t xml:space="preserve">Mae </w:t>
      </w:r>
      <w:proofErr w:type="spellStart"/>
      <w:r>
        <w:rPr>
          <w:rFonts w:cs="Calibri"/>
          <w:color w:val="FF0000"/>
          <w:szCs w:val="24"/>
        </w:rPr>
        <w:t>marwolaethau</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w:t>
      </w:r>
      <w:proofErr w:type="spellStart"/>
      <w:r>
        <w:rPr>
          <w:rFonts w:cs="Calibri"/>
          <w:color w:val="FF0000"/>
          <w:szCs w:val="24"/>
        </w:rPr>
        <w:t>cyflyrau</w:t>
      </w:r>
      <w:proofErr w:type="spellEnd"/>
      <w:r>
        <w:rPr>
          <w:rFonts w:cs="Calibri"/>
          <w:color w:val="FF0000"/>
          <w:szCs w:val="24"/>
        </w:rPr>
        <w:t xml:space="preserve"> </w:t>
      </w:r>
      <w:proofErr w:type="spellStart"/>
      <w:r>
        <w:rPr>
          <w:rFonts w:cs="Calibri"/>
          <w:color w:val="FF0000"/>
          <w:szCs w:val="24"/>
        </w:rPr>
        <w:t>sy’n</w:t>
      </w:r>
      <w:proofErr w:type="spellEnd"/>
      <w:r>
        <w:rPr>
          <w:rFonts w:cs="Calibri"/>
          <w:color w:val="FF0000"/>
          <w:szCs w:val="24"/>
        </w:rPr>
        <w:t xml:space="preserve"> </w:t>
      </w:r>
      <w:proofErr w:type="spellStart"/>
      <w:r>
        <w:rPr>
          <w:rFonts w:cs="Calibri"/>
          <w:color w:val="FF0000"/>
          <w:szCs w:val="24"/>
        </w:rPr>
        <w:t>sbesiffig</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alcohol </w:t>
      </w:r>
      <w:proofErr w:type="spellStart"/>
      <w:r>
        <w:rPr>
          <w:rFonts w:cs="Calibri"/>
          <w:color w:val="FF0000"/>
          <w:szCs w:val="24"/>
        </w:rPr>
        <w:t>wedi</w:t>
      </w:r>
      <w:proofErr w:type="spellEnd"/>
      <w:r>
        <w:rPr>
          <w:rFonts w:cs="Calibri"/>
          <w:color w:val="FF0000"/>
          <w:szCs w:val="24"/>
        </w:rPr>
        <w:t xml:space="preserve"> </w:t>
      </w:r>
      <w:proofErr w:type="spellStart"/>
      <w:r>
        <w:rPr>
          <w:rFonts w:cs="Calibri"/>
          <w:color w:val="FF0000"/>
          <w:szCs w:val="24"/>
        </w:rPr>
        <w:t>cynyddu’n</w:t>
      </w:r>
      <w:proofErr w:type="spellEnd"/>
      <w:r>
        <w:rPr>
          <w:rFonts w:cs="Calibri"/>
          <w:color w:val="FF0000"/>
          <w:szCs w:val="24"/>
        </w:rPr>
        <w:t xml:space="preserve"> </w:t>
      </w:r>
      <w:proofErr w:type="spellStart"/>
      <w:r>
        <w:rPr>
          <w:rFonts w:cs="Calibri"/>
          <w:color w:val="FF0000"/>
          <w:szCs w:val="24"/>
        </w:rPr>
        <w:t>gyson</w:t>
      </w:r>
      <w:proofErr w:type="spellEnd"/>
      <w:r>
        <w:rPr>
          <w:rFonts w:cs="Calibri"/>
          <w:color w:val="FF0000"/>
          <w:szCs w:val="24"/>
        </w:rPr>
        <w:t xml:space="preserve"> </w:t>
      </w:r>
      <w:proofErr w:type="spellStart"/>
      <w:r>
        <w:rPr>
          <w:rFonts w:cs="Calibri"/>
          <w:color w:val="FF0000"/>
          <w:szCs w:val="24"/>
        </w:rPr>
        <w:t>ers</w:t>
      </w:r>
      <w:proofErr w:type="spellEnd"/>
      <w:r>
        <w:rPr>
          <w:rFonts w:cs="Calibri"/>
          <w:color w:val="FF0000"/>
          <w:szCs w:val="24"/>
        </w:rPr>
        <w:t xml:space="preserve"> 2013. Er </w:t>
      </w:r>
      <w:proofErr w:type="spellStart"/>
      <w:proofErr w:type="gramStart"/>
      <w:r>
        <w:rPr>
          <w:rFonts w:cs="Calibri"/>
          <w:color w:val="FF0000"/>
          <w:szCs w:val="24"/>
        </w:rPr>
        <w:t>hyn</w:t>
      </w:r>
      <w:proofErr w:type="spellEnd"/>
      <w:r>
        <w:rPr>
          <w:rFonts w:cs="Calibri"/>
          <w:color w:val="FF0000"/>
          <w:szCs w:val="24"/>
        </w:rPr>
        <w:t xml:space="preserve">,  </w:t>
      </w:r>
      <w:proofErr w:type="spellStart"/>
      <w:r>
        <w:rPr>
          <w:rFonts w:cs="Calibri"/>
          <w:color w:val="FF0000"/>
          <w:szCs w:val="24"/>
        </w:rPr>
        <w:t>mae’r</w:t>
      </w:r>
      <w:proofErr w:type="spellEnd"/>
      <w:proofErr w:type="gramEnd"/>
      <w:r>
        <w:rPr>
          <w:rFonts w:cs="Calibri"/>
          <w:color w:val="FF0000"/>
          <w:szCs w:val="24"/>
        </w:rPr>
        <w:t xml:space="preserve">  </w:t>
      </w:r>
      <w:proofErr w:type="spellStart"/>
      <w:r>
        <w:rPr>
          <w:rFonts w:cs="Calibri"/>
          <w:color w:val="FF0000"/>
          <w:szCs w:val="24"/>
        </w:rPr>
        <w:t>nifer</w:t>
      </w:r>
      <w:proofErr w:type="spellEnd"/>
      <w:r>
        <w:rPr>
          <w:rFonts w:cs="Calibri"/>
          <w:color w:val="FF0000"/>
          <w:szCs w:val="24"/>
        </w:rPr>
        <w:t xml:space="preserve"> </w:t>
      </w:r>
      <w:proofErr w:type="spellStart"/>
      <w:r>
        <w:rPr>
          <w:rFonts w:cs="Calibri"/>
          <w:color w:val="FF0000"/>
          <w:szCs w:val="24"/>
        </w:rPr>
        <w:t>derbyniadau</w:t>
      </w:r>
      <w:proofErr w:type="spellEnd"/>
      <w:r>
        <w:rPr>
          <w:rFonts w:cs="Calibri"/>
          <w:color w:val="FF0000"/>
          <w:szCs w:val="24"/>
        </w:rPr>
        <w:t xml:space="preserve">   </w:t>
      </w:r>
      <w:proofErr w:type="spellStart"/>
      <w:r>
        <w:rPr>
          <w:rFonts w:cs="Calibri"/>
          <w:color w:val="FF0000"/>
          <w:szCs w:val="24"/>
        </w:rPr>
        <w:t>wedi</w:t>
      </w:r>
      <w:proofErr w:type="spellEnd"/>
      <w:r>
        <w:rPr>
          <w:rFonts w:cs="Calibri"/>
          <w:color w:val="FF0000"/>
          <w:szCs w:val="24"/>
        </w:rPr>
        <w:t xml:space="preserve"> </w:t>
      </w:r>
      <w:proofErr w:type="spellStart"/>
      <w:r>
        <w:rPr>
          <w:rFonts w:cs="Calibri"/>
          <w:color w:val="FF0000"/>
          <w:szCs w:val="24"/>
        </w:rPr>
        <w:t>gostwng</w:t>
      </w:r>
      <w:proofErr w:type="spellEnd"/>
      <w:r>
        <w:rPr>
          <w:rFonts w:cs="Calibri"/>
          <w:color w:val="FF0000"/>
          <w:szCs w:val="24"/>
        </w:rPr>
        <w:t xml:space="preserve"> 7% </w:t>
      </w:r>
      <w:proofErr w:type="spellStart"/>
      <w:r>
        <w:rPr>
          <w:rFonts w:cs="Calibri"/>
          <w:color w:val="FF0000"/>
          <w:szCs w:val="24"/>
        </w:rPr>
        <w:t>yn</w:t>
      </w:r>
      <w:proofErr w:type="spellEnd"/>
      <w:r>
        <w:rPr>
          <w:rFonts w:cs="Calibri"/>
          <w:color w:val="FF0000"/>
          <w:szCs w:val="24"/>
        </w:rPr>
        <w:t xml:space="preserve"> 2019 </w:t>
      </w:r>
      <w:proofErr w:type="spellStart"/>
      <w:r>
        <w:rPr>
          <w:rFonts w:cs="Calibri"/>
          <w:color w:val="FF0000"/>
          <w:szCs w:val="24"/>
        </w:rPr>
        <w:t>o’i</w:t>
      </w:r>
      <w:proofErr w:type="spellEnd"/>
      <w:r>
        <w:rPr>
          <w:rFonts w:cs="Calibri"/>
          <w:color w:val="FF0000"/>
          <w:szCs w:val="24"/>
        </w:rPr>
        <w:t xml:space="preserve"> </w:t>
      </w:r>
      <w:proofErr w:type="spellStart"/>
      <w:r>
        <w:rPr>
          <w:rFonts w:cs="Calibri"/>
          <w:color w:val="FF0000"/>
          <w:szCs w:val="24"/>
        </w:rPr>
        <w:t>gymharu</w:t>
      </w:r>
      <w:proofErr w:type="spellEnd"/>
      <w:r>
        <w:rPr>
          <w:rFonts w:cs="Calibri"/>
          <w:color w:val="FF0000"/>
          <w:szCs w:val="24"/>
        </w:rPr>
        <w:t xml:space="preserve"> </w:t>
      </w:r>
      <w:proofErr w:type="spellStart"/>
      <w:r>
        <w:rPr>
          <w:rFonts w:cs="Calibri"/>
          <w:color w:val="FF0000"/>
          <w:szCs w:val="24"/>
        </w:rPr>
        <w:t>â’r</w:t>
      </w:r>
      <w:proofErr w:type="spellEnd"/>
      <w:r>
        <w:rPr>
          <w:rFonts w:cs="Calibri"/>
          <w:color w:val="FF0000"/>
          <w:szCs w:val="24"/>
        </w:rPr>
        <w:t xml:space="preserve"> </w:t>
      </w:r>
      <w:proofErr w:type="spellStart"/>
      <w:r>
        <w:rPr>
          <w:rFonts w:cs="Calibri"/>
          <w:color w:val="FF0000"/>
          <w:szCs w:val="24"/>
        </w:rPr>
        <w:t>flwyddyn</w:t>
      </w:r>
      <w:proofErr w:type="spellEnd"/>
      <w:r>
        <w:rPr>
          <w:rFonts w:cs="Calibri"/>
          <w:color w:val="FF0000"/>
          <w:szCs w:val="24"/>
        </w:rPr>
        <w:t xml:space="preserve"> </w:t>
      </w:r>
      <w:proofErr w:type="spellStart"/>
      <w:r>
        <w:rPr>
          <w:rFonts w:cs="Calibri"/>
          <w:color w:val="FF0000"/>
          <w:szCs w:val="24"/>
        </w:rPr>
        <w:t>cynt</w:t>
      </w:r>
      <w:proofErr w:type="spellEnd"/>
      <w:r>
        <w:rPr>
          <w:rFonts w:cs="Calibri"/>
          <w:color w:val="FF0000"/>
          <w:szCs w:val="24"/>
        </w:rPr>
        <w:t xml:space="preserve"> ( Iechyd </w:t>
      </w:r>
      <w:proofErr w:type="spellStart"/>
      <w:r>
        <w:rPr>
          <w:rFonts w:cs="Calibri"/>
          <w:color w:val="FF0000"/>
          <w:szCs w:val="24"/>
        </w:rPr>
        <w:t>Cyhoeddus</w:t>
      </w:r>
      <w:proofErr w:type="spellEnd"/>
      <w:r>
        <w:rPr>
          <w:rFonts w:cs="Calibri"/>
          <w:color w:val="FF0000"/>
          <w:szCs w:val="24"/>
        </w:rPr>
        <w:t xml:space="preserve"> Cymru, 2020)</w:t>
      </w:r>
    </w:p>
    <w:p w14:paraId="1EBAD6A3" w14:textId="62A5B560" w:rsidR="006E22A8" w:rsidRPr="00162018" w:rsidRDefault="00682BF4" w:rsidP="00D01AEB">
      <w:pPr>
        <w:spacing w:after="160" w:line="259" w:lineRule="auto"/>
        <w:ind w:left="360"/>
        <w:rPr>
          <w:color w:val="FF0000"/>
        </w:rPr>
      </w:pPr>
      <w:r>
        <w:rPr>
          <w:rFonts w:cs="Calibri"/>
          <w:color w:val="FF0000"/>
          <w:szCs w:val="24"/>
        </w:rPr>
        <w:t xml:space="preserve">Mae alcohol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chware</w:t>
      </w:r>
      <w:proofErr w:type="spellEnd"/>
      <w:r>
        <w:rPr>
          <w:rFonts w:cs="Calibri"/>
          <w:color w:val="FF0000"/>
          <w:szCs w:val="24"/>
        </w:rPr>
        <w:t xml:space="preserve"> </w:t>
      </w:r>
      <w:proofErr w:type="spellStart"/>
      <w:r>
        <w:rPr>
          <w:rFonts w:cs="Calibri"/>
          <w:color w:val="FF0000"/>
          <w:szCs w:val="24"/>
        </w:rPr>
        <w:t>rhan</w:t>
      </w:r>
      <w:proofErr w:type="spellEnd"/>
      <w:r>
        <w:rPr>
          <w:rFonts w:cs="Calibri"/>
          <w:color w:val="FF0000"/>
          <w:szCs w:val="24"/>
        </w:rPr>
        <w:t xml:space="preserve"> </w:t>
      </w:r>
      <w:proofErr w:type="spellStart"/>
      <w:r>
        <w:rPr>
          <w:rFonts w:cs="Calibri"/>
          <w:color w:val="FF0000"/>
          <w:szCs w:val="24"/>
        </w:rPr>
        <w:t>bwysig</w:t>
      </w:r>
      <w:proofErr w:type="spellEnd"/>
      <w:r>
        <w:rPr>
          <w:rFonts w:cs="Calibri"/>
          <w:color w:val="FF0000"/>
          <w:szCs w:val="24"/>
        </w:rPr>
        <w:t xml:space="preserve"> a </w:t>
      </w:r>
      <w:proofErr w:type="spellStart"/>
      <w:proofErr w:type="gramStart"/>
      <w:r>
        <w:rPr>
          <w:rFonts w:cs="Calibri"/>
          <w:color w:val="FF0000"/>
          <w:szCs w:val="24"/>
        </w:rPr>
        <w:t>phositif</w:t>
      </w:r>
      <w:proofErr w:type="spellEnd"/>
      <w:r>
        <w:rPr>
          <w:rFonts w:cs="Calibri"/>
          <w:color w:val="FF0000"/>
          <w:szCs w:val="24"/>
        </w:rPr>
        <w:t xml:space="preserve">  </w:t>
      </w:r>
      <w:proofErr w:type="spellStart"/>
      <w:r>
        <w:rPr>
          <w:rFonts w:cs="Calibri"/>
          <w:color w:val="FF0000"/>
          <w:szCs w:val="24"/>
        </w:rPr>
        <w:t>mewn</w:t>
      </w:r>
      <w:proofErr w:type="spellEnd"/>
      <w:proofErr w:type="gramEnd"/>
      <w:r>
        <w:rPr>
          <w:rFonts w:cs="Calibri"/>
          <w:color w:val="FF0000"/>
          <w:szCs w:val="24"/>
        </w:rPr>
        <w:t xml:space="preserve"> </w:t>
      </w:r>
      <w:proofErr w:type="spellStart"/>
      <w:r>
        <w:rPr>
          <w:rFonts w:cs="Calibri"/>
          <w:color w:val="FF0000"/>
          <w:szCs w:val="24"/>
        </w:rPr>
        <w:t>bywyd</w:t>
      </w:r>
      <w:proofErr w:type="spellEnd"/>
      <w:r>
        <w:rPr>
          <w:rFonts w:cs="Calibri"/>
          <w:color w:val="FF0000"/>
          <w:szCs w:val="24"/>
        </w:rPr>
        <w:t xml:space="preserve"> </w:t>
      </w:r>
      <w:proofErr w:type="spellStart"/>
      <w:r>
        <w:rPr>
          <w:rFonts w:cs="Calibri"/>
          <w:color w:val="FF0000"/>
          <w:szCs w:val="24"/>
        </w:rPr>
        <w:t>cymdeithasol</w:t>
      </w:r>
      <w:proofErr w:type="spellEnd"/>
      <w:r>
        <w:rPr>
          <w:rFonts w:cs="Calibri"/>
          <w:color w:val="FF0000"/>
          <w:szCs w:val="24"/>
        </w:rPr>
        <w:t xml:space="preserve"> a </w:t>
      </w:r>
      <w:proofErr w:type="spellStart"/>
      <w:r>
        <w:rPr>
          <w:rFonts w:cs="Calibri"/>
          <w:color w:val="FF0000"/>
          <w:szCs w:val="24"/>
        </w:rPr>
        <w:t>theuluol</w:t>
      </w:r>
      <w:proofErr w:type="spellEnd"/>
      <w:r>
        <w:rPr>
          <w:rFonts w:cs="Calibri"/>
          <w:color w:val="FF0000"/>
          <w:szCs w:val="24"/>
        </w:rPr>
        <w:t xml:space="preserve"> ac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cyfrannu</w:t>
      </w:r>
      <w:proofErr w:type="spellEnd"/>
      <w:r>
        <w:rPr>
          <w:rFonts w:cs="Calibri"/>
          <w:color w:val="FF0000"/>
          <w:szCs w:val="24"/>
        </w:rPr>
        <w:t xml:space="preserve"> at </w:t>
      </w:r>
      <w:proofErr w:type="spellStart"/>
      <w:r>
        <w:rPr>
          <w:rFonts w:cs="Calibri"/>
          <w:color w:val="FF0000"/>
          <w:szCs w:val="24"/>
        </w:rPr>
        <w:t>gyflogaeth</w:t>
      </w:r>
      <w:proofErr w:type="spellEnd"/>
      <w:r>
        <w:rPr>
          <w:rFonts w:cs="Calibri"/>
          <w:color w:val="FF0000"/>
          <w:szCs w:val="24"/>
        </w:rPr>
        <w:t xml:space="preserve"> a </w:t>
      </w:r>
      <w:proofErr w:type="spellStart"/>
      <w:r>
        <w:rPr>
          <w:rFonts w:cs="Calibri"/>
          <w:color w:val="FF0000"/>
          <w:szCs w:val="24"/>
        </w:rPr>
        <w:t>datblygiad</w:t>
      </w:r>
      <w:proofErr w:type="spellEnd"/>
      <w:r>
        <w:rPr>
          <w:rFonts w:cs="Calibri"/>
          <w:color w:val="FF0000"/>
          <w:szCs w:val="24"/>
        </w:rPr>
        <w:t xml:space="preserve"> </w:t>
      </w:r>
      <w:proofErr w:type="spellStart"/>
      <w:r>
        <w:rPr>
          <w:rFonts w:cs="Calibri"/>
          <w:color w:val="FF0000"/>
          <w:szCs w:val="24"/>
        </w:rPr>
        <w:t>economaidd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lleol</w:t>
      </w:r>
      <w:proofErr w:type="spellEnd"/>
      <w:r>
        <w:rPr>
          <w:rFonts w:cs="Calibri"/>
          <w:color w:val="FF0000"/>
          <w:szCs w:val="24"/>
        </w:rPr>
        <w:t xml:space="preserve">. Er </w:t>
      </w:r>
      <w:proofErr w:type="spellStart"/>
      <w:proofErr w:type="gramStart"/>
      <w:r>
        <w:rPr>
          <w:rFonts w:cs="Calibri"/>
          <w:color w:val="FF0000"/>
          <w:szCs w:val="24"/>
        </w:rPr>
        <w:t>hyn</w:t>
      </w:r>
      <w:proofErr w:type="spellEnd"/>
      <w:r>
        <w:rPr>
          <w:rFonts w:cs="Calibri"/>
          <w:color w:val="FF0000"/>
          <w:szCs w:val="24"/>
        </w:rPr>
        <w:t xml:space="preserve"> ,</w:t>
      </w:r>
      <w:proofErr w:type="spellStart"/>
      <w:r>
        <w:rPr>
          <w:rFonts w:cs="Calibri"/>
          <w:color w:val="FF0000"/>
          <w:szCs w:val="24"/>
        </w:rPr>
        <w:t>ni</w:t>
      </w:r>
      <w:proofErr w:type="spellEnd"/>
      <w:proofErr w:type="gramEnd"/>
      <w:r>
        <w:rPr>
          <w:rFonts w:cs="Calibri"/>
          <w:color w:val="FF0000"/>
          <w:szCs w:val="24"/>
        </w:rPr>
        <w:t xml:space="preserve"> </w:t>
      </w:r>
      <w:proofErr w:type="spellStart"/>
      <w:r>
        <w:rPr>
          <w:rFonts w:cs="Calibri"/>
          <w:color w:val="FF0000"/>
          <w:szCs w:val="24"/>
        </w:rPr>
        <w:t>ddylai</w:t>
      </w:r>
      <w:proofErr w:type="spellEnd"/>
      <w:r>
        <w:rPr>
          <w:rFonts w:cs="Calibri"/>
          <w:color w:val="FF0000"/>
          <w:szCs w:val="24"/>
        </w:rPr>
        <w:t xml:space="preserve"> </w:t>
      </w:r>
      <w:proofErr w:type="spellStart"/>
      <w:r>
        <w:rPr>
          <w:rFonts w:cs="Calibri"/>
          <w:color w:val="FF0000"/>
          <w:szCs w:val="24"/>
        </w:rPr>
        <w:t>traddodiadau</w:t>
      </w:r>
      <w:proofErr w:type="spellEnd"/>
      <w:r>
        <w:rPr>
          <w:rFonts w:cs="Calibri"/>
          <w:color w:val="FF0000"/>
          <w:szCs w:val="24"/>
        </w:rPr>
        <w:t xml:space="preserve"> </w:t>
      </w:r>
      <w:proofErr w:type="spellStart"/>
      <w:r>
        <w:rPr>
          <w:rFonts w:cs="Calibri"/>
          <w:color w:val="FF0000"/>
          <w:szCs w:val="24"/>
        </w:rPr>
        <w:t>cymdeithasol</w:t>
      </w:r>
      <w:proofErr w:type="spellEnd"/>
      <w:r>
        <w:rPr>
          <w:rFonts w:cs="Calibri"/>
          <w:color w:val="FF0000"/>
          <w:szCs w:val="24"/>
        </w:rPr>
        <w:t xml:space="preserve">  a </w:t>
      </w:r>
      <w:proofErr w:type="spellStart"/>
      <w:r>
        <w:rPr>
          <w:rFonts w:cs="Calibri"/>
          <w:color w:val="FF0000"/>
          <w:szCs w:val="24"/>
        </w:rPr>
        <w:t>buddion</w:t>
      </w:r>
      <w:proofErr w:type="spellEnd"/>
      <w:r>
        <w:rPr>
          <w:rFonts w:cs="Calibri"/>
          <w:color w:val="FF0000"/>
          <w:szCs w:val="24"/>
        </w:rPr>
        <w:t xml:space="preserve"> </w:t>
      </w:r>
      <w:proofErr w:type="spellStart"/>
      <w:r>
        <w:rPr>
          <w:rFonts w:cs="Calibri"/>
          <w:color w:val="FF0000"/>
          <w:szCs w:val="24"/>
        </w:rPr>
        <w:t>economaidd</w:t>
      </w:r>
      <w:proofErr w:type="spellEnd"/>
      <w:r>
        <w:rPr>
          <w:rFonts w:cs="Calibri"/>
          <w:color w:val="FF0000"/>
          <w:szCs w:val="24"/>
        </w:rPr>
        <w:t xml:space="preserve"> </w:t>
      </w:r>
      <w:proofErr w:type="spellStart"/>
      <w:r>
        <w:rPr>
          <w:rFonts w:cs="Calibri"/>
          <w:color w:val="FF0000"/>
          <w:szCs w:val="24"/>
        </w:rPr>
        <w:t>guddio'r</w:t>
      </w:r>
      <w:proofErr w:type="spellEnd"/>
      <w:r>
        <w:rPr>
          <w:rFonts w:cs="Calibri"/>
          <w:color w:val="FF0000"/>
          <w:szCs w:val="24"/>
        </w:rPr>
        <w:t xml:space="preserve"> </w:t>
      </w:r>
      <w:proofErr w:type="spellStart"/>
      <w:r>
        <w:rPr>
          <w:rFonts w:cs="Calibri"/>
          <w:color w:val="FF0000"/>
          <w:szCs w:val="24"/>
        </w:rPr>
        <w:t>ffaith</w:t>
      </w:r>
      <w:proofErr w:type="spellEnd"/>
      <w:r>
        <w:rPr>
          <w:rFonts w:cs="Calibri"/>
          <w:color w:val="FF0000"/>
          <w:szCs w:val="24"/>
        </w:rPr>
        <w:t xml:space="preserve"> </w:t>
      </w:r>
      <w:proofErr w:type="spellStart"/>
      <w:r>
        <w:rPr>
          <w:rFonts w:cs="Calibri"/>
          <w:color w:val="FF0000"/>
          <w:szCs w:val="24"/>
        </w:rPr>
        <w:t>fod</w:t>
      </w:r>
      <w:proofErr w:type="spellEnd"/>
      <w:r>
        <w:rPr>
          <w:rFonts w:cs="Calibri"/>
          <w:color w:val="FF0000"/>
          <w:szCs w:val="24"/>
        </w:rPr>
        <w:t xml:space="preserve"> alcohol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sylwedd</w:t>
      </w:r>
      <w:proofErr w:type="spellEnd"/>
      <w:r>
        <w:rPr>
          <w:rFonts w:cs="Calibri"/>
          <w:color w:val="FF0000"/>
          <w:szCs w:val="24"/>
        </w:rPr>
        <w:t xml:space="preserve"> </w:t>
      </w:r>
      <w:proofErr w:type="spellStart"/>
      <w:r>
        <w:rPr>
          <w:rFonts w:cs="Calibri"/>
          <w:color w:val="FF0000"/>
          <w:szCs w:val="24"/>
        </w:rPr>
        <w:t>gwenwynig</w:t>
      </w:r>
      <w:proofErr w:type="spellEnd"/>
      <w:r>
        <w:rPr>
          <w:rFonts w:cs="Calibri"/>
          <w:color w:val="FF0000"/>
          <w:szCs w:val="24"/>
        </w:rPr>
        <w:t xml:space="preserve"> </w:t>
      </w:r>
      <w:proofErr w:type="spellStart"/>
      <w:r>
        <w:rPr>
          <w:rFonts w:cs="Calibri"/>
          <w:color w:val="FF0000"/>
          <w:szCs w:val="24"/>
        </w:rPr>
        <w:t>a</w:t>
      </w:r>
      <w:proofErr w:type="spellEnd"/>
      <w:r>
        <w:rPr>
          <w:rFonts w:cs="Calibri"/>
          <w:color w:val="FF0000"/>
          <w:szCs w:val="24"/>
        </w:rPr>
        <w:t xml:space="preserve"> all </w:t>
      </w:r>
      <w:proofErr w:type="spellStart"/>
      <w:r>
        <w:rPr>
          <w:rFonts w:cs="Calibri"/>
          <w:color w:val="FF0000"/>
          <w:szCs w:val="24"/>
        </w:rPr>
        <w:t>gael</w:t>
      </w:r>
      <w:proofErr w:type="spellEnd"/>
      <w:r>
        <w:rPr>
          <w:rFonts w:cs="Calibri"/>
          <w:color w:val="FF0000"/>
          <w:szCs w:val="24"/>
        </w:rPr>
        <w:t xml:space="preserve"> </w:t>
      </w:r>
      <w:proofErr w:type="spellStart"/>
      <w:r>
        <w:rPr>
          <w:rFonts w:cs="Calibri"/>
          <w:color w:val="FF0000"/>
          <w:szCs w:val="24"/>
        </w:rPr>
        <w:t>effaith</w:t>
      </w:r>
      <w:proofErr w:type="spellEnd"/>
      <w:r>
        <w:rPr>
          <w:rFonts w:cs="Calibri"/>
          <w:color w:val="FF0000"/>
          <w:szCs w:val="24"/>
        </w:rPr>
        <w:t xml:space="preserve"> </w:t>
      </w:r>
      <w:proofErr w:type="spellStart"/>
      <w:r>
        <w:rPr>
          <w:rFonts w:cs="Calibri"/>
          <w:color w:val="FF0000"/>
          <w:szCs w:val="24"/>
        </w:rPr>
        <w:t>andwyol</w:t>
      </w:r>
      <w:proofErr w:type="spellEnd"/>
      <w:r>
        <w:rPr>
          <w:rFonts w:cs="Calibri"/>
          <w:color w:val="FF0000"/>
          <w:szCs w:val="24"/>
        </w:rPr>
        <w:t xml:space="preserve"> </w:t>
      </w:r>
      <w:proofErr w:type="spellStart"/>
      <w:r>
        <w:rPr>
          <w:rFonts w:cs="Calibri"/>
          <w:color w:val="FF0000"/>
          <w:szCs w:val="24"/>
        </w:rPr>
        <w:t>ar</w:t>
      </w:r>
      <w:proofErr w:type="spellEnd"/>
      <w:r>
        <w:rPr>
          <w:rFonts w:cs="Calibri"/>
          <w:color w:val="FF0000"/>
          <w:szCs w:val="24"/>
        </w:rPr>
        <w:t xml:space="preserve"> iechyd a </w:t>
      </w:r>
      <w:proofErr w:type="spellStart"/>
      <w:r>
        <w:rPr>
          <w:rFonts w:cs="Calibri"/>
          <w:color w:val="FF0000"/>
          <w:szCs w:val="24"/>
        </w:rPr>
        <w:t>lles</w:t>
      </w:r>
      <w:proofErr w:type="spellEnd"/>
      <w:r>
        <w:rPr>
          <w:rFonts w:cs="Calibri"/>
          <w:color w:val="FF0000"/>
          <w:szCs w:val="24"/>
        </w:rPr>
        <w:t xml:space="preserve"> </w:t>
      </w:r>
      <w:proofErr w:type="spellStart"/>
      <w:r>
        <w:rPr>
          <w:rFonts w:cs="Calibri"/>
          <w:color w:val="FF0000"/>
          <w:szCs w:val="24"/>
        </w:rPr>
        <w:t>corfforol</w:t>
      </w:r>
      <w:proofErr w:type="spellEnd"/>
      <w:r>
        <w:rPr>
          <w:rFonts w:cs="Calibri"/>
          <w:color w:val="FF0000"/>
          <w:szCs w:val="24"/>
        </w:rPr>
        <w:t xml:space="preserve"> a </w:t>
      </w:r>
      <w:proofErr w:type="spellStart"/>
      <w:r>
        <w:rPr>
          <w:rFonts w:cs="Calibri"/>
          <w:color w:val="FF0000"/>
          <w:szCs w:val="24"/>
        </w:rPr>
        <w:t>meddyliol</w:t>
      </w:r>
      <w:proofErr w:type="spellEnd"/>
      <w:r>
        <w:rPr>
          <w:rFonts w:cs="Calibri"/>
          <w:color w:val="FF0000"/>
          <w:szCs w:val="24"/>
        </w:rPr>
        <w:t xml:space="preserve"> .</w:t>
      </w:r>
    </w:p>
    <w:p w14:paraId="00C8F9BE" w14:textId="77777777" w:rsidR="006E22A8" w:rsidRPr="00A7694A" w:rsidRDefault="006E22A8" w:rsidP="006E22A8">
      <w:pPr>
        <w:rPr>
          <w:highlight w:val="yellow"/>
        </w:rPr>
      </w:pPr>
    </w:p>
    <w:p w14:paraId="3921AF49" w14:textId="5EBA578C" w:rsidR="006E22A8" w:rsidRPr="001302BE" w:rsidRDefault="007E3310" w:rsidP="006E22A8">
      <w:r w:rsidRPr="001302BE">
        <w:t xml:space="preserve">PATRYMAU A LEFELAU YFED </w:t>
      </w:r>
      <w:r w:rsidR="006E22A8" w:rsidRPr="001302BE">
        <w:t xml:space="preserve"> </w:t>
      </w:r>
    </w:p>
    <w:p w14:paraId="5C4E6560" w14:textId="77777777" w:rsidR="006E22A8" w:rsidRPr="001302BE" w:rsidRDefault="006E22A8" w:rsidP="006E22A8"/>
    <w:p w14:paraId="469401B8" w14:textId="44F0FA34" w:rsidR="006E22A8" w:rsidRPr="001302BE" w:rsidRDefault="003C6CA3" w:rsidP="006E22A8">
      <w:pPr>
        <w:rPr>
          <w:color w:val="FF0000"/>
        </w:rPr>
      </w:pPr>
      <w:r>
        <w:rPr>
          <w:rFonts w:cs="Calibri"/>
          <w:color w:val="FF0000"/>
          <w:szCs w:val="24"/>
        </w:rPr>
        <w:t xml:space="preserve">Ni </w:t>
      </w:r>
      <w:proofErr w:type="spellStart"/>
      <w:r>
        <w:rPr>
          <w:rFonts w:cs="Calibri"/>
          <w:color w:val="FF0000"/>
          <w:szCs w:val="24"/>
        </w:rPr>
        <w:t>ellir</w:t>
      </w:r>
      <w:proofErr w:type="spellEnd"/>
      <w:r>
        <w:rPr>
          <w:rFonts w:cs="Calibri"/>
          <w:color w:val="FF0000"/>
          <w:szCs w:val="24"/>
        </w:rPr>
        <w:t xml:space="preserve"> </w:t>
      </w:r>
      <w:proofErr w:type="spellStart"/>
      <w:r>
        <w:rPr>
          <w:rFonts w:cs="Calibri"/>
          <w:color w:val="FF0000"/>
          <w:szCs w:val="24"/>
        </w:rPr>
        <w:t>gwarantu</w:t>
      </w:r>
      <w:proofErr w:type="spellEnd"/>
      <w:r>
        <w:rPr>
          <w:rFonts w:cs="Calibri"/>
          <w:color w:val="FF0000"/>
          <w:szCs w:val="24"/>
        </w:rPr>
        <w:t xml:space="preserve"> </w:t>
      </w:r>
      <w:proofErr w:type="spellStart"/>
      <w:r>
        <w:rPr>
          <w:rFonts w:cs="Calibri"/>
          <w:color w:val="FF0000"/>
          <w:szCs w:val="24"/>
        </w:rPr>
        <w:t>unrhyw</w:t>
      </w:r>
      <w:proofErr w:type="spellEnd"/>
      <w:r>
        <w:rPr>
          <w:rFonts w:cs="Calibri"/>
          <w:color w:val="FF0000"/>
          <w:szCs w:val="24"/>
        </w:rPr>
        <w:t xml:space="preserve"> </w:t>
      </w:r>
      <w:proofErr w:type="spellStart"/>
      <w:r>
        <w:rPr>
          <w:rFonts w:cs="Calibri"/>
          <w:color w:val="FF0000"/>
          <w:szCs w:val="24"/>
        </w:rPr>
        <w:t>lefel</w:t>
      </w:r>
      <w:proofErr w:type="spellEnd"/>
      <w:r>
        <w:rPr>
          <w:rFonts w:cs="Calibri"/>
          <w:color w:val="FF0000"/>
          <w:szCs w:val="24"/>
        </w:rPr>
        <w:t xml:space="preserve"> </w:t>
      </w:r>
      <w:proofErr w:type="spellStart"/>
      <w:r>
        <w:rPr>
          <w:rFonts w:cs="Calibri"/>
          <w:color w:val="FF0000"/>
          <w:szCs w:val="24"/>
        </w:rPr>
        <w:t>diogel</w:t>
      </w:r>
      <w:proofErr w:type="spellEnd"/>
      <w:r>
        <w:rPr>
          <w:rFonts w:cs="Calibri"/>
          <w:color w:val="FF0000"/>
          <w:szCs w:val="24"/>
        </w:rPr>
        <w:t xml:space="preserve"> o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ond</w:t>
      </w:r>
      <w:proofErr w:type="spellEnd"/>
      <w:r>
        <w:rPr>
          <w:rFonts w:cs="Calibri"/>
          <w:color w:val="FF0000"/>
          <w:szCs w:val="24"/>
        </w:rPr>
        <w:t xml:space="preserve"> </w:t>
      </w:r>
      <w:proofErr w:type="spellStart"/>
      <w:r>
        <w:rPr>
          <w:rFonts w:cs="Calibri"/>
          <w:color w:val="FF0000"/>
          <w:szCs w:val="24"/>
        </w:rPr>
        <w:t>mae</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o dan y </w:t>
      </w:r>
      <w:proofErr w:type="spellStart"/>
      <w:r>
        <w:rPr>
          <w:rFonts w:cs="Calibri"/>
          <w:color w:val="FF0000"/>
          <w:szCs w:val="24"/>
        </w:rPr>
        <w:t>lefelau</w:t>
      </w:r>
      <w:proofErr w:type="spellEnd"/>
      <w:r>
        <w:rPr>
          <w:rFonts w:cs="Calibri"/>
          <w:color w:val="FF0000"/>
          <w:szCs w:val="24"/>
        </w:rPr>
        <w:t xml:space="preserve"> </w:t>
      </w:r>
      <w:proofErr w:type="spellStart"/>
      <w:r>
        <w:rPr>
          <w:rFonts w:cs="Calibri"/>
          <w:color w:val="FF0000"/>
          <w:szCs w:val="24"/>
        </w:rPr>
        <w:t>dyddiol</w:t>
      </w:r>
      <w:proofErr w:type="spellEnd"/>
      <w:r>
        <w:rPr>
          <w:rFonts w:cs="Calibri"/>
          <w:color w:val="FF0000"/>
          <w:szCs w:val="24"/>
        </w:rPr>
        <w:t xml:space="preserve"> </w:t>
      </w:r>
      <w:proofErr w:type="gramStart"/>
      <w:r>
        <w:rPr>
          <w:rFonts w:cs="Calibri"/>
          <w:color w:val="FF0000"/>
          <w:szCs w:val="24"/>
        </w:rPr>
        <w:t>a</w:t>
      </w:r>
      <w:proofErr w:type="gramEnd"/>
      <w:r>
        <w:rPr>
          <w:rFonts w:cs="Calibri"/>
          <w:color w:val="FF0000"/>
          <w:szCs w:val="24"/>
        </w:rPr>
        <w:t xml:space="preserve"> </w:t>
      </w:r>
      <w:proofErr w:type="spellStart"/>
      <w:r>
        <w:rPr>
          <w:rFonts w:cs="Calibri"/>
          <w:color w:val="FF0000"/>
          <w:szCs w:val="24"/>
        </w:rPr>
        <w:t>argymhellir</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golygu</w:t>
      </w:r>
      <w:proofErr w:type="spellEnd"/>
      <w:r>
        <w:rPr>
          <w:rFonts w:cs="Calibri"/>
          <w:color w:val="FF0000"/>
          <w:szCs w:val="24"/>
        </w:rPr>
        <w:t xml:space="preserve"> </w:t>
      </w:r>
      <w:proofErr w:type="spellStart"/>
      <w:r>
        <w:rPr>
          <w:rFonts w:cs="Calibri"/>
          <w:color w:val="FF0000"/>
          <w:szCs w:val="24"/>
        </w:rPr>
        <w:t>fod</w:t>
      </w:r>
      <w:proofErr w:type="spellEnd"/>
      <w:r>
        <w:rPr>
          <w:rFonts w:cs="Calibri"/>
          <w:color w:val="FF0000"/>
          <w:szCs w:val="24"/>
        </w:rPr>
        <w:t xml:space="preserve"> y </w:t>
      </w:r>
      <w:proofErr w:type="spellStart"/>
      <w:r>
        <w:rPr>
          <w:rFonts w:cs="Calibri"/>
          <w:color w:val="FF0000"/>
          <w:szCs w:val="24"/>
        </w:rPr>
        <w:t>risg</w:t>
      </w:r>
      <w:proofErr w:type="spellEnd"/>
      <w:r>
        <w:rPr>
          <w:rFonts w:cs="Calibri"/>
          <w:color w:val="FF0000"/>
          <w:szCs w:val="24"/>
        </w:rPr>
        <w:t xml:space="preserve"> o </w:t>
      </w:r>
      <w:proofErr w:type="spellStart"/>
      <w:r>
        <w:rPr>
          <w:rFonts w:cs="Calibri"/>
          <w:color w:val="FF0000"/>
          <w:szCs w:val="24"/>
        </w:rPr>
        <w:t>niwed</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iechyd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isel</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rhai</w:t>
      </w:r>
      <w:proofErr w:type="spellEnd"/>
      <w:r>
        <w:rPr>
          <w:rFonts w:cs="Calibri"/>
          <w:color w:val="FF0000"/>
          <w:szCs w:val="24"/>
        </w:rPr>
        <w:t xml:space="preserve"> </w:t>
      </w:r>
      <w:proofErr w:type="spellStart"/>
      <w:r>
        <w:rPr>
          <w:rFonts w:cs="Calibri"/>
          <w:color w:val="FF0000"/>
          <w:szCs w:val="24"/>
        </w:rPr>
        <w:t>amgylchiadau</w:t>
      </w:r>
      <w:proofErr w:type="spellEnd"/>
      <w:r>
        <w:rPr>
          <w:rFonts w:cs="Calibri"/>
          <w:color w:val="FF0000"/>
          <w:szCs w:val="24"/>
        </w:rPr>
        <w:t xml:space="preserve"> </w:t>
      </w:r>
      <w:proofErr w:type="spellStart"/>
      <w:r>
        <w:rPr>
          <w:rFonts w:cs="Calibri"/>
          <w:color w:val="FF0000"/>
          <w:szCs w:val="24"/>
        </w:rPr>
        <w:t>ni</w:t>
      </w:r>
      <w:proofErr w:type="spellEnd"/>
      <w:r>
        <w:rPr>
          <w:rFonts w:cs="Calibri"/>
          <w:color w:val="FF0000"/>
          <w:szCs w:val="24"/>
        </w:rPr>
        <w:t xml:space="preserve"> </w:t>
      </w:r>
      <w:proofErr w:type="spellStart"/>
      <w:r>
        <w:rPr>
          <w:rFonts w:cs="Calibri"/>
          <w:color w:val="FF0000"/>
          <w:szCs w:val="24"/>
        </w:rPr>
        <w:t>chynghorir</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llai</w:t>
      </w:r>
      <w:proofErr w:type="spellEnd"/>
      <w:r>
        <w:rPr>
          <w:rFonts w:cs="Calibri"/>
          <w:color w:val="FF0000"/>
          <w:szCs w:val="24"/>
        </w:rPr>
        <w:t xml:space="preserve"> </w:t>
      </w:r>
      <w:proofErr w:type="spellStart"/>
      <w:r>
        <w:rPr>
          <w:rFonts w:cs="Calibri"/>
          <w:color w:val="FF0000"/>
          <w:szCs w:val="24"/>
        </w:rPr>
        <w:t>na’r</w:t>
      </w:r>
      <w:proofErr w:type="spellEnd"/>
      <w:r>
        <w:rPr>
          <w:rFonts w:cs="Calibri"/>
          <w:color w:val="FF0000"/>
          <w:szCs w:val="24"/>
        </w:rPr>
        <w:t xml:space="preserve"> </w:t>
      </w:r>
      <w:proofErr w:type="spellStart"/>
      <w:r>
        <w:rPr>
          <w:rFonts w:cs="Calibri"/>
          <w:color w:val="FF0000"/>
          <w:szCs w:val="24"/>
        </w:rPr>
        <w:t>lefelau</w:t>
      </w:r>
      <w:proofErr w:type="spellEnd"/>
      <w:r>
        <w:rPr>
          <w:rFonts w:cs="Calibri"/>
          <w:color w:val="FF0000"/>
          <w:szCs w:val="24"/>
        </w:rPr>
        <w:t xml:space="preserve"> </w:t>
      </w:r>
      <w:proofErr w:type="spellStart"/>
      <w:r>
        <w:rPr>
          <w:rFonts w:cs="Calibri"/>
          <w:color w:val="FF0000"/>
          <w:szCs w:val="24"/>
        </w:rPr>
        <w:t>risg</w:t>
      </w:r>
      <w:proofErr w:type="spellEnd"/>
      <w:r>
        <w:rPr>
          <w:rFonts w:cs="Calibri"/>
          <w:color w:val="FF0000"/>
          <w:szCs w:val="24"/>
        </w:rPr>
        <w:t xml:space="preserve"> </w:t>
      </w:r>
      <w:proofErr w:type="spellStart"/>
      <w:r>
        <w:rPr>
          <w:rFonts w:cs="Calibri"/>
          <w:color w:val="FF0000"/>
          <w:szCs w:val="24"/>
        </w:rPr>
        <w:t>isel</w:t>
      </w:r>
      <w:proofErr w:type="spellEnd"/>
      <w:r>
        <w:rPr>
          <w:rFonts w:cs="Calibri"/>
          <w:color w:val="FF0000"/>
          <w:szCs w:val="24"/>
        </w:rPr>
        <w:t xml:space="preserve">. </w:t>
      </w:r>
      <w:proofErr w:type="spellStart"/>
      <w:r>
        <w:rPr>
          <w:rFonts w:cs="Calibri"/>
          <w:color w:val="FF0000"/>
          <w:szCs w:val="24"/>
        </w:rPr>
        <w:t>Nid</w:t>
      </w:r>
      <w:proofErr w:type="spellEnd"/>
      <w:r>
        <w:rPr>
          <w:rFonts w:cs="Calibri"/>
          <w:color w:val="FF0000"/>
          <w:szCs w:val="24"/>
        </w:rPr>
        <w:t xml:space="preserve"> faint o alcohol a </w:t>
      </w:r>
      <w:proofErr w:type="spellStart"/>
      <w:r>
        <w:rPr>
          <w:rFonts w:cs="Calibri"/>
          <w:color w:val="FF0000"/>
          <w:szCs w:val="24"/>
        </w:rPr>
        <w:t>yfir</w:t>
      </w:r>
      <w:proofErr w:type="spellEnd"/>
      <w:r>
        <w:rPr>
          <w:rFonts w:cs="Calibri"/>
          <w:color w:val="FF0000"/>
          <w:szCs w:val="24"/>
        </w:rPr>
        <w:t xml:space="preserve"> </w:t>
      </w:r>
      <w:proofErr w:type="spellStart"/>
      <w:r>
        <w:rPr>
          <w:rFonts w:cs="Calibri"/>
          <w:color w:val="FF0000"/>
          <w:szCs w:val="24"/>
        </w:rPr>
        <w:t>yw’r</w:t>
      </w:r>
      <w:proofErr w:type="spellEnd"/>
      <w:r>
        <w:rPr>
          <w:rFonts w:cs="Calibri"/>
          <w:color w:val="FF0000"/>
          <w:szCs w:val="24"/>
        </w:rPr>
        <w:t xml:space="preserve"> </w:t>
      </w:r>
      <w:proofErr w:type="spellStart"/>
      <w:r>
        <w:rPr>
          <w:rFonts w:cs="Calibri"/>
          <w:color w:val="FF0000"/>
          <w:szCs w:val="24"/>
        </w:rPr>
        <w:t>unig</w:t>
      </w:r>
      <w:proofErr w:type="spellEnd"/>
      <w:r>
        <w:rPr>
          <w:rFonts w:cs="Calibri"/>
          <w:color w:val="FF0000"/>
          <w:szCs w:val="24"/>
        </w:rPr>
        <w:t xml:space="preserve"> </w:t>
      </w:r>
      <w:proofErr w:type="spellStart"/>
      <w:r>
        <w:rPr>
          <w:rFonts w:cs="Calibri"/>
          <w:color w:val="FF0000"/>
          <w:szCs w:val="24"/>
        </w:rPr>
        <w:t>ffactor</w:t>
      </w:r>
      <w:proofErr w:type="spellEnd"/>
      <w:r>
        <w:rPr>
          <w:rFonts w:cs="Calibri"/>
          <w:color w:val="FF0000"/>
          <w:szCs w:val="24"/>
        </w:rPr>
        <w:t xml:space="preserve">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cynyddu’r</w:t>
      </w:r>
      <w:proofErr w:type="spellEnd"/>
      <w:r>
        <w:rPr>
          <w:rFonts w:cs="Calibri"/>
          <w:color w:val="FF0000"/>
          <w:szCs w:val="24"/>
        </w:rPr>
        <w:t xml:space="preserve"> </w:t>
      </w:r>
      <w:proofErr w:type="spellStart"/>
      <w:r>
        <w:rPr>
          <w:rFonts w:cs="Calibri"/>
          <w:color w:val="FF0000"/>
          <w:szCs w:val="24"/>
        </w:rPr>
        <w:t>risg</w:t>
      </w:r>
      <w:proofErr w:type="spellEnd"/>
      <w:r>
        <w:rPr>
          <w:rFonts w:cs="Calibri"/>
          <w:color w:val="FF0000"/>
          <w:szCs w:val="24"/>
        </w:rPr>
        <w:t xml:space="preserve"> o </w:t>
      </w:r>
      <w:proofErr w:type="spellStart"/>
      <w:proofErr w:type="gramStart"/>
      <w:r>
        <w:rPr>
          <w:rFonts w:cs="Calibri"/>
          <w:color w:val="FF0000"/>
          <w:szCs w:val="24"/>
        </w:rPr>
        <w:t>niwed</w:t>
      </w:r>
      <w:proofErr w:type="spellEnd"/>
      <w:r>
        <w:rPr>
          <w:rFonts w:cs="Calibri"/>
          <w:color w:val="FF0000"/>
          <w:szCs w:val="24"/>
        </w:rPr>
        <w:t xml:space="preserve"> .</w:t>
      </w:r>
      <w:proofErr w:type="gramEnd"/>
    </w:p>
    <w:p w14:paraId="3712D4A0" w14:textId="3C999816" w:rsidR="006E22A8" w:rsidRPr="00A7694A" w:rsidRDefault="003C6CA3" w:rsidP="006E22A8">
      <w:pPr>
        <w:rPr>
          <w:highlight w:val="yellow"/>
        </w:rPr>
      </w:pPr>
      <w:r>
        <w:rPr>
          <w:rFonts w:cs="Calibri"/>
          <w:color w:val="FF0000"/>
          <w:szCs w:val="24"/>
        </w:rPr>
        <w:t xml:space="preserve">Mae </w:t>
      </w:r>
      <w:proofErr w:type="spellStart"/>
      <w:r>
        <w:rPr>
          <w:rFonts w:cs="Calibri"/>
          <w:color w:val="FF0000"/>
          <w:szCs w:val="24"/>
        </w:rPr>
        <w:t>gor-yfed</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pyliau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cyfeirio</w:t>
      </w:r>
      <w:proofErr w:type="spellEnd"/>
      <w:r>
        <w:rPr>
          <w:rFonts w:cs="Calibri"/>
          <w:color w:val="FF0000"/>
          <w:szCs w:val="24"/>
        </w:rPr>
        <w:t xml:space="preserve"> at </w:t>
      </w:r>
      <w:proofErr w:type="spellStart"/>
      <w:r>
        <w:rPr>
          <w:rFonts w:cs="Calibri"/>
          <w:color w:val="FF0000"/>
          <w:szCs w:val="24"/>
        </w:rPr>
        <w:t>batrwm</w:t>
      </w:r>
      <w:proofErr w:type="spellEnd"/>
      <w:r>
        <w:rPr>
          <w:rFonts w:cs="Calibri"/>
          <w:color w:val="FF0000"/>
          <w:szCs w:val="24"/>
        </w:rPr>
        <w:t xml:space="preserve"> o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lle</w:t>
      </w:r>
      <w:proofErr w:type="spellEnd"/>
      <w:r>
        <w:rPr>
          <w:rFonts w:cs="Calibri"/>
          <w:color w:val="FF0000"/>
          <w:szCs w:val="24"/>
        </w:rPr>
        <w:t xml:space="preserve"> </w:t>
      </w:r>
      <w:proofErr w:type="spellStart"/>
      <w:r>
        <w:rPr>
          <w:rFonts w:cs="Calibri"/>
          <w:color w:val="FF0000"/>
          <w:szCs w:val="24"/>
        </w:rPr>
        <w:t>mae</w:t>
      </w:r>
      <w:proofErr w:type="spellEnd"/>
      <w:r>
        <w:rPr>
          <w:rFonts w:cs="Calibri"/>
          <w:color w:val="FF0000"/>
          <w:szCs w:val="24"/>
        </w:rPr>
        <w:t xml:space="preserve"> person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w:t>
      </w:r>
      <w:proofErr w:type="spellStart"/>
      <w:r>
        <w:rPr>
          <w:rFonts w:cs="Calibri"/>
          <w:color w:val="FF0000"/>
          <w:szCs w:val="24"/>
        </w:rPr>
        <w:t>beth</w:t>
      </w:r>
      <w:proofErr w:type="spellEnd"/>
      <w:r>
        <w:rPr>
          <w:rFonts w:cs="Calibri"/>
          <w:color w:val="FF0000"/>
          <w:szCs w:val="24"/>
        </w:rPr>
        <w:t xml:space="preserve"> </w:t>
      </w:r>
      <w:proofErr w:type="spellStart"/>
      <w:r>
        <w:rPr>
          <w:rFonts w:cs="Calibri"/>
          <w:color w:val="FF0000"/>
          <w:szCs w:val="24"/>
        </w:rPr>
        <w:t>bynnag</w:t>
      </w:r>
      <w:proofErr w:type="spellEnd"/>
      <w:r>
        <w:rPr>
          <w:rFonts w:cs="Calibri"/>
          <w:color w:val="FF0000"/>
          <w:szCs w:val="24"/>
        </w:rPr>
        <w:t xml:space="preserve"> </w:t>
      </w:r>
      <w:proofErr w:type="spellStart"/>
      <w:r>
        <w:rPr>
          <w:rFonts w:cs="Calibri"/>
          <w:color w:val="FF0000"/>
          <w:szCs w:val="24"/>
        </w:rPr>
        <w:t>dwywaith</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fwy</w:t>
      </w:r>
      <w:proofErr w:type="spellEnd"/>
      <w:r>
        <w:rPr>
          <w:rFonts w:cs="Calibri"/>
          <w:color w:val="FF0000"/>
          <w:szCs w:val="24"/>
        </w:rPr>
        <w:t xml:space="preserve"> </w:t>
      </w:r>
      <w:proofErr w:type="spellStart"/>
      <w:r>
        <w:rPr>
          <w:rFonts w:cs="Calibri"/>
          <w:color w:val="FF0000"/>
          <w:szCs w:val="24"/>
        </w:rPr>
        <w:t>na’r</w:t>
      </w:r>
      <w:proofErr w:type="spellEnd"/>
      <w:r>
        <w:rPr>
          <w:rFonts w:cs="Calibri"/>
          <w:color w:val="FF0000"/>
          <w:szCs w:val="24"/>
        </w:rPr>
        <w:t xml:space="preserve"> </w:t>
      </w:r>
      <w:proofErr w:type="spellStart"/>
      <w:r>
        <w:rPr>
          <w:rFonts w:cs="Calibri"/>
          <w:color w:val="FF0000"/>
          <w:szCs w:val="24"/>
        </w:rPr>
        <w:t>lefel</w:t>
      </w:r>
      <w:proofErr w:type="spellEnd"/>
      <w:r>
        <w:rPr>
          <w:rFonts w:cs="Calibri"/>
          <w:color w:val="FF0000"/>
          <w:szCs w:val="24"/>
        </w:rPr>
        <w:t xml:space="preserve"> alcohol </w:t>
      </w:r>
      <w:proofErr w:type="spellStart"/>
      <w:r>
        <w:rPr>
          <w:rFonts w:cs="Calibri"/>
          <w:color w:val="FF0000"/>
          <w:szCs w:val="24"/>
        </w:rPr>
        <w:t>dyddiol</w:t>
      </w:r>
      <w:proofErr w:type="spellEnd"/>
      <w:r>
        <w:rPr>
          <w:rFonts w:cs="Calibri"/>
          <w:color w:val="FF0000"/>
          <w:szCs w:val="24"/>
        </w:rPr>
        <w:t xml:space="preserve"> a </w:t>
      </w:r>
      <w:proofErr w:type="spellStart"/>
      <w:proofErr w:type="gramStart"/>
      <w:r>
        <w:rPr>
          <w:rFonts w:cs="Calibri"/>
          <w:color w:val="FF0000"/>
          <w:szCs w:val="24"/>
        </w:rPr>
        <w:t>argymhellir</w:t>
      </w:r>
      <w:proofErr w:type="spellEnd"/>
      <w:r>
        <w:rPr>
          <w:rFonts w:cs="Calibri"/>
          <w:color w:val="FF0000"/>
          <w:szCs w:val="24"/>
        </w:rPr>
        <w:t xml:space="preserve">  </w:t>
      </w:r>
      <w:proofErr w:type="spellStart"/>
      <w:r>
        <w:rPr>
          <w:rFonts w:cs="Calibri"/>
          <w:color w:val="FF0000"/>
          <w:szCs w:val="24"/>
        </w:rPr>
        <w:t>mewn</w:t>
      </w:r>
      <w:proofErr w:type="spellEnd"/>
      <w:proofErr w:type="gramEnd"/>
      <w:r>
        <w:rPr>
          <w:rFonts w:cs="Calibri"/>
          <w:color w:val="FF0000"/>
          <w:szCs w:val="24"/>
        </w:rPr>
        <w:t xml:space="preserve"> un </w:t>
      </w:r>
      <w:proofErr w:type="spellStart"/>
      <w:r>
        <w:rPr>
          <w:rFonts w:cs="Calibri"/>
          <w:color w:val="FF0000"/>
          <w:szCs w:val="24"/>
        </w:rPr>
        <w:t>sesiwn</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 ac </w:t>
      </w:r>
      <w:proofErr w:type="spellStart"/>
      <w:r>
        <w:rPr>
          <w:rFonts w:cs="Calibri"/>
          <w:color w:val="FF0000"/>
          <w:szCs w:val="24"/>
        </w:rPr>
        <w:t>fe</w:t>
      </w:r>
      <w:proofErr w:type="spellEnd"/>
      <w:r>
        <w:rPr>
          <w:rFonts w:cs="Calibri"/>
          <w:color w:val="FF0000"/>
          <w:szCs w:val="24"/>
        </w:rPr>
        <w:t xml:space="preserve"> all </w:t>
      </w:r>
      <w:proofErr w:type="spellStart"/>
      <w:r>
        <w:rPr>
          <w:rFonts w:cs="Calibri"/>
          <w:color w:val="FF0000"/>
          <w:szCs w:val="24"/>
        </w:rPr>
        <w:t>achosi</w:t>
      </w:r>
      <w:proofErr w:type="spellEnd"/>
      <w:r>
        <w:rPr>
          <w:rFonts w:cs="Calibri"/>
          <w:color w:val="FF0000"/>
          <w:szCs w:val="24"/>
        </w:rPr>
        <w:t xml:space="preserve"> </w:t>
      </w:r>
      <w:proofErr w:type="spellStart"/>
      <w:r>
        <w:rPr>
          <w:rFonts w:cs="Calibri"/>
          <w:color w:val="FF0000"/>
          <w:szCs w:val="24"/>
        </w:rPr>
        <w:t>meddwdod</w:t>
      </w:r>
      <w:proofErr w:type="spellEnd"/>
      <w:r>
        <w:rPr>
          <w:rFonts w:cs="Calibri"/>
          <w:color w:val="FF0000"/>
          <w:szCs w:val="24"/>
        </w:rPr>
        <w:t xml:space="preserve"> </w:t>
      </w:r>
      <w:proofErr w:type="spellStart"/>
      <w:r>
        <w:rPr>
          <w:rFonts w:cs="Calibri"/>
          <w:color w:val="FF0000"/>
          <w:szCs w:val="24"/>
        </w:rPr>
        <w:t>sylweddol</w:t>
      </w:r>
      <w:proofErr w:type="spellEnd"/>
      <w:r>
        <w:rPr>
          <w:rFonts w:cs="Calibri"/>
          <w:color w:val="FF0000"/>
          <w:szCs w:val="24"/>
        </w:rPr>
        <w:t xml:space="preserve"> ac </w:t>
      </w:r>
      <w:proofErr w:type="spellStart"/>
      <w:r>
        <w:rPr>
          <w:rFonts w:cs="Calibri"/>
          <w:color w:val="FF0000"/>
          <w:szCs w:val="24"/>
        </w:rPr>
        <w:t>arwain</w:t>
      </w:r>
      <w:proofErr w:type="spellEnd"/>
      <w:r>
        <w:rPr>
          <w:rFonts w:cs="Calibri"/>
          <w:color w:val="FF0000"/>
          <w:szCs w:val="24"/>
        </w:rPr>
        <w:t xml:space="preserve"> at </w:t>
      </w:r>
      <w:proofErr w:type="spellStart"/>
      <w:r>
        <w:rPr>
          <w:rFonts w:cs="Calibri"/>
          <w:color w:val="FF0000"/>
          <w:szCs w:val="24"/>
        </w:rPr>
        <w:t>broblemau</w:t>
      </w:r>
      <w:proofErr w:type="spellEnd"/>
      <w:r>
        <w:rPr>
          <w:rFonts w:cs="Calibri"/>
          <w:color w:val="FF0000"/>
          <w:szCs w:val="24"/>
        </w:rPr>
        <w:t xml:space="preserve"> </w:t>
      </w:r>
      <w:proofErr w:type="spellStart"/>
      <w:r>
        <w:rPr>
          <w:rFonts w:cs="Calibri"/>
          <w:color w:val="FF0000"/>
          <w:szCs w:val="24"/>
        </w:rPr>
        <w:t>fel</w:t>
      </w:r>
      <w:proofErr w:type="spellEnd"/>
      <w:r>
        <w:rPr>
          <w:rFonts w:cs="Calibri"/>
          <w:color w:val="FF0000"/>
          <w:szCs w:val="24"/>
        </w:rPr>
        <w:t xml:space="preserve"> </w:t>
      </w:r>
      <w:proofErr w:type="spellStart"/>
      <w:r>
        <w:rPr>
          <w:rFonts w:cs="Calibri"/>
          <w:color w:val="FF0000"/>
          <w:szCs w:val="24"/>
        </w:rPr>
        <w:t>damweiniau</w:t>
      </w:r>
      <w:proofErr w:type="spellEnd"/>
      <w:r>
        <w:rPr>
          <w:rFonts w:cs="Calibri"/>
          <w:color w:val="FF0000"/>
          <w:szCs w:val="24"/>
        </w:rPr>
        <w:t xml:space="preserve">, </w:t>
      </w:r>
      <w:proofErr w:type="spellStart"/>
      <w:r>
        <w:rPr>
          <w:rFonts w:cs="Calibri"/>
          <w:color w:val="FF0000"/>
          <w:szCs w:val="24"/>
        </w:rPr>
        <w:t>anafiadau</w:t>
      </w:r>
      <w:proofErr w:type="spellEnd"/>
      <w:r>
        <w:rPr>
          <w:rFonts w:cs="Calibri"/>
          <w:color w:val="FF0000"/>
          <w:szCs w:val="24"/>
        </w:rPr>
        <w:t xml:space="preserve"> a </w:t>
      </w:r>
      <w:proofErr w:type="spellStart"/>
      <w:r>
        <w:rPr>
          <w:rFonts w:cs="Calibri"/>
          <w:color w:val="FF0000"/>
          <w:szCs w:val="24"/>
        </w:rPr>
        <w:t>thrais</w:t>
      </w:r>
      <w:proofErr w:type="spellEnd"/>
      <w:r>
        <w:rPr>
          <w:rFonts w:cs="Calibri"/>
          <w:color w:val="FF0000"/>
          <w:szCs w:val="24"/>
        </w:rPr>
        <w:t xml:space="preserve">. </w:t>
      </w:r>
      <w:proofErr w:type="spellStart"/>
      <w:r>
        <w:rPr>
          <w:rFonts w:cs="Calibri"/>
          <w:color w:val="FF0000"/>
          <w:szCs w:val="24"/>
        </w:rPr>
        <w:t>Mae’r</w:t>
      </w:r>
      <w:proofErr w:type="spellEnd"/>
      <w:r>
        <w:rPr>
          <w:rFonts w:cs="Calibri"/>
          <w:color w:val="FF0000"/>
          <w:szCs w:val="24"/>
        </w:rPr>
        <w:t xml:space="preserve"> </w:t>
      </w:r>
      <w:proofErr w:type="spellStart"/>
      <w:proofErr w:type="gramStart"/>
      <w:r>
        <w:rPr>
          <w:rFonts w:cs="Calibri"/>
          <w:color w:val="FF0000"/>
          <w:szCs w:val="24"/>
        </w:rPr>
        <w:t>arferiad</w:t>
      </w:r>
      <w:proofErr w:type="spellEnd"/>
      <w:r>
        <w:rPr>
          <w:rFonts w:cs="Calibri"/>
          <w:color w:val="FF0000"/>
          <w:szCs w:val="24"/>
        </w:rPr>
        <w:t xml:space="preserve">  </w:t>
      </w:r>
      <w:proofErr w:type="spellStart"/>
      <w:r>
        <w:rPr>
          <w:rFonts w:cs="Calibri"/>
          <w:color w:val="FF0000"/>
          <w:szCs w:val="24"/>
        </w:rPr>
        <w:t>fwyaf</w:t>
      </w:r>
      <w:proofErr w:type="spellEnd"/>
      <w:proofErr w:type="gramEnd"/>
      <w:r>
        <w:rPr>
          <w:rFonts w:cs="Calibri"/>
          <w:color w:val="FF0000"/>
          <w:szCs w:val="24"/>
        </w:rPr>
        <w:t xml:space="preserve"> </w:t>
      </w:r>
      <w:proofErr w:type="spellStart"/>
      <w:r>
        <w:rPr>
          <w:rFonts w:cs="Calibri"/>
          <w:color w:val="FF0000"/>
          <w:szCs w:val="24"/>
        </w:rPr>
        <w:t>cyffredin</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grwpiau</w:t>
      </w:r>
      <w:proofErr w:type="spellEnd"/>
      <w:r>
        <w:rPr>
          <w:rFonts w:cs="Calibri"/>
          <w:color w:val="FF0000"/>
          <w:szCs w:val="24"/>
        </w:rPr>
        <w:t xml:space="preserve"> </w:t>
      </w:r>
      <w:proofErr w:type="spellStart"/>
      <w:r>
        <w:rPr>
          <w:rFonts w:cs="Calibri"/>
          <w:color w:val="FF0000"/>
          <w:szCs w:val="24"/>
        </w:rPr>
        <w:t>oedran</w:t>
      </w:r>
      <w:proofErr w:type="spellEnd"/>
      <w:r>
        <w:rPr>
          <w:rFonts w:cs="Calibri"/>
          <w:color w:val="FF0000"/>
          <w:szCs w:val="24"/>
        </w:rPr>
        <w:t xml:space="preserve"> </w:t>
      </w:r>
      <w:proofErr w:type="spellStart"/>
      <w:r>
        <w:rPr>
          <w:rFonts w:cs="Calibri"/>
          <w:color w:val="FF0000"/>
          <w:szCs w:val="24"/>
        </w:rPr>
        <w:t>ifanc</w:t>
      </w:r>
      <w:proofErr w:type="spellEnd"/>
      <w:r>
        <w:rPr>
          <w:rFonts w:cs="Calibri"/>
          <w:color w:val="FF0000"/>
          <w:szCs w:val="24"/>
        </w:rPr>
        <w:t xml:space="preserve">; ac </w:t>
      </w:r>
      <w:proofErr w:type="spellStart"/>
      <w:r>
        <w:rPr>
          <w:rFonts w:cs="Calibri"/>
          <w:color w:val="FF0000"/>
          <w:szCs w:val="24"/>
        </w:rPr>
        <w:t>mae</w:t>
      </w:r>
      <w:proofErr w:type="spellEnd"/>
      <w:r>
        <w:rPr>
          <w:rFonts w:cs="Calibri"/>
          <w:color w:val="FF0000"/>
          <w:szCs w:val="24"/>
        </w:rPr>
        <w:t xml:space="preserve"> </w:t>
      </w:r>
      <w:proofErr w:type="spellStart"/>
      <w:r>
        <w:rPr>
          <w:rFonts w:cs="Calibri"/>
          <w:color w:val="FF0000"/>
          <w:szCs w:val="24"/>
        </w:rPr>
        <w:t>gor-yfed</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pyliau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cael</w:t>
      </w:r>
      <w:proofErr w:type="spellEnd"/>
      <w:r>
        <w:rPr>
          <w:rFonts w:cs="Calibri"/>
          <w:color w:val="FF0000"/>
          <w:szCs w:val="24"/>
        </w:rPr>
        <w:t xml:space="preserve"> </w:t>
      </w:r>
      <w:proofErr w:type="spellStart"/>
      <w:r>
        <w:rPr>
          <w:rFonts w:cs="Calibri"/>
          <w:color w:val="FF0000"/>
          <w:szCs w:val="24"/>
        </w:rPr>
        <w:t>ei</w:t>
      </w:r>
      <w:proofErr w:type="spellEnd"/>
      <w:r>
        <w:rPr>
          <w:rFonts w:cs="Calibri"/>
          <w:color w:val="FF0000"/>
          <w:szCs w:val="24"/>
        </w:rPr>
        <w:t xml:space="preserve"> </w:t>
      </w:r>
      <w:proofErr w:type="spellStart"/>
      <w:r>
        <w:rPr>
          <w:rFonts w:cs="Calibri"/>
          <w:color w:val="FF0000"/>
          <w:szCs w:val="24"/>
        </w:rPr>
        <w:t>gysylltu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aml</w:t>
      </w:r>
      <w:proofErr w:type="spellEnd"/>
      <w:r>
        <w:rPr>
          <w:rFonts w:cs="Calibri"/>
          <w:color w:val="FF0000"/>
          <w:szCs w:val="24"/>
        </w:rPr>
        <w:t xml:space="preserve"> </w:t>
      </w:r>
      <w:proofErr w:type="spellStart"/>
      <w:r>
        <w:rPr>
          <w:rFonts w:cs="Calibri"/>
          <w:color w:val="FF0000"/>
          <w:szCs w:val="24"/>
        </w:rPr>
        <w:t>gyda</w:t>
      </w:r>
      <w:proofErr w:type="spellEnd"/>
      <w:r>
        <w:rPr>
          <w:rFonts w:cs="Calibri"/>
          <w:color w:val="FF0000"/>
          <w:szCs w:val="24"/>
        </w:rPr>
        <w:t xml:space="preserve"> ‘</w:t>
      </w:r>
      <w:proofErr w:type="spellStart"/>
      <w:r>
        <w:rPr>
          <w:rFonts w:cs="Calibri"/>
          <w:color w:val="FF0000"/>
          <w:szCs w:val="24"/>
        </w:rPr>
        <w:t>rhag</w:t>
      </w:r>
      <w:proofErr w:type="spellEnd"/>
      <w:r>
        <w:rPr>
          <w:rFonts w:cs="Calibri"/>
          <w:color w:val="FF0000"/>
          <w:szCs w:val="24"/>
        </w:rPr>
        <w:t xml:space="preserve"> -</w:t>
      </w:r>
      <w:proofErr w:type="spellStart"/>
      <w:r>
        <w:rPr>
          <w:rFonts w:cs="Calibri"/>
          <w:color w:val="FF0000"/>
          <w:szCs w:val="24"/>
        </w:rPr>
        <w:t>lwytho</w:t>
      </w:r>
      <w:proofErr w:type="spellEnd"/>
      <w:r>
        <w:rPr>
          <w:rFonts w:cs="Calibri"/>
          <w:color w:val="FF0000"/>
          <w:szCs w:val="24"/>
        </w:rPr>
        <w:t xml:space="preserve">’ . Mae </w:t>
      </w:r>
      <w:proofErr w:type="spellStart"/>
      <w:r>
        <w:rPr>
          <w:rFonts w:cs="Calibri"/>
          <w:color w:val="FF0000"/>
          <w:szCs w:val="24"/>
        </w:rPr>
        <w:t>rhag-lwytho</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derm</w:t>
      </w:r>
      <w:proofErr w:type="spellEnd"/>
      <w:r>
        <w:rPr>
          <w:rFonts w:cs="Calibri"/>
          <w:color w:val="FF0000"/>
          <w:szCs w:val="24"/>
        </w:rPr>
        <w:t xml:space="preserve">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proofErr w:type="gramStart"/>
      <w:r>
        <w:rPr>
          <w:rFonts w:cs="Calibri"/>
          <w:color w:val="FF0000"/>
          <w:szCs w:val="24"/>
        </w:rPr>
        <w:t>gysylltiedig</w:t>
      </w:r>
      <w:proofErr w:type="spellEnd"/>
      <w:r>
        <w:rPr>
          <w:rFonts w:cs="Calibri"/>
          <w:color w:val="FF0000"/>
          <w:szCs w:val="24"/>
        </w:rPr>
        <w:t xml:space="preserve">  â</w:t>
      </w:r>
      <w:proofErr w:type="gramEnd"/>
      <w:r>
        <w:rPr>
          <w:rFonts w:cs="Calibri"/>
          <w:color w:val="FF0000"/>
          <w:szCs w:val="24"/>
        </w:rPr>
        <w:t xml:space="preserve"> </w:t>
      </w:r>
      <w:proofErr w:type="spellStart"/>
      <w:r>
        <w:rPr>
          <w:rFonts w:cs="Calibri"/>
          <w:color w:val="FF0000"/>
          <w:szCs w:val="24"/>
        </w:rPr>
        <w:t>phobl</w:t>
      </w:r>
      <w:proofErr w:type="spellEnd"/>
      <w:r>
        <w:rPr>
          <w:rFonts w:cs="Calibri"/>
          <w:color w:val="FF0000"/>
          <w:szCs w:val="24"/>
        </w:rPr>
        <w:t xml:space="preserve"> -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enwedig</w:t>
      </w:r>
      <w:proofErr w:type="spellEnd"/>
      <w:r>
        <w:rPr>
          <w:rFonts w:cs="Calibri"/>
          <w:color w:val="FF0000"/>
          <w:szCs w:val="24"/>
        </w:rPr>
        <w:t xml:space="preserve"> </w:t>
      </w:r>
      <w:proofErr w:type="spellStart"/>
      <w:r>
        <w:rPr>
          <w:rFonts w:cs="Calibri"/>
          <w:color w:val="FF0000"/>
          <w:szCs w:val="24"/>
        </w:rPr>
        <w:t>pobl</w:t>
      </w:r>
      <w:proofErr w:type="spellEnd"/>
      <w:r>
        <w:rPr>
          <w:rFonts w:cs="Calibri"/>
          <w:color w:val="FF0000"/>
          <w:szCs w:val="24"/>
        </w:rPr>
        <w:t xml:space="preserve"> </w:t>
      </w:r>
      <w:proofErr w:type="spellStart"/>
      <w:r>
        <w:rPr>
          <w:rFonts w:cs="Calibri"/>
          <w:color w:val="FF0000"/>
          <w:szCs w:val="24"/>
        </w:rPr>
        <w:t>ifanc</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alcohol </w:t>
      </w:r>
      <w:proofErr w:type="spellStart"/>
      <w:r>
        <w:rPr>
          <w:rFonts w:cs="Calibri"/>
          <w:color w:val="FF0000"/>
          <w:szCs w:val="24"/>
        </w:rPr>
        <w:t>gartref</w:t>
      </w:r>
      <w:proofErr w:type="spellEnd"/>
      <w:r>
        <w:rPr>
          <w:rFonts w:cs="Calibri"/>
          <w:color w:val="FF0000"/>
          <w:szCs w:val="24"/>
        </w:rPr>
        <w:t xml:space="preserve"> neu </w:t>
      </w:r>
      <w:proofErr w:type="spellStart"/>
      <w:r>
        <w:rPr>
          <w:rFonts w:cs="Calibri"/>
          <w:color w:val="FF0000"/>
          <w:szCs w:val="24"/>
        </w:rPr>
        <w:t>ar</w:t>
      </w:r>
      <w:proofErr w:type="spellEnd"/>
      <w:r>
        <w:rPr>
          <w:rFonts w:cs="Calibri"/>
          <w:color w:val="FF0000"/>
          <w:szCs w:val="24"/>
        </w:rPr>
        <w:t xml:space="preserve"> y </w:t>
      </w:r>
      <w:proofErr w:type="spellStart"/>
      <w:r>
        <w:rPr>
          <w:rFonts w:cs="Calibri"/>
          <w:color w:val="FF0000"/>
          <w:szCs w:val="24"/>
        </w:rPr>
        <w:t>stryd</w:t>
      </w:r>
      <w:proofErr w:type="spellEnd"/>
      <w:r>
        <w:rPr>
          <w:rFonts w:cs="Calibri"/>
          <w:color w:val="FF0000"/>
          <w:szCs w:val="24"/>
        </w:rPr>
        <w:t xml:space="preserve"> </w:t>
      </w:r>
      <w:proofErr w:type="spellStart"/>
      <w:r>
        <w:rPr>
          <w:rFonts w:cs="Calibri"/>
          <w:color w:val="FF0000"/>
          <w:szCs w:val="24"/>
        </w:rPr>
        <w:t>cyn</w:t>
      </w:r>
      <w:proofErr w:type="spellEnd"/>
      <w:r>
        <w:rPr>
          <w:rFonts w:cs="Calibri"/>
          <w:color w:val="FF0000"/>
          <w:szCs w:val="24"/>
        </w:rPr>
        <w:t xml:space="preserve"> </w:t>
      </w:r>
      <w:proofErr w:type="spellStart"/>
      <w:r>
        <w:rPr>
          <w:rFonts w:cs="Calibri"/>
          <w:color w:val="FF0000"/>
          <w:szCs w:val="24"/>
        </w:rPr>
        <w:t>mynd</w:t>
      </w:r>
      <w:proofErr w:type="spellEnd"/>
      <w:r>
        <w:rPr>
          <w:rFonts w:cs="Calibri"/>
          <w:color w:val="FF0000"/>
          <w:szCs w:val="24"/>
        </w:rPr>
        <w:t xml:space="preserve"> </w:t>
      </w:r>
      <w:proofErr w:type="spellStart"/>
      <w:r>
        <w:rPr>
          <w:rFonts w:cs="Calibri"/>
          <w:color w:val="FF0000"/>
          <w:szCs w:val="24"/>
        </w:rPr>
        <w:t>ymlaen</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dafarndai</w:t>
      </w:r>
      <w:proofErr w:type="spellEnd"/>
      <w:r>
        <w:rPr>
          <w:rFonts w:cs="Calibri"/>
          <w:color w:val="FF0000"/>
          <w:szCs w:val="24"/>
        </w:rPr>
        <w:t xml:space="preserve"> a </w:t>
      </w:r>
      <w:proofErr w:type="spellStart"/>
      <w:r>
        <w:rPr>
          <w:rFonts w:cs="Calibri"/>
          <w:color w:val="FF0000"/>
          <w:szCs w:val="24"/>
        </w:rPr>
        <w:t>chlybiau</w:t>
      </w:r>
      <w:proofErr w:type="spellEnd"/>
      <w:r>
        <w:rPr>
          <w:rFonts w:cs="Calibri"/>
          <w:color w:val="FF0000"/>
          <w:szCs w:val="24"/>
        </w:rPr>
        <w:t xml:space="preserve">. </w:t>
      </w:r>
      <w:proofErr w:type="spellStart"/>
      <w:r>
        <w:rPr>
          <w:rFonts w:cs="Calibri"/>
          <w:color w:val="FF0000"/>
          <w:szCs w:val="24"/>
        </w:rPr>
        <w:t>Mae’n</w:t>
      </w:r>
      <w:proofErr w:type="spellEnd"/>
      <w:r>
        <w:rPr>
          <w:rFonts w:cs="Calibri"/>
          <w:color w:val="FF0000"/>
          <w:szCs w:val="24"/>
        </w:rPr>
        <w:t xml:space="preserve"> </w:t>
      </w:r>
      <w:proofErr w:type="spellStart"/>
      <w:r>
        <w:rPr>
          <w:rFonts w:cs="Calibri"/>
          <w:color w:val="FF0000"/>
          <w:szCs w:val="24"/>
        </w:rPr>
        <w:t>arferiad</w:t>
      </w:r>
      <w:proofErr w:type="spellEnd"/>
      <w:r>
        <w:rPr>
          <w:rFonts w:cs="Calibri"/>
          <w:color w:val="FF0000"/>
          <w:szCs w:val="24"/>
        </w:rPr>
        <w:t xml:space="preserve"> a </w:t>
      </w:r>
      <w:proofErr w:type="spellStart"/>
      <w:r>
        <w:rPr>
          <w:rFonts w:cs="Calibri"/>
          <w:color w:val="FF0000"/>
          <w:szCs w:val="24"/>
        </w:rPr>
        <w:t>gysylltir</w:t>
      </w:r>
      <w:proofErr w:type="spellEnd"/>
      <w:r>
        <w:rPr>
          <w:rFonts w:cs="Calibri"/>
          <w:color w:val="FF0000"/>
          <w:szCs w:val="24"/>
        </w:rPr>
        <w:t xml:space="preserve"> â </w:t>
      </w:r>
      <w:proofErr w:type="spellStart"/>
      <w:r>
        <w:rPr>
          <w:rFonts w:cs="Calibri"/>
          <w:color w:val="FF0000"/>
          <w:szCs w:val="24"/>
        </w:rPr>
        <w:t>lefelau</w:t>
      </w:r>
      <w:proofErr w:type="spellEnd"/>
      <w:r>
        <w:rPr>
          <w:rFonts w:cs="Calibri"/>
          <w:color w:val="FF0000"/>
          <w:szCs w:val="24"/>
        </w:rPr>
        <w:t xml:space="preserve"> </w:t>
      </w:r>
      <w:proofErr w:type="spellStart"/>
      <w:r>
        <w:rPr>
          <w:rFonts w:cs="Calibri"/>
          <w:color w:val="FF0000"/>
          <w:szCs w:val="24"/>
        </w:rPr>
        <w:t>uwch</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gyffredinol</w:t>
      </w:r>
      <w:proofErr w:type="spellEnd"/>
      <w:r>
        <w:rPr>
          <w:rFonts w:cs="Calibri"/>
          <w:color w:val="FF0000"/>
          <w:szCs w:val="24"/>
        </w:rPr>
        <w:t xml:space="preserve"> o </w:t>
      </w:r>
      <w:proofErr w:type="spellStart"/>
      <w:r>
        <w:rPr>
          <w:rFonts w:cs="Calibri"/>
          <w:color w:val="FF0000"/>
          <w:szCs w:val="24"/>
        </w:rPr>
        <w:t>yfed</w:t>
      </w:r>
      <w:proofErr w:type="spellEnd"/>
      <w:r>
        <w:rPr>
          <w:rFonts w:cs="Calibri"/>
          <w:color w:val="FF0000"/>
          <w:szCs w:val="24"/>
        </w:rPr>
        <w:t xml:space="preserve"> </w:t>
      </w:r>
      <w:proofErr w:type="gramStart"/>
      <w:r>
        <w:rPr>
          <w:rFonts w:cs="Calibri"/>
          <w:color w:val="FF0000"/>
          <w:szCs w:val="24"/>
        </w:rPr>
        <w:t>alcohol ,</w:t>
      </w:r>
      <w:proofErr w:type="gramEnd"/>
      <w:r>
        <w:rPr>
          <w:rFonts w:cs="Calibri"/>
          <w:color w:val="FF0000"/>
          <w:szCs w:val="24"/>
        </w:rPr>
        <w:t xml:space="preserve"> </w:t>
      </w:r>
      <w:r>
        <w:rPr>
          <w:rFonts w:cs="Calibri"/>
          <w:color w:val="FF0000"/>
          <w:szCs w:val="24"/>
        </w:rPr>
        <w:lastRenderedPageBreak/>
        <w:t xml:space="preserve">a </w:t>
      </w:r>
      <w:proofErr w:type="spellStart"/>
      <w:r>
        <w:rPr>
          <w:rFonts w:cs="Calibri"/>
          <w:color w:val="FF0000"/>
          <w:szCs w:val="24"/>
        </w:rPr>
        <w:t>chynnydd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y </w:t>
      </w:r>
      <w:proofErr w:type="spellStart"/>
      <w:r>
        <w:rPr>
          <w:rFonts w:cs="Calibri"/>
          <w:color w:val="FF0000"/>
          <w:szCs w:val="24"/>
        </w:rPr>
        <w:t>debygoliaeth</w:t>
      </w:r>
      <w:proofErr w:type="spellEnd"/>
      <w:r>
        <w:rPr>
          <w:rFonts w:cs="Calibri"/>
          <w:color w:val="FF0000"/>
          <w:szCs w:val="24"/>
        </w:rPr>
        <w:t xml:space="preserve"> o </w:t>
      </w:r>
      <w:proofErr w:type="spellStart"/>
      <w:r>
        <w:rPr>
          <w:rFonts w:cs="Calibri"/>
          <w:color w:val="FF0000"/>
          <w:szCs w:val="24"/>
        </w:rPr>
        <w:t>fod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ymwneud</w:t>
      </w:r>
      <w:proofErr w:type="spellEnd"/>
      <w:r>
        <w:rPr>
          <w:rFonts w:cs="Calibri"/>
          <w:color w:val="FF0000"/>
          <w:szCs w:val="24"/>
        </w:rPr>
        <w:t xml:space="preserve"> a </w:t>
      </w:r>
      <w:proofErr w:type="spellStart"/>
      <w:r>
        <w:rPr>
          <w:rFonts w:cs="Calibri"/>
          <w:color w:val="FF0000"/>
          <w:szCs w:val="24"/>
        </w:rPr>
        <w:t>digwyddiad</w:t>
      </w:r>
      <w:proofErr w:type="spellEnd"/>
      <w:r>
        <w:rPr>
          <w:rFonts w:cs="Calibri"/>
          <w:color w:val="FF0000"/>
          <w:szCs w:val="24"/>
        </w:rPr>
        <w:t xml:space="preserve"> </w:t>
      </w:r>
      <w:proofErr w:type="spellStart"/>
      <w:r>
        <w:rPr>
          <w:rFonts w:cs="Calibri"/>
          <w:color w:val="FF0000"/>
          <w:szCs w:val="24"/>
        </w:rPr>
        <w:t>treisiol</w:t>
      </w:r>
      <w:proofErr w:type="spellEnd"/>
      <w:r>
        <w:rPr>
          <w:rFonts w:cs="Calibri"/>
          <w:color w:val="FF0000"/>
          <w:szCs w:val="24"/>
        </w:rPr>
        <w:t xml:space="preserve"> . Mae </w:t>
      </w:r>
      <w:proofErr w:type="spellStart"/>
      <w:r>
        <w:rPr>
          <w:rFonts w:cs="Calibri"/>
          <w:color w:val="FF0000"/>
          <w:szCs w:val="24"/>
        </w:rPr>
        <w:t>pobl</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rhag</w:t>
      </w:r>
      <w:proofErr w:type="spellEnd"/>
      <w:r>
        <w:rPr>
          <w:rFonts w:cs="Calibri"/>
          <w:color w:val="FF0000"/>
          <w:szCs w:val="24"/>
        </w:rPr>
        <w:t xml:space="preserve">- </w:t>
      </w:r>
      <w:proofErr w:type="spellStart"/>
      <w:r>
        <w:rPr>
          <w:rFonts w:cs="Calibri"/>
          <w:color w:val="FF0000"/>
          <w:szCs w:val="24"/>
        </w:rPr>
        <w:t>lwytho</w:t>
      </w:r>
      <w:proofErr w:type="spellEnd"/>
      <w:r>
        <w:rPr>
          <w:rFonts w:cs="Calibri"/>
          <w:color w:val="FF0000"/>
          <w:szCs w:val="24"/>
        </w:rPr>
        <w:t xml:space="preserve"> </w:t>
      </w:r>
      <w:proofErr w:type="spellStart"/>
      <w:r>
        <w:rPr>
          <w:rFonts w:cs="Calibri"/>
          <w:color w:val="FF0000"/>
          <w:szCs w:val="24"/>
        </w:rPr>
        <w:t>ar</w:t>
      </w:r>
      <w:proofErr w:type="spellEnd"/>
      <w:r>
        <w:rPr>
          <w:rFonts w:cs="Calibri"/>
          <w:color w:val="FF0000"/>
          <w:szCs w:val="24"/>
        </w:rPr>
        <w:t xml:space="preserve"> alcohol </w:t>
      </w:r>
      <w:proofErr w:type="spellStart"/>
      <w:r>
        <w:rPr>
          <w:rFonts w:cs="Calibri"/>
          <w:color w:val="FF0000"/>
          <w:szCs w:val="24"/>
        </w:rPr>
        <w:t>oherwydd</w:t>
      </w:r>
      <w:proofErr w:type="spellEnd"/>
      <w:r>
        <w:rPr>
          <w:rFonts w:cs="Calibri"/>
          <w:color w:val="FF0000"/>
          <w:szCs w:val="24"/>
        </w:rPr>
        <w:t xml:space="preserve"> </w:t>
      </w:r>
      <w:proofErr w:type="spellStart"/>
      <w:r>
        <w:rPr>
          <w:rFonts w:cs="Calibri"/>
          <w:color w:val="FF0000"/>
          <w:szCs w:val="24"/>
        </w:rPr>
        <w:t>ei</w:t>
      </w:r>
      <w:proofErr w:type="spellEnd"/>
      <w:r>
        <w:rPr>
          <w:rFonts w:cs="Calibri"/>
          <w:color w:val="FF0000"/>
          <w:szCs w:val="24"/>
        </w:rPr>
        <w:t xml:space="preserve"> </w:t>
      </w:r>
      <w:proofErr w:type="spellStart"/>
      <w:r>
        <w:rPr>
          <w:rFonts w:cs="Calibri"/>
          <w:color w:val="FF0000"/>
          <w:szCs w:val="24"/>
        </w:rPr>
        <w:t>fod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llawer</w:t>
      </w:r>
      <w:proofErr w:type="spellEnd"/>
      <w:r>
        <w:rPr>
          <w:rFonts w:cs="Calibri"/>
          <w:color w:val="FF0000"/>
          <w:szCs w:val="24"/>
        </w:rPr>
        <w:t xml:space="preserve"> </w:t>
      </w:r>
      <w:proofErr w:type="spellStart"/>
      <w:r>
        <w:rPr>
          <w:rFonts w:cs="Calibri"/>
          <w:color w:val="FF0000"/>
          <w:szCs w:val="24"/>
        </w:rPr>
        <w:t>rhatach</w:t>
      </w:r>
      <w:proofErr w:type="spellEnd"/>
      <w:r>
        <w:rPr>
          <w:rFonts w:cs="Calibri"/>
          <w:color w:val="FF0000"/>
          <w:szCs w:val="24"/>
        </w:rPr>
        <w:t xml:space="preserve"> </w:t>
      </w:r>
      <w:proofErr w:type="spellStart"/>
      <w:r>
        <w:rPr>
          <w:rFonts w:cs="Calibri"/>
          <w:color w:val="FF0000"/>
          <w:szCs w:val="24"/>
        </w:rPr>
        <w:t>i’w</w:t>
      </w:r>
      <w:proofErr w:type="spellEnd"/>
      <w:r>
        <w:rPr>
          <w:rFonts w:cs="Calibri"/>
          <w:color w:val="FF0000"/>
          <w:szCs w:val="24"/>
        </w:rPr>
        <w:t xml:space="preserve"> </w:t>
      </w:r>
      <w:proofErr w:type="spellStart"/>
      <w:r>
        <w:rPr>
          <w:rFonts w:cs="Calibri"/>
          <w:color w:val="FF0000"/>
          <w:szCs w:val="24"/>
        </w:rPr>
        <w:t>brynu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yr</w:t>
      </w:r>
      <w:proofErr w:type="spellEnd"/>
      <w:r>
        <w:rPr>
          <w:rFonts w:cs="Calibri"/>
          <w:color w:val="FF0000"/>
          <w:szCs w:val="24"/>
        </w:rPr>
        <w:t xml:space="preserve"> </w:t>
      </w:r>
      <w:proofErr w:type="spellStart"/>
      <w:r>
        <w:rPr>
          <w:rFonts w:cs="Calibri"/>
          <w:color w:val="FF0000"/>
          <w:szCs w:val="24"/>
        </w:rPr>
        <w:t>archfarchnad</w:t>
      </w:r>
      <w:proofErr w:type="spellEnd"/>
      <w:r>
        <w:rPr>
          <w:rFonts w:cs="Calibri"/>
          <w:color w:val="FF0000"/>
          <w:szCs w:val="24"/>
        </w:rPr>
        <w:t xml:space="preserve"> neu </w:t>
      </w:r>
      <w:proofErr w:type="spellStart"/>
      <w:r>
        <w:rPr>
          <w:rFonts w:cs="Calibri"/>
          <w:color w:val="FF0000"/>
          <w:szCs w:val="24"/>
        </w:rPr>
        <w:t>siop</w:t>
      </w:r>
      <w:proofErr w:type="spellEnd"/>
      <w:r>
        <w:rPr>
          <w:rFonts w:cs="Calibri"/>
          <w:color w:val="FF0000"/>
          <w:szCs w:val="24"/>
        </w:rPr>
        <w:t xml:space="preserve"> man </w:t>
      </w:r>
      <w:proofErr w:type="spellStart"/>
      <w:r>
        <w:rPr>
          <w:rFonts w:cs="Calibri"/>
          <w:color w:val="FF0000"/>
          <w:szCs w:val="24"/>
        </w:rPr>
        <w:t>werthu</w:t>
      </w:r>
      <w:proofErr w:type="spellEnd"/>
      <w:r>
        <w:rPr>
          <w:rFonts w:cs="Calibri"/>
          <w:color w:val="FF0000"/>
          <w:szCs w:val="24"/>
        </w:rPr>
        <w:t xml:space="preserve"> alcohol </w:t>
      </w:r>
      <w:proofErr w:type="spellStart"/>
      <w:r>
        <w:rPr>
          <w:rFonts w:cs="Calibri"/>
          <w:color w:val="FF0000"/>
          <w:szCs w:val="24"/>
        </w:rPr>
        <w:t>arall</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hytrach</w:t>
      </w:r>
      <w:proofErr w:type="spellEnd"/>
      <w:r>
        <w:rPr>
          <w:rFonts w:cs="Calibri"/>
          <w:color w:val="FF0000"/>
          <w:szCs w:val="24"/>
        </w:rPr>
        <w:t xml:space="preserve"> </w:t>
      </w:r>
      <w:proofErr w:type="spellStart"/>
      <w:r>
        <w:rPr>
          <w:rFonts w:cs="Calibri"/>
          <w:color w:val="FF0000"/>
          <w:szCs w:val="24"/>
        </w:rPr>
        <w:t>na</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tafarn</w:t>
      </w:r>
      <w:proofErr w:type="spellEnd"/>
      <w:r>
        <w:rPr>
          <w:rFonts w:cs="Calibri"/>
          <w:color w:val="FF0000"/>
          <w:szCs w:val="24"/>
        </w:rPr>
        <w:t xml:space="preserve"> neu far.</w:t>
      </w:r>
    </w:p>
    <w:p w14:paraId="6873BD5D" w14:textId="77777777" w:rsidR="006E22A8" w:rsidRPr="00A7694A" w:rsidRDefault="006E22A8" w:rsidP="006E22A8">
      <w:pPr>
        <w:rPr>
          <w:highlight w:val="yellow"/>
        </w:rPr>
      </w:pPr>
    </w:p>
    <w:p w14:paraId="3B347E50" w14:textId="0CC6B2C8" w:rsidR="006E22A8" w:rsidRPr="00F57EE6" w:rsidRDefault="003C6CA3" w:rsidP="006E22A8">
      <w:pPr>
        <w:rPr>
          <w:color w:val="FF0000"/>
        </w:rPr>
      </w:pPr>
      <w:proofErr w:type="spellStart"/>
      <w:r>
        <w:rPr>
          <w:rFonts w:cs="Calibri"/>
          <w:color w:val="FF0000"/>
          <w:szCs w:val="24"/>
        </w:rPr>
        <w:t>Mae’r</w:t>
      </w:r>
      <w:proofErr w:type="spellEnd"/>
      <w:r>
        <w:rPr>
          <w:rFonts w:cs="Calibri"/>
          <w:color w:val="FF0000"/>
          <w:szCs w:val="24"/>
        </w:rPr>
        <w:t xml:space="preserve"> </w:t>
      </w:r>
      <w:proofErr w:type="spellStart"/>
      <w:r>
        <w:rPr>
          <w:rFonts w:cs="Calibri"/>
          <w:color w:val="FF0000"/>
          <w:szCs w:val="24"/>
        </w:rPr>
        <w:t>Awdurdod</w:t>
      </w:r>
      <w:proofErr w:type="spellEnd"/>
      <w:r>
        <w:rPr>
          <w:rFonts w:cs="Calibri"/>
          <w:color w:val="FF0000"/>
          <w:szCs w:val="24"/>
        </w:rPr>
        <w:t xml:space="preserve"> Trwyddedu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gallu</w:t>
      </w:r>
      <w:proofErr w:type="spellEnd"/>
      <w:r>
        <w:rPr>
          <w:rFonts w:cs="Calibri"/>
          <w:color w:val="FF0000"/>
          <w:szCs w:val="24"/>
        </w:rPr>
        <w:t xml:space="preserve"> </w:t>
      </w:r>
      <w:proofErr w:type="spellStart"/>
      <w:r>
        <w:rPr>
          <w:rFonts w:cs="Calibri"/>
          <w:color w:val="FF0000"/>
          <w:szCs w:val="24"/>
        </w:rPr>
        <w:t>ystyried</w:t>
      </w:r>
      <w:proofErr w:type="spellEnd"/>
      <w:r>
        <w:rPr>
          <w:rFonts w:cs="Calibri"/>
          <w:color w:val="FF0000"/>
          <w:szCs w:val="24"/>
        </w:rPr>
        <w:t xml:space="preserve"> </w:t>
      </w:r>
      <w:proofErr w:type="spellStart"/>
      <w:r>
        <w:rPr>
          <w:rFonts w:cs="Calibri"/>
          <w:color w:val="FF0000"/>
          <w:szCs w:val="24"/>
        </w:rPr>
        <w:t>ymatebion</w:t>
      </w:r>
      <w:proofErr w:type="spellEnd"/>
      <w:r>
        <w:rPr>
          <w:rFonts w:cs="Calibri"/>
          <w:color w:val="FF0000"/>
          <w:szCs w:val="24"/>
        </w:rPr>
        <w:t xml:space="preserve"> </w:t>
      </w:r>
      <w:proofErr w:type="spellStart"/>
      <w:r>
        <w:rPr>
          <w:rFonts w:cs="Calibri"/>
          <w:color w:val="FF0000"/>
          <w:szCs w:val="24"/>
        </w:rPr>
        <w:t>gan</w:t>
      </w:r>
      <w:proofErr w:type="spellEnd"/>
      <w:r>
        <w:rPr>
          <w:rFonts w:cs="Calibri"/>
          <w:color w:val="FF0000"/>
          <w:szCs w:val="24"/>
        </w:rPr>
        <w:t xml:space="preserve"> </w:t>
      </w:r>
      <w:proofErr w:type="spellStart"/>
      <w:r>
        <w:rPr>
          <w:rFonts w:cs="Calibri"/>
          <w:color w:val="FF0000"/>
          <w:szCs w:val="24"/>
        </w:rPr>
        <w:t>sefydliadau</w:t>
      </w:r>
      <w:proofErr w:type="spellEnd"/>
      <w:r>
        <w:rPr>
          <w:rFonts w:cs="Calibri"/>
          <w:color w:val="FF0000"/>
          <w:szCs w:val="24"/>
        </w:rPr>
        <w:t xml:space="preserve"> iechyd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gweithredu</w:t>
      </w:r>
      <w:proofErr w:type="spellEnd"/>
      <w:r>
        <w:rPr>
          <w:rFonts w:cs="Calibri"/>
          <w:color w:val="FF0000"/>
          <w:szCs w:val="24"/>
        </w:rPr>
        <w:t xml:space="preserve"> </w:t>
      </w:r>
      <w:proofErr w:type="spellStart"/>
      <w:r>
        <w:rPr>
          <w:rFonts w:cs="Calibri"/>
          <w:color w:val="FF0000"/>
          <w:szCs w:val="24"/>
        </w:rPr>
        <w:t>fel</w:t>
      </w:r>
      <w:proofErr w:type="spellEnd"/>
      <w:r>
        <w:rPr>
          <w:rFonts w:cs="Calibri"/>
          <w:color w:val="FF0000"/>
          <w:szCs w:val="24"/>
        </w:rPr>
        <w:t xml:space="preserve"> ‘</w:t>
      </w:r>
      <w:proofErr w:type="spellStart"/>
      <w:r>
        <w:rPr>
          <w:rFonts w:cs="Calibri"/>
          <w:color w:val="FF0000"/>
          <w:szCs w:val="24"/>
        </w:rPr>
        <w:t>Awdurdodau</w:t>
      </w:r>
      <w:proofErr w:type="spellEnd"/>
      <w:r>
        <w:rPr>
          <w:rFonts w:cs="Calibri"/>
          <w:color w:val="FF0000"/>
          <w:szCs w:val="24"/>
        </w:rPr>
        <w:t xml:space="preserve"> </w:t>
      </w:r>
      <w:proofErr w:type="spellStart"/>
      <w:r>
        <w:rPr>
          <w:rFonts w:cs="Calibri"/>
          <w:color w:val="FF0000"/>
          <w:szCs w:val="24"/>
        </w:rPr>
        <w:t>cyfrifol</w:t>
      </w:r>
      <w:proofErr w:type="spellEnd"/>
      <w:proofErr w:type="gramStart"/>
      <w:r>
        <w:rPr>
          <w:rFonts w:cs="Calibri"/>
          <w:color w:val="FF0000"/>
          <w:szCs w:val="24"/>
        </w:rPr>
        <w:t>’ .</w:t>
      </w:r>
      <w:proofErr w:type="gramEnd"/>
      <w:r>
        <w:rPr>
          <w:rFonts w:cs="Calibri"/>
          <w:color w:val="FF0000"/>
          <w:szCs w:val="24"/>
        </w:rPr>
        <w:t xml:space="preserve"> Mae </w:t>
      </w:r>
      <w:proofErr w:type="spellStart"/>
      <w:r>
        <w:rPr>
          <w:rFonts w:cs="Calibri"/>
          <w:color w:val="FF0000"/>
          <w:szCs w:val="24"/>
        </w:rPr>
        <w:t>Sefydliadau</w:t>
      </w:r>
      <w:proofErr w:type="spellEnd"/>
      <w:r>
        <w:rPr>
          <w:rFonts w:cs="Calibri"/>
          <w:color w:val="FF0000"/>
          <w:szCs w:val="24"/>
        </w:rPr>
        <w:t xml:space="preserve"> Iechyd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gallu</w:t>
      </w:r>
      <w:proofErr w:type="spellEnd"/>
      <w:r>
        <w:rPr>
          <w:rFonts w:cs="Calibri"/>
          <w:color w:val="FF0000"/>
          <w:szCs w:val="24"/>
        </w:rPr>
        <w:t xml:space="preserve"> </w:t>
      </w:r>
      <w:proofErr w:type="spellStart"/>
      <w:r>
        <w:rPr>
          <w:rFonts w:cs="Calibri"/>
          <w:color w:val="FF0000"/>
          <w:szCs w:val="24"/>
        </w:rPr>
        <w:t>darparu</w:t>
      </w:r>
      <w:proofErr w:type="spellEnd"/>
      <w:r>
        <w:rPr>
          <w:rFonts w:cs="Calibri"/>
          <w:color w:val="FF0000"/>
          <w:szCs w:val="24"/>
        </w:rPr>
        <w:t xml:space="preserve"> </w:t>
      </w:r>
      <w:proofErr w:type="spellStart"/>
      <w:r>
        <w:rPr>
          <w:rFonts w:cs="Calibri"/>
          <w:color w:val="FF0000"/>
          <w:szCs w:val="24"/>
        </w:rPr>
        <w:t>gwybodaeth</w:t>
      </w:r>
      <w:proofErr w:type="spellEnd"/>
      <w:r>
        <w:rPr>
          <w:rFonts w:cs="Calibri"/>
          <w:color w:val="FF0000"/>
          <w:szCs w:val="24"/>
        </w:rPr>
        <w:t xml:space="preserve">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berthnasol</w:t>
      </w:r>
      <w:proofErr w:type="spellEnd"/>
      <w:r>
        <w:rPr>
          <w:rFonts w:cs="Calibri"/>
          <w:color w:val="FF0000"/>
          <w:szCs w:val="24"/>
        </w:rPr>
        <w:t xml:space="preserve"> </w:t>
      </w:r>
      <w:proofErr w:type="spellStart"/>
      <w:r>
        <w:rPr>
          <w:rFonts w:cs="Calibri"/>
          <w:color w:val="FF0000"/>
          <w:szCs w:val="24"/>
        </w:rPr>
        <w:t>ar</w:t>
      </w:r>
      <w:proofErr w:type="spellEnd"/>
      <w:r>
        <w:rPr>
          <w:rFonts w:cs="Calibri"/>
          <w:color w:val="FF0000"/>
          <w:szCs w:val="24"/>
        </w:rPr>
        <w:t xml:space="preserve"> </w:t>
      </w:r>
      <w:proofErr w:type="spellStart"/>
      <w:r>
        <w:rPr>
          <w:rFonts w:cs="Calibri"/>
          <w:color w:val="FF0000"/>
          <w:szCs w:val="24"/>
        </w:rPr>
        <w:t>gyfer</w:t>
      </w:r>
      <w:proofErr w:type="spellEnd"/>
      <w:r>
        <w:rPr>
          <w:rFonts w:cs="Calibri"/>
          <w:color w:val="FF0000"/>
          <w:szCs w:val="24"/>
        </w:rPr>
        <w:t xml:space="preserve"> </w:t>
      </w:r>
      <w:proofErr w:type="spellStart"/>
      <w:r>
        <w:rPr>
          <w:rFonts w:cs="Calibri"/>
          <w:color w:val="FF0000"/>
          <w:szCs w:val="24"/>
        </w:rPr>
        <w:t>hyrwyddo'r</w:t>
      </w:r>
      <w:proofErr w:type="spellEnd"/>
      <w:r>
        <w:rPr>
          <w:rFonts w:cs="Calibri"/>
          <w:color w:val="FF0000"/>
          <w:szCs w:val="24"/>
        </w:rPr>
        <w:t xml:space="preserve"> </w:t>
      </w:r>
      <w:proofErr w:type="spellStart"/>
      <w:r>
        <w:rPr>
          <w:rFonts w:cs="Calibri"/>
          <w:color w:val="FF0000"/>
          <w:szCs w:val="24"/>
        </w:rPr>
        <w:t>amcan</w:t>
      </w:r>
      <w:proofErr w:type="spellEnd"/>
      <w:r>
        <w:rPr>
          <w:rFonts w:cs="Calibri"/>
          <w:color w:val="FF0000"/>
          <w:szCs w:val="24"/>
        </w:rPr>
        <w:t xml:space="preserve"> Trwyddedu o </w:t>
      </w:r>
      <w:proofErr w:type="spellStart"/>
      <w:r>
        <w:rPr>
          <w:rFonts w:cs="Calibri"/>
          <w:color w:val="FF0000"/>
          <w:szCs w:val="24"/>
        </w:rPr>
        <w:t>Ddiogelu’r</w:t>
      </w:r>
      <w:proofErr w:type="spellEnd"/>
      <w:r>
        <w:rPr>
          <w:rFonts w:cs="Calibri"/>
          <w:color w:val="FF0000"/>
          <w:szCs w:val="24"/>
        </w:rPr>
        <w:t xml:space="preserve"> Cyhoedd,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cynnwys</w:t>
      </w:r>
      <w:proofErr w:type="spellEnd"/>
      <w:r>
        <w:rPr>
          <w:rFonts w:cs="Calibri"/>
          <w:color w:val="FF0000"/>
          <w:szCs w:val="24"/>
        </w:rPr>
        <w:t xml:space="preserve"> </w:t>
      </w:r>
      <w:proofErr w:type="spellStart"/>
      <w:r>
        <w:rPr>
          <w:rFonts w:cs="Calibri"/>
          <w:color w:val="FF0000"/>
          <w:szCs w:val="24"/>
        </w:rPr>
        <w:t>atal</w:t>
      </w:r>
      <w:proofErr w:type="spellEnd"/>
      <w:r>
        <w:rPr>
          <w:rFonts w:cs="Calibri"/>
          <w:color w:val="FF0000"/>
          <w:szCs w:val="24"/>
        </w:rPr>
        <w:t xml:space="preserve"> </w:t>
      </w:r>
      <w:proofErr w:type="spellStart"/>
      <w:proofErr w:type="gramStart"/>
      <w:r>
        <w:rPr>
          <w:rFonts w:cs="Calibri"/>
          <w:color w:val="FF0000"/>
          <w:szCs w:val="24"/>
        </w:rPr>
        <w:t>damweiniau</w:t>
      </w:r>
      <w:proofErr w:type="spellEnd"/>
      <w:r>
        <w:rPr>
          <w:rFonts w:cs="Calibri"/>
          <w:color w:val="FF0000"/>
          <w:szCs w:val="24"/>
        </w:rPr>
        <w:t xml:space="preserve">  ac</w:t>
      </w:r>
      <w:proofErr w:type="gramEnd"/>
      <w:r>
        <w:rPr>
          <w:rFonts w:cs="Calibri"/>
          <w:color w:val="FF0000"/>
          <w:szCs w:val="24"/>
        </w:rPr>
        <w:t xml:space="preserve"> </w:t>
      </w:r>
      <w:proofErr w:type="spellStart"/>
      <w:r>
        <w:rPr>
          <w:rFonts w:cs="Calibri"/>
          <w:color w:val="FF0000"/>
          <w:szCs w:val="24"/>
        </w:rPr>
        <w:t>anafiadau</w:t>
      </w:r>
      <w:proofErr w:type="spellEnd"/>
      <w:r>
        <w:rPr>
          <w:rFonts w:cs="Calibri"/>
          <w:color w:val="FF0000"/>
          <w:szCs w:val="24"/>
        </w:rPr>
        <w:t xml:space="preserve"> neu </w:t>
      </w:r>
      <w:proofErr w:type="spellStart"/>
      <w:r>
        <w:rPr>
          <w:rFonts w:cs="Calibri"/>
          <w:color w:val="FF0000"/>
          <w:szCs w:val="24"/>
        </w:rPr>
        <w:t>unrhyw</w:t>
      </w:r>
      <w:proofErr w:type="spellEnd"/>
      <w:r>
        <w:rPr>
          <w:rFonts w:cs="Calibri"/>
          <w:color w:val="FF0000"/>
          <w:szCs w:val="24"/>
        </w:rPr>
        <w:t xml:space="preserve"> </w:t>
      </w:r>
      <w:proofErr w:type="spellStart"/>
      <w:r>
        <w:rPr>
          <w:rFonts w:cs="Calibri"/>
          <w:color w:val="FF0000"/>
          <w:szCs w:val="24"/>
        </w:rPr>
        <w:t>niwed</w:t>
      </w:r>
      <w:proofErr w:type="spellEnd"/>
      <w:r>
        <w:rPr>
          <w:rFonts w:cs="Calibri"/>
          <w:color w:val="FF0000"/>
          <w:szCs w:val="24"/>
        </w:rPr>
        <w:t xml:space="preserve"> </w:t>
      </w:r>
      <w:proofErr w:type="spellStart"/>
      <w:r>
        <w:rPr>
          <w:rFonts w:cs="Calibri"/>
          <w:color w:val="FF0000"/>
          <w:szCs w:val="24"/>
        </w:rPr>
        <w:t>uniongyrchol</w:t>
      </w:r>
      <w:proofErr w:type="spellEnd"/>
      <w:r>
        <w:rPr>
          <w:rFonts w:cs="Calibri"/>
          <w:color w:val="FF0000"/>
          <w:szCs w:val="24"/>
        </w:rPr>
        <w:t xml:space="preserve"> </w:t>
      </w:r>
      <w:proofErr w:type="spellStart"/>
      <w:r>
        <w:rPr>
          <w:rFonts w:cs="Calibri"/>
          <w:color w:val="FF0000"/>
          <w:szCs w:val="24"/>
        </w:rPr>
        <w:t>arall</w:t>
      </w:r>
      <w:proofErr w:type="spellEnd"/>
      <w:r>
        <w:rPr>
          <w:rFonts w:cs="Calibri"/>
          <w:color w:val="FF0000"/>
          <w:szCs w:val="24"/>
        </w:rPr>
        <w:t xml:space="preserve"> </w:t>
      </w:r>
      <w:proofErr w:type="spellStart"/>
      <w:r>
        <w:rPr>
          <w:rFonts w:cs="Calibri"/>
          <w:color w:val="FF0000"/>
          <w:szCs w:val="24"/>
        </w:rPr>
        <w:t>a</w:t>
      </w:r>
      <w:proofErr w:type="spellEnd"/>
      <w:r>
        <w:rPr>
          <w:rFonts w:cs="Calibri"/>
          <w:color w:val="FF0000"/>
          <w:szCs w:val="24"/>
        </w:rPr>
        <w:t xml:space="preserve"> all </w:t>
      </w:r>
      <w:proofErr w:type="spellStart"/>
      <w:r>
        <w:rPr>
          <w:rFonts w:cs="Calibri"/>
          <w:color w:val="FF0000"/>
          <w:szCs w:val="24"/>
        </w:rPr>
        <w:t>ddigwydd</w:t>
      </w:r>
      <w:proofErr w:type="spellEnd"/>
      <w:r>
        <w:rPr>
          <w:rFonts w:cs="Calibri"/>
          <w:color w:val="FF0000"/>
          <w:szCs w:val="24"/>
        </w:rPr>
        <w:t xml:space="preserve"> </w:t>
      </w:r>
      <w:proofErr w:type="spellStart"/>
      <w:r>
        <w:rPr>
          <w:rFonts w:cs="Calibri"/>
          <w:color w:val="FF0000"/>
          <w:szCs w:val="24"/>
        </w:rPr>
        <w:t>fel</w:t>
      </w:r>
      <w:proofErr w:type="spellEnd"/>
      <w:r>
        <w:rPr>
          <w:rFonts w:cs="Calibri"/>
          <w:color w:val="FF0000"/>
          <w:szCs w:val="24"/>
        </w:rPr>
        <w:t xml:space="preserve"> </w:t>
      </w:r>
      <w:proofErr w:type="spellStart"/>
      <w:r>
        <w:rPr>
          <w:rFonts w:cs="Calibri"/>
          <w:color w:val="FF0000"/>
          <w:szCs w:val="24"/>
        </w:rPr>
        <w:t>canlyniad</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alcohol -  </w:t>
      </w:r>
      <w:proofErr w:type="spellStart"/>
      <w:r>
        <w:rPr>
          <w:rFonts w:cs="Calibri"/>
          <w:color w:val="FF0000"/>
          <w:szCs w:val="24"/>
        </w:rPr>
        <w:t>fel</w:t>
      </w:r>
      <w:proofErr w:type="spellEnd"/>
      <w:r>
        <w:rPr>
          <w:rFonts w:cs="Calibri"/>
          <w:color w:val="FF0000"/>
          <w:szCs w:val="24"/>
        </w:rPr>
        <w:t xml:space="preserve"> bod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anymwybodol</w:t>
      </w:r>
      <w:proofErr w:type="spellEnd"/>
      <w:r>
        <w:rPr>
          <w:rFonts w:cs="Calibri"/>
          <w:color w:val="FF0000"/>
          <w:szCs w:val="24"/>
        </w:rPr>
        <w:t xml:space="preserve"> neu </w:t>
      </w:r>
      <w:proofErr w:type="spellStart"/>
      <w:r>
        <w:rPr>
          <w:rFonts w:cs="Calibri"/>
          <w:color w:val="FF0000"/>
          <w:szCs w:val="24"/>
        </w:rPr>
        <w:t>ddioddef</w:t>
      </w:r>
      <w:proofErr w:type="spellEnd"/>
      <w:r>
        <w:rPr>
          <w:rFonts w:cs="Calibri"/>
          <w:color w:val="FF0000"/>
          <w:szCs w:val="24"/>
        </w:rPr>
        <w:t xml:space="preserve"> o </w:t>
      </w:r>
      <w:proofErr w:type="spellStart"/>
      <w:r>
        <w:rPr>
          <w:rFonts w:cs="Calibri"/>
          <w:color w:val="FF0000"/>
          <w:szCs w:val="24"/>
        </w:rPr>
        <w:t>wenwyno</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alcohol . </w:t>
      </w:r>
      <w:proofErr w:type="gramStart"/>
      <w:r>
        <w:rPr>
          <w:rFonts w:cs="Calibri"/>
          <w:color w:val="FF0000"/>
          <w:szCs w:val="24"/>
        </w:rPr>
        <w:t xml:space="preserve">Er  </w:t>
      </w:r>
      <w:proofErr w:type="spellStart"/>
      <w:r>
        <w:rPr>
          <w:rFonts w:cs="Calibri"/>
          <w:color w:val="FF0000"/>
          <w:szCs w:val="24"/>
        </w:rPr>
        <w:t>enghraifft</w:t>
      </w:r>
      <w:proofErr w:type="spellEnd"/>
      <w:proofErr w:type="gramEnd"/>
      <w:r>
        <w:rPr>
          <w:rFonts w:cs="Calibri"/>
          <w:color w:val="FF0000"/>
          <w:szCs w:val="24"/>
        </w:rPr>
        <w:t xml:space="preserve"> , gall </w:t>
      </w:r>
      <w:proofErr w:type="spellStart"/>
      <w:r>
        <w:rPr>
          <w:rFonts w:cs="Calibri"/>
          <w:color w:val="FF0000"/>
          <w:szCs w:val="24"/>
        </w:rPr>
        <w:t>meddwdod</w:t>
      </w:r>
      <w:proofErr w:type="spellEnd"/>
      <w:r>
        <w:rPr>
          <w:rFonts w:cs="Calibri"/>
          <w:color w:val="FF0000"/>
          <w:szCs w:val="24"/>
        </w:rPr>
        <w:t xml:space="preserve"> </w:t>
      </w:r>
      <w:proofErr w:type="spellStart"/>
      <w:r>
        <w:rPr>
          <w:rFonts w:cs="Calibri"/>
          <w:color w:val="FF0000"/>
          <w:szCs w:val="24"/>
        </w:rPr>
        <w:t>arwain</w:t>
      </w:r>
      <w:proofErr w:type="spellEnd"/>
      <w:r>
        <w:rPr>
          <w:rFonts w:cs="Calibri"/>
          <w:color w:val="FF0000"/>
          <w:szCs w:val="24"/>
        </w:rPr>
        <w:t xml:space="preserve"> at </w:t>
      </w:r>
      <w:proofErr w:type="spellStart"/>
      <w:r>
        <w:rPr>
          <w:rFonts w:cs="Calibri"/>
          <w:color w:val="FF0000"/>
          <w:szCs w:val="24"/>
        </w:rPr>
        <w:t>ddamweiniau</w:t>
      </w:r>
      <w:proofErr w:type="spellEnd"/>
      <w:r>
        <w:rPr>
          <w:rFonts w:cs="Calibri"/>
          <w:color w:val="FF0000"/>
          <w:szCs w:val="24"/>
        </w:rPr>
        <w:t xml:space="preserve"> , ac  </w:t>
      </w:r>
      <w:proofErr w:type="spellStart"/>
      <w:r>
        <w:rPr>
          <w:rFonts w:cs="Calibri"/>
          <w:color w:val="FF0000"/>
          <w:szCs w:val="24"/>
        </w:rPr>
        <w:t>anafiadau</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w:t>
      </w:r>
      <w:proofErr w:type="spellStart"/>
      <w:r>
        <w:rPr>
          <w:rFonts w:cs="Calibri"/>
          <w:color w:val="FF0000"/>
          <w:szCs w:val="24"/>
        </w:rPr>
        <w:t>trais</w:t>
      </w:r>
      <w:proofErr w:type="spellEnd"/>
      <w:r>
        <w:rPr>
          <w:rFonts w:cs="Calibri"/>
          <w:color w:val="FF0000"/>
          <w:szCs w:val="24"/>
        </w:rPr>
        <w:t xml:space="preserve">;  </w:t>
      </w:r>
      <w:proofErr w:type="spellStart"/>
      <w:r>
        <w:rPr>
          <w:rFonts w:cs="Calibri"/>
          <w:color w:val="FF0000"/>
          <w:szCs w:val="24"/>
        </w:rPr>
        <w:t>a</w:t>
      </w:r>
      <w:proofErr w:type="spellEnd"/>
      <w:r>
        <w:rPr>
          <w:rFonts w:cs="Calibri"/>
          <w:color w:val="FF0000"/>
          <w:szCs w:val="24"/>
        </w:rPr>
        <w:t xml:space="preserve"> </w:t>
      </w:r>
      <w:proofErr w:type="spellStart"/>
      <w:r>
        <w:rPr>
          <w:rFonts w:cs="Calibri"/>
          <w:color w:val="FF0000"/>
          <w:szCs w:val="24"/>
        </w:rPr>
        <w:t>all</w:t>
      </w:r>
      <w:proofErr w:type="spellEnd"/>
      <w:r>
        <w:rPr>
          <w:rFonts w:cs="Calibri"/>
          <w:color w:val="FF0000"/>
          <w:szCs w:val="24"/>
        </w:rPr>
        <w:t xml:space="preserve"> </w:t>
      </w:r>
      <w:proofErr w:type="spellStart"/>
      <w:r>
        <w:rPr>
          <w:rFonts w:cs="Calibri"/>
          <w:color w:val="FF0000"/>
          <w:szCs w:val="24"/>
        </w:rPr>
        <w:t>arwain</w:t>
      </w:r>
      <w:proofErr w:type="spellEnd"/>
      <w:r>
        <w:rPr>
          <w:rFonts w:cs="Calibri"/>
          <w:color w:val="FF0000"/>
          <w:szCs w:val="24"/>
        </w:rPr>
        <w:t xml:space="preserve"> at </w:t>
      </w:r>
      <w:proofErr w:type="spellStart"/>
      <w:r>
        <w:rPr>
          <w:rFonts w:cs="Calibri"/>
          <w:color w:val="FF0000"/>
          <w:szCs w:val="24"/>
        </w:rPr>
        <w:t>ymweliadau</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Adrannau</w:t>
      </w:r>
      <w:proofErr w:type="spellEnd"/>
      <w:r>
        <w:rPr>
          <w:rFonts w:cs="Calibri"/>
          <w:color w:val="FF0000"/>
          <w:szCs w:val="24"/>
        </w:rPr>
        <w:t xml:space="preserve"> </w:t>
      </w:r>
      <w:proofErr w:type="spellStart"/>
      <w:r>
        <w:rPr>
          <w:rFonts w:cs="Calibri"/>
          <w:color w:val="FF0000"/>
          <w:szCs w:val="24"/>
        </w:rPr>
        <w:t>Argyfwng</w:t>
      </w:r>
      <w:proofErr w:type="spellEnd"/>
      <w:r>
        <w:rPr>
          <w:rFonts w:cs="Calibri"/>
          <w:color w:val="FF0000"/>
          <w:szCs w:val="24"/>
        </w:rPr>
        <w:t xml:space="preserve"> a </w:t>
      </w:r>
      <w:proofErr w:type="spellStart"/>
      <w:r>
        <w:rPr>
          <w:rFonts w:cs="Calibri"/>
          <w:color w:val="FF0000"/>
          <w:szCs w:val="24"/>
        </w:rPr>
        <w:t>defnydd</w:t>
      </w:r>
      <w:proofErr w:type="spellEnd"/>
      <w:r>
        <w:rPr>
          <w:rFonts w:cs="Calibri"/>
          <w:color w:val="FF0000"/>
          <w:szCs w:val="24"/>
        </w:rPr>
        <w:t xml:space="preserve"> o </w:t>
      </w:r>
      <w:proofErr w:type="spellStart"/>
      <w:r>
        <w:rPr>
          <w:rFonts w:cs="Calibri"/>
          <w:color w:val="FF0000"/>
          <w:szCs w:val="24"/>
        </w:rPr>
        <w:t>wasanaethau</w:t>
      </w:r>
      <w:proofErr w:type="spellEnd"/>
      <w:r>
        <w:rPr>
          <w:rFonts w:cs="Calibri"/>
          <w:color w:val="FF0000"/>
          <w:szCs w:val="24"/>
        </w:rPr>
        <w:t xml:space="preserve"> </w:t>
      </w:r>
      <w:proofErr w:type="spellStart"/>
      <w:r>
        <w:rPr>
          <w:rFonts w:cs="Calibri"/>
          <w:color w:val="FF0000"/>
          <w:szCs w:val="24"/>
        </w:rPr>
        <w:t>ambiwlans</w:t>
      </w:r>
      <w:proofErr w:type="spellEnd"/>
      <w:r>
        <w:rPr>
          <w:rFonts w:cs="Calibri"/>
          <w:color w:val="FF0000"/>
          <w:szCs w:val="24"/>
        </w:rPr>
        <w:t xml:space="preserve"> .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rhai</w:t>
      </w:r>
      <w:proofErr w:type="spellEnd"/>
      <w:r>
        <w:rPr>
          <w:rFonts w:cs="Calibri"/>
          <w:color w:val="FF0000"/>
          <w:szCs w:val="24"/>
        </w:rPr>
        <w:t xml:space="preserve"> </w:t>
      </w:r>
      <w:proofErr w:type="spellStart"/>
      <w:proofErr w:type="gramStart"/>
      <w:r>
        <w:rPr>
          <w:rFonts w:cs="Calibri"/>
          <w:color w:val="FF0000"/>
          <w:szCs w:val="24"/>
        </w:rPr>
        <w:t>achosion</w:t>
      </w:r>
      <w:proofErr w:type="spellEnd"/>
      <w:r>
        <w:rPr>
          <w:rFonts w:cs="Calibri"/>
          <w:color w:val="FF0000"/>
          <w:szCs w:val="24"/>
        </w:rPr>
        <w:t xml:space="preserve"> ,</w:t>
      </w:r>
      <w:proofErr w:type="gramEnd"/>
      <w:r>
        <w:rPr>
          <w:rFonts w:cs="Calibri"/>
          <w:color w:val="FF0000"/>
          <w:szCs w:val="24"/>
        </w:rPr>
        <w:t xml:space="preserve"> </w:t>
      </w:r>
      <w:proofErr w:type="spellStart"/>
      <w:r>
        <w:rPr>
          <w:rFonts w:cs="Calibri"/>
          <w:color w:val="FF0000"/>
          <w:szCs w:val="24"/>
        </w:rPr>
        <w:t>fe</w:t>
      </w:r>
      <w:proofErr w:type="spellEnd"/>
      <w:r>
        <w:rPr>
          <w:rFonts w:cs="Calibri"/>
          <w:color w:val="FF0000"/>
          <w:szCs w:val="24"/>
        </w:rPr>
        <w:t xml:space="preserve"> all </w:t>
      </w:r>
      <w:proofErr w:type="spellStart"/>
      <w:r>
        <w:rPr>
          <w:rFonts w:cs="Calibri"/>
          <w:color w:val="FF0000"/>
          <w:szCs w:val="24"/>
        </w:rPr>
        <w:t>sefyllfaoedd</w:t>
      </w:r>
      <w:proofErr w:type="spellEnd"/>
      <w:r>
        <w:rPr>
          <w:rFonts w:cs="Calibri"/>
          <w:color w:val="FF0000"/>
          <w:szCs w:val="24"/>
        </w:rPr>
        <w:t xml:space="preserve"> </w:t>
      </w:r>
      <w:proofErr w:type="spellStart"/>
      <w:r>
        <w:rPr>
          <w:rFonts w:cs="Calibri"/>
          <w:color w:val="FF0000"/>
          <w:szCs w:val="24"/>
        </w:rPr>
        <w:t>o’r</w:t>
      </w:r>
      <w:proofErr w:type="spellEnd"/>
      <w:r>
        <w:rPr>
          <w:rFonts w:cs="Calibri"/>
          <w:color w:val="FF0000"/>
          <w:szCs w:val="24"/>
        </w:rPr>
        <w:t xml:space="preserve"> </w:t>
      </w:r>
      <w:proofErr w:type="spellStart"/>
      <w:r>
        <w:rPr>
          <w:rFonts w:cs="Calibri"/>
          <w:color w:val="FF0000"/>
          <w:szCs w:val="24"/>
        </w:rPr>
        <w:t>fath</w:t>
      </w:r>
      <w:proofErr w:type="spellEnd"/>
      <w:r>
        <w:rPr>
          <w:rFonts w:cs="Calibri"/>
          <w:color w:val="FF0000"/>
          <w:szCs w:val="24"/>
        </w:rPr>
        <w:t xml:space="preserve"> </w:t>
      </w:r>
      <w:proofErr w:type="spellStart"/>
      <w:r>
        <w:rPr>
          <w:rFonts w:cs="Calibri"/>
          <w:color w:val="FF0000"/>
          <w:szCs w:val="24"/>
        </w:rPr>
        <w:t>danseilio'r</w:t>
      </w:r>
      <w:proofErr w:type="spellEnd"/>
      <w:r>
        <w:rPr>
          <w:rFonts w:cs="Calibri"/>
          <w:color w:val="FF0000"/>
          <w:szCs w:val="24"/>
        </w:rPr>
        <w:t xml:space="preserve"> </w:t>
      </w:r>
      <w:proofErr w:type="spellStart"/>
      <w:r>
        <w:rPr>
          <w:rFonts w:cs="Calibri"/>
          <w:color w:val="FF0000"/>
          <w:szCs w:val="24"/>
        </w:rPr>
        <w:t>amcan</w:t>
      </w:r>
      <w:proofErr w:type="spellEnd"/>
      <w:r>
        <w:rPr>
          <w:rFonts w:cs="Calibri"/>
          <w:color w:val="FF0000"/>
          <w:szCs w:val="24"/>
        </w:rPr>
        <w:t xml:space="preserve"> Trwyddedu o </w:t>
      </w:r>
      <w:proofErr w:type="spellStart"/>
      <w:r>
        <w:rPr>
          <w:rFonts w:cs="Calibri"/>
          <w:color w:val="FF0000"/>
          <w:szCs w:val="24"/>
        </w:rPr>
        <w:t>atal</w:t>
      </w:r>
      <w:proofErr w:type="spellEnd"/>
      <w:r>
        <w:rPr>
          <w:rFonts w:cs="Calibri"/>
          <w:color w:val="FF0000"/>
          <w:szCs w:val="24"/>
        </w:rPr>
        <w:t xml:space="preserve"> </w:t>
      </w:r>
      <w:proofErr w:type="spellStart"/>
      <w:r>
        <w:rPr>
          <w:rFonts w:cs="Calibri"/>
          <w:color w:val="FF0000"/>
          <w:szCs w:val="24"/>
        </w:rPr>
        <w:t>trosedd</w:t>
      </w:r>
      <w:proofErr w:type="spellEnd"/>
      <w:r>
        <w:rPr>
          <w:rFonts w:cs="Calibri"/>
          <w:color w:val="FF0000"/>
          <w:szCs w:val="24"/>
        </w:rPr>
        <w:t xml:space="preserve"> ac </w:t>
      </w:r>
      <w:proofErr w:type="spellStart"/>
      <w:r>
        <w:rPr>
          <w:rFonts w:cs="Calibri"/>
          <w:color w:val="FF0000"/>
          <w:szCs w:val="24"/>
        </w:rPr>
        <w:t>anrhefn</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perthynas</w:t>
      </w:r>
      <w:proofErr w:type="spellEnd"/>
      <w:r>
        <w:rPr>
          <w:rFonts w:cs="Calibri"/>
          <w:color w:val="FF0000"/>
          <w:szCs w:val="24"/>
        </w:rPr>
        <w:t xml:space="preserve"> â </w:t>
      </w:r>
      <w:proofErr w:type="spellStart"/>
      <w:r>
        <w:rPr>
          <w:rFonts w:cs="Calibri"/>
          <w:color w:val="FF0000"/>
          <w:szCs w:val="24"/>
        </w:rPr>
        <w:t>diogelu</w:t>
      </w:r>
      <w:proofErr w:type="spellEnd"/>
      <w:r>
        <w:rPr>
          <w:rFonts w:cs="Calibri"/>
          <w:color w:val="FF0000"/>
          <w:szCs w:val="24"/>
        </w:rPr>
        <w:t xml:space="preserve"> plant </w:t>
      </w:r>
      <w:proofErr w:type="spellStart"/>
      <w:r>
        <w:rPr>
          <w:rFonts w:cs="Calibri"/>
          <w:color w:val="FF0000"/>
          <w:szCs w:val="24"/>
        </w:rPr>
        <w:t>rhag</w:t>
      </w:r>
      <w:proofErr w:type="spellEnd"/>
      <w:r>
        <w:rPr>
          <w:rFonts w:cs="Calibri"/>
          <w:color w:val="FF0000"/>
          <w:szCs w:val="24"/>
        </w:rPr>
        <w:t xml:space="preserve"> </w:t>
      </w:r>
      <w:proofErr w:type="spellStart"/>
      <w:proofErr w:type="gramStart"/>
      <w:r>
        <w:rPr>
          <w:rFonts w:cs="Calibri"/>
          <w:color w:val="FF0000"/>
          <w:szCs w:val="24"/>
        </w:rPr>
        <w:t>niwed</w:t>
      </w:r>
      <w:proofErr w:type="spellEnd"/>
      <w:r>
        <w:rPr>
          <w:rFonts w:cs="Calibri"/>
          <w:color w:val="FF0000"/>
          <w:szCs w:val="24"/>
        </w:rPr>
        <w:t xml:space="preserve"> ,</w:t>
      </w:r>
      <w:proofErr w:type="gramEnd"/>
      <w:r>
        <w:rPr>
          <w:rFonts w:cs="Calibri"/>
          <w:color w:val="FF0000"/>
          <w:szCs w:val="24"/>
        </w:rPr>
        <w:t xml:space="preserve"> </w:t>
      </w:r>
      <w:proofErr w:type="spellStart"/>
      <w:r>
        <w:rPr>
          <w:rFonts w:cs="Calibri"/>
          <w:color w:val="FF0000"/>
          <w:szCs w:val="24"/>
        </w:rPr>
        <w:t>mae</w:t>
      </w:r>
      <w:proofErr w:type="spellEnd"/>
      <w:r>
        <w:rPr>
          <w:rFonts w:cs="Calibri"/>
          <w:color w:val="FF0000"/>
          <w:szCs w:val="24"/>
        </w:rPr>
        <w:t xml:space="preserve"> </w:t>
      </w:r>
      <w:proofErr w:type="spellStart"/>
      <w:r>
        <w:rPr>
          <w:rFonts w:cs="Calibri"/>
          <w:color w:val="FF0000"/>
          <w:szCs w:val="24"/>
        </w:rPr>
        <w:t>dyletswydd</w:t>
      </w:r>
      <w:proofErr w:type="spellEnd"/>
      <w:r>
        <w:rPr>
          <w:rFonts w:cs="Calibri"/>
          <w:color w:val="FF0000"/>
          <w:szCs w:val="24"/>
        </w:rPr>
        <w:t xml:space="preserve"> </w:t>
      </w:r>
      <w:proofErr w:type="spellStart"/>
      <w:r>
        <w:rPr>
          <w:rFonts w:cs="Calibri"/>
          <w:color w:val="FF0000"/>
          <w:szCs w:val="24"/>
        </w:rPr>
        <w:t>i’w</w:t>
      </w:r>
      <w:proofErr w:type="spellEnd"/>
      <w:r>
        <w:rPr>
          <w:rFonts w:cs="Calibri"/>
          <w:color w:val="FF0000"/>
          <w:szCs w:val="24"/>
        </w:rPr>
        <w:t xml:space="preserve"> </w:t>
      </w:r>
      <w:proofErr w:type="spellStart"/>
      <w:r>
        <w:rPr>
          <w:rFonts w:cs="Calibri"/>
          <w:color w:val="FF0000"/>
          <w:szCs w:val="24"/>
        </w:rPr>
        <w:t>gwarchod</w:t>
      </w:r>
      <w:proofErr w:type="spellEnd"/>
      <w:r>
        <w:rPr>
          <w:rFonts w:cs="Calibri"/>
          <w:color w:val="FF0000"/>
          <w:szCs w:val="24"/>
        </w:rPr>
        <w:t xml:space="preserve"> </w:t>
      </w:r>
      <w:proofErr w:type="spellStart"/>
      <w:r>
        <w:rPr>
          <w:rFonts w:cs="Calibri"/>
          <w:color w:val="FF0000"/>
          <w:szCs w:val="24"/>
        </w:rPr>
        <w:t>rhag</w:t>
      </w:r>
      <w:proofErr w:type="spellEnd"/>
      <w:r>
        <w:rPr>
          <w:rFonts w:cs="Calibri"/>
          <w:color w:val="FF0000"/>
          <w:szCs w:val="24"/>
        </w:rPr>
        <w:t xml:space="preserve"> </w:t>
      </w:r>
      <w:proofErr w:type="spellStart"/>
      <w:r>
        <w:rPr>
          <w:rFonts w:cs="Calibri"/>
          <w:color w:val="FF0000"/>
          <w:szCs w:val="24"/>
        </w:rPr>
        <w:t>niwed</w:t>
      </w:r>
      <w:proofErr w:type="spellEnd"/>
      <w:r>
        <w:rPr>
          <w:rFonts w:cs="Calibri"/>
          <w:color w:val="FF0000"/>
          <w:szCs w:val="24"/>
        </w:rPr>
        <w:t xml:space="preserve"> </w:t>
      </w:r>
      <w:proofErr w:type="spellStart"/>
      <w:r>
        <w:rPr>
          <w:rFonts w:cs="Calibri"/>
          <w:color w:val="FF0000"/>
          <w:szCs w:val="24"/>
        </w:rPr>
        <w:t>seicolegol</w:t>
      </w:r>
      <w:proofErr w:type="spellEnd"/>
      <w:r>
        <w:rPr>
          <w:rFonts w:cs="Calibri"/>
          <w:color w:val="FF0000"/>
          <w:szCs w:val="24"/>
        </w:rPr>
        <w:t xml:space="preserve">, </w:t>
      </w:r>
      <w:proofErr w:type="spellStart"/>
      <w:r>
        <w:rPr>
          <w:rFonts w:cs="Calibri"/>
          <w:color w:val="FF0000"/>
          <w:szCs w:val="24"/>
        </w:rPr>
        <w:t>corfforol</w:t>
      </w:r>
      <w:proofErr w:type="spellEnd"/>
      <w:r>
        <w:rPr>
          <w:rFonts w:cs="Calibri"/>
          <w:color w:val="FF0000"/>
          <w:szCs w:val="24"/>
        </w:rPr>
        <w:t xml:space="preserve"> a </w:t>
      </w:r>
      <w:proofErr w:type="spellStart"/>
      <w:r>
        <w:rPr>
          <w:rFonts w:cs="Calibri"/>
          <w:color w:val="FF0000"/>
          <w:szCs w:val="24"/>
        </w:rPr>
        <w:t>moesol</w:t>
      </w:r>
      <w:proofErr w:type="spellEnd"/>
      <w:r>
        <w:rPr>
          <w:rFonts w:cs="Calibri"/>
          <w:color w:val="FF0000"/>
          <w:szCs w:val="24"/>
        </w:rPr>
        <w:t xml:space="preserve">, ac felly </w:t>
      </w:r>
      <w:proofErr w:type="spellStart"/>
      <w:r>
        <w:rPr>
          <w:rFonts w:cs="Calibri"/>
          <w:color w:val="FF0000"/>
          <w:szCs w:val="24"/>
        </w:rPr>
        <w:t>mae</w:t>
      </w:r>
      <w:proofErr w:type="spellEnd"/>
      <w:r>
        <w:rPr>
          <w:rFonts w:cs="Calibri"/>
          <w:color w:val="FF0000"/>
          <w:szCs w:val="24"/>
        </w:rPr>
        <w:t xml:space="preserve"> </w:t>
      </w:r>
      <w:proofErr w:type="spellStart"/>
      <w:r>
        <w:rPr>
          <w:rFonts w:cs="Calibri"/>
          <w:color w:val="FF0000"/>
          <w:szCs w:val="24"/>
        </w:rPr>
        <w:t>yna</w:t>
      </w:r>
      <w:proofErr w:type="spellEnd"/>
      <w:r>
        <w:rPr>
          <w:rFonts w:cs="Calibri"/>
          <w:color w:val="FF0000"/>
          <w:szCs w:val="24"/>
        </w:rPr>
        <w:t xml:space="preserve"> </w:t>
      </w:r>
      <w:proofErr w:type="spellStart"/>
      <w:r>
        <w:rPr>
          <w:rFonts w:cs="Calibri"/>
          <w:color w:val="FF0000"/>
          <w:szCs w:val="24"/>
        </w:rPr>
        <w:t>lawer</w:t>
      </w:r>
      <w:proofErr w:type="spellEnd"/>
      <w:r>
        <w:rPr>
          <w:rFonts w:cs="Calibri"/>
          <w:color w:val="FF0000"/>
          <w:szCs w:val="24"/>
        </w:rPr>
        <w:t xml:space="preserve"> o </w:t>
      </w:r>
      <w:proofErr w:type="spellStart"/>
      <w:r>
        <w:rPr>
          <w:rFonts w:cs="Calibri"/>
          <w:color w:val="FF0000"/>
          <w:szCs w:val="24"/>
        </w:rPr>
        <w:t>botensial</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sefydliadau</w:t>
      </w:r>
      <w:proofErr w:type="spellEnd"/>
      <w:r>
        <w:rPr>
          <w:rFonts w:cs="Calibri"/>
          <w:color w:val="FF0000"/>
          <w:szCs w:val="24"/>
        </w:rPr>
        <w:t xml:space="preserve"> iechyd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ychwanegu</w:t>
      </w:r>
      <w:proofErr w:type="spellEnd"/>
      <w:r>
        <w:rPr>
          <w:rFonts w:cs="Calibri"/>
          <w:color w:val="FF0000"/>
          <w:szCs w:val="24"/>
        </w:rPr>
        <w:t xml:space="preserve"> </w:t>
      </w:r>
      <w:proofErr w:type="spellStart"/>
      <w:r>
        <w:rPr>
          <w:rFonts w:cs="Calibri"/>
          <w:color w:val="FF0000"/>
          <w:szCs w:val="24"/>
        </w:rPr>
        <w:t>gwerth</w:t>
      </w:r>
      <w:proofErr w:type="spellEnd"/>
      <w:r>
        <w:rPr>
          <w:rFonts w:cs="Calibri"/>
          <w:color w:val="FF0000"/>
          <w:szCs w:val="24"/>
        </w:rPr>
        <w:t xml:space="preserve"> </w:t>
      </w:r>
      <w:proofErr w:type="spellStart"/>
      <w:r>
        <w:rPr>
          <w:rFonts w:cs="Calibri"/>
          <w:color w:val="FF0000"/>
          <w:szCs w:val="24"/>
        </w:rPr>
        <w:t>i’r</w:t>
      </w:r>
      <w:proofErr w:type="spellEnd"/>
      <w:r>
        <w:rPr>
          <w:rFonts w:cs="Calibri"/>
          <w:color w:val="FF0000"/>
          <w:szCs w:val="24"/>
        </w:rPr>
        <w:t xml:space="preserve"> broses.  Fe all </w:t>
      </w:r>
      <w:proofErr w:type="spellStart"/>
      <w:r>
        <w:rPr>
          <w:rFonts w:cs="Calibri"/>
          <w:color w:val="FF0000"/>
          <w:szCs w:val="24"/>
        </w:rPr>
        <w:t>ymweliadau</w:t>
      </w:r>
      <w:proofErr w:type="spellEnd"/>
      <w:r>
        <w:rPr>
          <w:rFonts w:cs="Calibri"/>
          <w:color w:val="FF0000"/>
          <w:szCs w:val="24"/>
        </w:rPr>
        <w:t xml:space="preserve"> </w:t>
      </w:r>
      <w:proofErr w:type="spellStart"/>
      <w:r>
        <w:rPr>
          <w:rFonts w:cs="Calibri"/>
          <w:color w:val="FF0000"/>
          <w:szCs w:val="24"/>
        </w:rPr>
        <w:t>rhai</w:t>
      </w:r>
      <w:proofErr w:type="spellEnd"/>
      <w:r>
        <w:rPr>
          <w:rFonts w:cs="Calibri"/>
          <w:color w:val="FF0000"/>
          <w:szCs w:val="24"/>
        </w:rPr>
        <w:t xml:space="preserve"> o dan 18 </w:t>
      </w:r>
      <w:proofErr w:type="spellStart"/>
      <w:proofErr w:type="gram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Unedau</w:t>
      </w:r>
      <w:proofErr w:type="spellEnd"/>
      <w:proofErr w:type="gramEnd"/>
      <w:r>
        <w:rPr>
          <w:rFonts w:cs="Calibri"/>
          <w:color w:val="FF0000"/>
          <w:szCs w:val="24"/>
        </w:rPr>
        <w:t xml:space="preserve"> </w:t>
      </w:r>
      <w:proofErr w:type="spellStart"/>
      <w:r>
        <w:rPr>
          <w:rFonts w:cs="Calibri"/>
          <w:color w:val="FF0000"/>
          <w:szCs w:val="24"/>
        </w:rPr>
        <w:t>Damweiniau</w:t>
      </w:r>
      <w:proofErr w:type="spellEnd"/>
      <w:r>
        <w:rPr>
          <w:rFonts w:cs="Calibri"/>
          <w:color w:val="FF0000"/>
          <w:szCs w:val="24"/>
        </w:rPr>
        <w:t xml:space="preserve"> a </w:t>
      </w:r>
      <w:proofErr w:type="spellStart"/>
      <w:r>
        <w:rPr>
          <w:rFonts w:cs="Calibri"/>
          <w:color w:val="FF0000"/>
          <w:szCs w:val="24"/>
        </w:rPr>
        <w:t>Brys</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alcohol;  </w:t>
      </w:r>
      <w:proofErr w:type="spellStart"/>
      <w:r>
        <w:rPr>
          <w:rFonts w:cs="Calibri"/>
          <w:color w:val="FF0000"/>
          <w:szCs w:val="24"/>
        </w:rPr>
        <w:t>fod</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berthnasol</w:t>
      </w:r>
      <w:proofErr w:type="spellEnd"/>
      <w:r>
        <w:rPr>
          <w:rFonts w:cs="Calibri"/>
          <w:color w:val="FF0000"/>
          <w:szCs w:val="24"/>
        </w:rPr>
        <w:t xml:space="preserve"> </w:t>
      </w:r>
      <w:proofErr w:type="spellStart"/>
      <w:r>
        <w:rPr>
          <w:rFonts w:cs="Calibri"/>
          <w:color w:val="FF0000"/>
          <w:szCs w:val="24"/>
        </w:rPr>
        <w:t>i’r</w:t>
      </w:r>
      <w:proofErr w:type="spellEnd"/>
      <w:r>
        <w:rPr>
          <w:rFonts w:cs="Calibri"/>
          <w:color w:val="FF0000"/>
          <w:szCs w:val="24"/>
        </w:rPr>
        <w:t xml:space="preserve"> </w:t>
      </w:r>
      <w:proofErr w:type="spellStart"/>
      <w:r>
        <w:rPr>
          <w:rFonts w:cs="Calibri"/>
          <w:color w:val="FF0000"/>
          <w:szCs w:val="24"/>
        </w:rPr>
        <w:t>amcan</w:t>
      </w:r>
      <w:proofErr w:type="spellEnd"/>
      <w:r>
        <w:rPr>
          <w:rFonts w:cs="Calibri"/>
          <w:color w:val="FF0000"/>
          <w:szCs w:val="24"/>
        </w:rPr>
        <w:t xml:space="preserve"> o </w:t>
      </w:r>
      <w:proofErr w:type="spellStart"/>
      <w:r>
        <w:rPr>
          <w:rFonts w:cs="Calibri"/>
          <w:color w:val="FF0000"/>
          <w:szCs w:val="24"/>
        </w:rPr>
        <w:t>ddiogelu</w:t>
      </w:r>
      <w:proofErr w:type="spellEnd"/>
      <w:r>
        <w:rPr>
          <w:rFonts w:cs="Calibri"/>
          <w:color w:val="FF0000"/>
          <w:szCs w:val="24"/>
        </w:rPr>
        <w:t xml:space="preserve"> plant </w:t>
      </w:r>
      <w:proofErr w:type="spellStart"/>
      <w:r>
        <w:rPr>
          <w:rFonts w:cs="Calibri"/>
          <w:color w:val="FF0000"/>
          <w:szCs w:val="24"/>
        </w:rPr>
        <w:t>rhag</w:t>
      </w:r>
      <w:proofErr w:type="spellEnd"/>
      <w:r>
        <w:rPr>
          <w:rFonts w:cs="Calibri"/>
          <w:color w:val="FF0000"/>
          <w:szCs w:val="24"/>
        </w:rPr>
        <w:t xml:space="preserve"> </w:t>
      </w:r>
      <w:proofErr w:type="spellStart"/>
      <w:r>
        <w:rPr>
          <w:rFonts w:cs="Calibri"/>
          <w:color w:val="FF0000"/>
          <w:szCs w:val="24"/>
        </w:rPr>
        <w:t>niwed</w:t>
      </w:r>
      <w:proofErr w:type="spellEnd"/>
      <w:r>
        <w:rPr>
          <w:rFonts w:cs="Calibri"/>
          <w:color w:val="FF0000"/>
          <w:szCs w:val="24"/>
        </w:rPr>
        <w:t xml:space="preserve"> </w:t>
      </w:r>
      <w:proofErr w:type="spellStart"/>
      <w:r>
        <w:rPr>
          <w:rFonts w:cs="Calibri"/>
          <w:color w:val="FF0000"/>
          <w:szCs w:val="24"/>
        </w:rPr>
        <w:t>oherwydd</w:t>
      </w:r>
      <w:proofErr w:type="spellEnd"/>
      <w:r>
        <w:rPr>
          <w:rFonts w:cs="Calibri"/>
          <w:color w:val="FF0000"/>
          <w:szCs w:val="24"/>
        </w:rPr>
        <w:t xml:space="preserve">  </w:t>
      </w:r>
      <w:proofErr w:type="spellStart"/>
      <w:r>
        <w:rPr>
          <w:rFonts w:cs="Calibri"/>
          <w:color w:val="FF0000"/>
          <w:szCs w:val="24"/>
        </w:rPr>
        <w:t>gwerthiant</w:t>
      </w:r>
      <w:proofErr w:type="spellEnd"/>
      <w:r>
        <w:rPr>
          <w:rFonts w:cs="Calibri"/>
          <w:color w:val="FF0000"/>
          <w:szCs w:val="24"/>
        </w:rPr>
        <w:t xml:space="preserve"> o alcohol </w:t>
      </w:r>
      <w:proofErr w:type="spellStart"/>
      <w:r>
        <w:rPr>
          <w:rFonts w:cs="Calibri"/>
          <w:color w:val="FF0000"/>
          <w:szCs w:val="24"/>
        </w:rPr>
        <w:t>i</w:t>
      </w:r>
      <w:proofErr w:type="spellEnd"/>
      <w:r>
        <w:rPr>
          <w:rFonts w:cs="Calibri"/>
          <w:color w:val="FF0000"/>
          <w:szCs w:val="24"/>
        </w:rPr>
        <w:t xml:space="preserve"> rai o dan </w:t>
      </w:r>
      <w:proofErr w:type="spellStart"/>
      <w:r>
        <w:rPr>
          <w:rFonts w:cs="Calibri"/>
          <w:color w:val="FF0000"/>
          <w:szCs w:val="24"/>
        </w:rPr>
        <w:t>oed</w:t>
      </w:r>
      <w:proofErr w:type="spellEnd"/>
      <w:r>
        <w:rPr>
          <w:rFonts w:cs="Calibri"/>
          <w:color w:val="FF0000"/>
          <w:szCs w:val="24"/>
        </w:rPr>
        <w:t xml:space="preserve">  ,ac </w:t>
      </w:r>
      <w:proofErr w:type="spellStart"/>
      <w:r>
        <w:rPr>
          <w:rFonts w:cs="Calibri"/>
          <w:color w:val="FF0000"/>
          <w:szCs w:val="24"/>
        </w:rPr>
        <w:t>fe</w:t>
      </w:r>
      <w:proofErr w:type="spellEnd"/>
      <w:r>
        <w:rPr>
          <w:rFonts w:cs="Calibri"/>
          <w:color w:val="FF0000"/>
          <w:szCs w:val="24"/>
        </w:rPr>
        <w:t xml:space="preserve">  all </w:t>
      </w:r>
      <w:proofErr w:type="spellStart"/>
      <w:r>
        <w:rPr>
          <w:rFonts w:cs="Calibri"/>
          <w:color w:val="FF0000"/>
          <w:szCs w:val="24"/>
        </w:rPr>
        <w:t>fod</w:t>
      </w:r>
      <w:proofErr w:type="spellEnd"/>
      <w:r>
        <w:rPr>
          <w:rFonts w:cs="Calibri"/>
          <w:color w:val="FF0000"/>
          <w:szCs w:val="24"/>
        </w:rPr>
        <w:t xml:space="preserve"> </w:t>
      </w:r>
      <w:proofErr w:type="spellStart"/>
      <w:r>
        <w:rPr>
          <w:rFonts w:cs="Calibri"/>
          <w:color w:val="FF0000"/>
          <w:szCs w:val="24"/>
        </w:rPr>
        <w:t>oblygiadau</w:t>
      </w:r>
      <w:proofErr w:type="spellEnd"/>
      <w:r>
        <w:rPr>
          <w:rFonts w:cs="Calibri"/>
          <w:color w:val="FF0000"/>
          <w:szCs w:val="24"/>
        </w:rPr>
        <w:t xml:space="preserve"> </w:t>
      </w:r>
      <w:proofErr w:type="spellStart"/>
      <w:r>
        <w:rPr>
          <w:rFonts w:cs="Calibri"/>
          <w:color w:val="FF0000"/>
          <w:szCs w:val="24"/>
        </w:rPr>
        <w:t>hefyd</w:t>
      </w:r>
      <w:proofErr w:type="spellEnd"/>
      <w:r>
        <w:rPr>
          <w:rFonts w:cs="Calibri"/>
          <w:color w:val="FF0000"/>
          <w:szCs w:val="24"/>
        </w:rPr>
        <w:t xml:space="preserve"> </w:t>
      </w:r>
      <w:proofErr w:type="spellStart"/>
      <w:r>
        <w:rPr>
          <w:rFonts w:cs="Calibri"/>
          <w:color w:val="FF0000"/>
          <w:szCs w:val="24"/>
        </w:rPr>
        <w:t>i’r</w:t>
      </w:r>
      <w:proofErr w:type="spellEnd"/>
      <w:r>
        <w:rPr>
          <w:rFonts w:cs="Calibri"/>
          <w:color w:val="FF0000"/>
          <w:szCs w:val="24"/>
        </w:rPr>
        <w:t xml:space="preserve"> </w:t>
      </w:r>
      <w:proofErr w:type="spellStart"/>
      <w:r>
        <w:rPr>
          <w:rFonts w:cs="Calibri"/>
          <w:color w:val="FF0000"/>
          <w:szCs w:val="24"/>
        </w:rPr>
        <w:t>amcan</w:t>
      </w:r>
      <w:proofErr w:type="spellEnd"/>
      <w:r>
        <w:rPr>
          <w:rFonts w:cs="Calibri"/>
          <w:color w:val="FF0000"/>
          <w:szCs w:val="24"/>
        </w:rPr>
        <w:t xml:space="preserve"> </w:t>
      </w:r>
      <w:proofErr w:type="spellStart"/>
      <w:r>
        <w:rPr>
          <w:rFonts w:cs="Calibri"/>
          <w:color w:val="FF0000"/>
          <w:szCs w:val="24"/>
        </w:rPr>
        <w:t>trwyddedu</w:t>
      </w:r>
      <w:proofErr w:type="spellEnd"/>
      <w:r>
        <w:rPr>
          <w:rFonts w:cs="Calibri"/>
          <w:color w:val="FF0000"/>
          <w:szCs w:val="24"/>
        </w:rPr>
        <w:t xml:space="preserve"> o </w:t>
      </w:r>
      <w:proofErr w:type="spellStart"/>
      <w:r>
        <w:rPr>
          <w:rFonts w:cs="Calibri"/>
          <w:color w:val="FF0000"/>
          <w:szCs w:val="24"/>
        </w:rPr>
        <w:t>atal</w:t>
      </w:r>
      <w:proofErr w:type="spellEnd"/>
      <w:r>
        <w:rPr>
          <w:rFonts w:cs="Calibri"/>
          <w:color w:val="FF0000"/>
          <w:szCs w:val="24"/>
        </w:rPr>
        <w:t xml:space="preserve"> </w:t>
      </w:r>
      <w:proofErr w:type="spellStart"/>
      <w:r>
        <w:rPr>
          <w:rFonts w:cs="Calibri"/>
          <w:color w:val="FF0000"/>
          <w:szCs w:val="24"/>
        </w:rPr>
        <w:t>trosedd</w:t>
      </w:r>
      <w:proofErr w:type="spellEnd"/>
      <w:r>
        <w:rPr>
          <w:rFonts w:cs="Calibri"/>
          <w:color w:val="FF0000"/>
          <w:szCs w:val="24"/>
        </w:rPr>
        <w:t xml:space="preserve"> ac </w:t>
      </w:r>
      <w:proofErr w:type="spellStart"/>
      <w:r>
        <w:rPr>
          <w:rFonts w:cs="Calibri"/>
          <w:color w:val="FF0000"/>
          <w:szCs w:val="24"/>
        </w:rPr>
        <w:t>anrhefn</w:t>
      </w:r>
      <w:proofErr w:type="spellEnd"/>
      <w:r>
        <w:rPr>
          <w:rFonts w:cs="Calibri"/>
          <w:color w:val="FF0000"/>
          <w:szCs w:val="24"/>
        </w:rPr>
        <w:t xml:space="preserve">.  Fe all </w:t>
      </w:r>
      <w:proofErr w:type="spellStart"/>
      <w:r>
        <w:rPr>
          <w:rFonts w:cs="Calibri"/>
          <w:color w:val="FF0000"/>
          <w:szCs w:val="24"/>
        </w:rPr>
        <w:t>Timau</w:t>
      </w:r>
      <w:proofErr w:type="spellEnd"/>
      <w:r>
        <w:rPr>
          <w:rFonts w:cs="Calibri"/>
          <w:color w:val="FF0000"/>
          <w:szCs w:val="24"/>
        </w:rPr>
        <w:t xml:space="preserve"> Iechyd </w:t>
      </w:r>
      <w:proofErr w:type="spellStart"/>
      <w:r>
        <w:rPr>
          <w:rFonts w:cs="Calibri"/>
          <w:color w:val="FF0000"/>
          <w:szCs w:val="24"/>
        </w:rPr>
        <w:t>Cyhoeddus</w:t>
      </w:r>
      <w:proofErr w:type="spellEnd"/>
      <w:r>
        <w:rPr>
          <w:rFonts w:cs="Calibri"/>
          <w:color w:val="FF0000"/>
          <w:szCs w:val="24"/>
        </w:rPr>
        <w:t xml:space="preserve"> </w:t>
      </w:r>
      <w:proofErr w:type="spellStart"/>
      <w:r>
        <w:rPr>
          <w:rFonts w:cs="Calibri"/>
          <w:color w:val="FF0000"/>
          <w:szCs w:val="24"/>
        </w:rPr>
        <w:t>ddarparu</w:t>
      </w:r>
      <w:proofErr w:type="spellEnd"/>
      <w:r>
        <w:rPr>
          <w:rFonts w:cs="Calibri"/>
          <w:color w:val="FF0000"/>
          <w:szCs w:val="24"/>
        </w:rPr>
        <w:t xml:space="preserve"> </w:t>
      </w:r>
      <w:proofErr w:type="spellStart"/>
      <w:r>
        <w:rPr>
          <w:rFonts w:cs="Calibri"/>
          <w:color w:val="FF0000"/>
          <w:szCs w:val="24"/>
        </w:rPr>
        <w:t>tystiolaeth</w:t>
      </w:r>
      <w:proofErr w:type="spellEnd"/>
      <w:r>
        <w:rPr>
          <w:rFonts w:cs="Calibri"/>
          <w:color w:val="FF0000"/>
          <w:szCs w:val="24"/>
        </w:rPr>
        <w:t xml:space="preserve"> </w:t>
      </w:r>
      <w:proofErr w:type="spellStart"/>
      <w:r>
        <w:rPr>
          <w:rFonts w:cs="Calibri"/>
          <w:color w:val="FF0000"/>
          <w:szCs w:val="24"/>
        </w:rPr>
        <w:t>gefnogol</w:t>
      </w:r>
      <w:proofErr w:type="spellEnd"/>
      <w:r>
        <w:rPr>
          <w:rFonts w:cs="Calibri"/>
          <w:color w:val="FF0000"/>
          <w:szCs w:val="24"/>
        </w:rPr>
        <w:t xml:space="preserve">, er </w:t>
      </w:r>
      <w:proofErr w:type="spellStart"/>
      <w:proofErr w:type="gramStart"/>
      <w:r>
        <w:rPr>
          <w:rFonts w:cs="Calibri"/>
          <w:color w:val="FF0000"/>
          <w:szCs w:val="24"/>
        </w:rPr>
        <w:t>enghraifft</w:t>
      </w:r>
      <w:proofErr w:type="spellEnd"/>
      <w:r>
        <w:rPr>
          <w:rFonts w:cs="Calibri"/>
          <w:color w:val="FF0000"/>
          <w:szCs w:val="24"/>
        </w:rPr>
        <w:t xml:space="preserve">  </w:t>
      </w:r>
      <w:proofErr w:type="spellStart"/>
      <w:r>
        <w:rPr>
          <w:rFonts w:cs="Calibri"/>
          <w:color w:val="FF0000"/>
          <w:szCs w:val="24"/>
        </w:rPr>
        <w:t>mewn</w:t>
      </w:r>
      <w:proofErr w:type="spellEnd"/>
      <w:proofErr w:type="gramEnd"/>
      <w:r>
        <w:rPr>
          <w:rFonts w:cs="Calibri"/>
          <w:color w:val="FF0000"/>
          <w:szCs w:val="24"/>
        </w:rPr>
        <w:t xml:space="preserve"> </w:t>
      </w:r>
      <w:proofErr w:type="spellStart"/>
      <w:r>
        <w:rPr>
          <w:rFonts w:cs="Calibri"/>
          <w:color w:val="FF0000"/>
          <w:szCs w:val="24"/>
        </w:rPr>
        <w:t>perthynas</w:t>
      </w:r>
      <w:proofErr w:type="spellEnd"/>
      <w:r>
        <w:rPr>
          <w:rFonts w:cs="Calibri"/>
          <w:color w:val="FF0000"/>
          <w:szCs w:val="24"/>
        </w:rPr>
        <w:t xml:space="preserve"> ag </w:t>
      </w:r>
      <w:proofErr w:type="spellStart"/>
      <w:r>
        <w:rPr>
          <w:rFonts w:cs="Calibri"/>
          <w:color w:val="FF0000"/>
          <w:szCs w:val="24"/>
        </w:rPr>
        <w:t>effeithiau</w:t>
      </w:r>
      <w:proofErr w:type="spellEnd"/>
      <w:r>
        <w:rPr>
          <w:rFonts w:cs="Calibri"/>
          <w:color w:val="FF0000"/>
          <w:szCs w:val="24"/>
        </w:rPr>
        <w:t xml:space="preserve"> </w:t>
      </w:r>
      <w:proofErr w:type="spellStart"/>
      <w:r>
        <w:rPr>
          <w:rFonts w:cs="Calibri"/>
          <w:color w:val="FF0000"/>
          <w:szCs w:val="24"/>
        </w:rPr>
        <w:t>yfed</w:t>
      </w:r>
      <w:proofErr w:type="spellEnd"/>
      <w:r>
        <w:rPr>
          <w:rFonts w:cs="Calibri"/>
          <w:color w:val="FF0000"/>
          <w:szCs w:val="24"/>
        </w:rPr>
        <w:t xml:space="preserve"> alcohol </w:t>
      </w:r>
      <w:proofErr w:type="spellStart"/>
      <w:r>
        <w:rPr>
          <w:rFonts w:cs="Calibri"/>
          <w:color w:val="FF0000"/>
          <w:szCs w:val="24"/>
        </w:rPr>
        <w:t>ar</w:t>
      </w:r>
      <w:proofErr w:type="spellEnd"/>
      <w:r>
        <w:rPr>
          <w:rFonts w:cs="Calibri"/>
          <w:color w:val="FF0000"/>
          <w:szCs w:val="24"/>
        </w:rPr>
        <w:t xml:space="preserve"> </w:t>
      </w:r>
      <w:proofErr w:type="spellStart"/>
      <w:r>
        <w:rPr>
          <w:rFonts w:cs="Calibri"/>
          <w:color w:val="FF0000"/>
          <w:szCs w:val="24"/>
        </w:rPr>
        <w:t>gorff</w:t>
      </w:r>
      <w:proofErr w:type="spellEnd"/>
      <w:r>
        <w:rPr>
          <w:rFonts w:cs="Calibri"/>
          <w:color w:val="FF0000"/>
          <w:szCs w:val="24"/>
        </w:rPr>
        <w:t xml:space="preserve"> </w:t>
      </w:r>
      <w:proofErr w:type="spellStart"/>
      <w:r>
        <w:rPr>
          <w:rFonts w:cs="Calibri"/>
          <w:color w:val="FF0000"/>
          <w:szCs w:val="24"/>
        </w:rPr>
        <w:t>unigolyn</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ei</w:t>
      </w:r>
      <w:proofErr w:type="spellEnd"/>
      <w:r>
        <w:rPr>
          <w:rFonts w:cs="Calibri"/>
          <w:color w:val="FF0000"/>
          <w:szCs w:val="24"/>
        </w:rPr>
        <w:t xml:space="preserve"> </w:t>
      </w:r>
      <w:proofErr w:type="spellStart"/>
      <w:r>
        <w:rPr>
          <w:rFonts w:cs="Calibri"/>
          <w:color w:val="FF0000"/>
          <w:szCs w:val="24"/>
        </w:rPr>
        <w:t>arddegau</w:t>
      </w:r>
      <w:proofErr w:type="spellEnd"/>
      <w:r>
        <w:rPr>
          <w:rFonts w:cs="Calibri"/>
          <w:color w:val="FF0000"/>
          <w:szCs w:val="24"/>
        </w:rPr>
        <w:t xml:space="preserve">.  </w:t>
      </w:r>
      <w:proofErr w:type="spellStart"/>
      <w:r>
        <w:rPr>
          <w:rFonts w:cs="Calibri"/>
          <w:color w:val="FF0000"/>
          <w:szCs w:val="24"/>
        </w:rPr>
        <w:t>Mewn</w:t>
      </w:r>
      <w:proofErr w:type="spellEnd"/>
      <w:r>
        <w:rPr>
          <w:rFonts w:cs="Calibri"/>
          <w:color w:val="FF0000"/>
          <w:szCs w:val="24"/>
        </w:rPr>
        <w:t xml:space="preserve"> </w:t>
      </w:r>
      <w:proofErr w:type="spellStart"/>
      <w:r>
        <w:rPr>
          <w:rFonts w:cs="Calibri"/>
          <w:color w:val="FF0000"/>
          <w:szCs w:val="24"/>
        </w:rPr>
        <w:t>rhai</w:t>
      </w:r>
      <w:proofErr w:type="spellEnd"/>
      <w:r>
        <w:rPr>
          <w:rFonts w:cs="Calibri"/>
          <w:color w:val="FF0000"/>
          <w:szCs w:val="24"/>
        </w:rPr>
        <w:t xml:space="preserve"> </w:t>
      </w:r>
      <w:proofErr w:type="spellStart"/>
      <w:proofErr w:type="gramStart"/>
      <w:r>
        <w:rPr>
          <w:rFonts w:cs="Calibri"/>
          <w:color w:val="FF0000"/>
          <w:szCs w:val="24"/>
        </w:rPr>
        <w:t>ardaloedd</w:t>
      </w:r>
      <w:proofErr w:type="spellEnd"/>
      <w:r>
        <w:rPr>
          <w:rFonts w:cs="Calibri"/>
          <w:color w:val="FF0000"/>
          <w:szCs w:val="24"/>
        </w:rPr>
        <w:t xml:space="preserve"> ,</w:t>
      </w:r>
      <w:proofErr w:type="gramEnd"/>
      <w:r>
        <w:rPr>
          <w:rFonts w:cs="Calibri"/>
          <w:color w:val="FF0000"/>
          <w:szCs w:val="24"/>
        </w:rPr>
        <w:t xml:space="preserve"> y </w:t>
      </w:r>
      <w:proofErr w:type="spellStart"/>
      <w:r>
        <w:rPr>
          <w:rFonts w:cs="Calibri"/>
          <w:color w:val="FF0000"/>
          <w:szCs w:val="24"/>
        </w:rPr>
        <w:t>prif</w:t>
      </w:r>
      <w:proofErr w:type="spellEnd"/>
      <w:r>
        <w:rPr>
          <w:rFonts w:cs="Calibri"/>
          <w:color w:val="FF0000"/>
          <w:szCs w:val="24"/>
        </w:rPr>
        <w:t xml:space="preserve"> </w:t>
      </w:r>
      <w:proofErr w:type="spellStart"/>
      <w:r>
        <w:rPr>
          <w:rFonts w:cs="Calibri"/>
          <w:color w:val="FF0000"/>
          <w:szCs w:val="24"/>
        </w:rPr>
        <w:t>rwystr</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sefydliadau</w:t>
      </w:r>
      <w:proofErr w:type="spellEnd"/>
      <w:r>
        <w:rPr>
          <w:rFonts w:cs="Calibri"/>
          <w:color w:val="FF0000"/>
          <w:szCs w:val="24"/>
        </w:rPr>
        <w:t xml:space="preserve"> iechyd </w:t>
      </w:r>
      <w:proofErr w:type="spellStart"/>
      <w:r>
        <w:rPr>
          <w:rFonts w:cs="Calibri"/>
          <w:color w:val="FF0000"/>
          <w:szCs w:val="24"/>
        </w:rPr>
        <w:t>sy’n</w:t>
      </w:r>
      <w:proofErr w:type="spellEnd"/>
      <w:r>
        <w:rPr>
          <w:rFonts w:cs="Calibri"/>
          <w:color w:val="FF0000"/>
          <w:szCs w:val="24"/>
        </w:rPr>
        <w:t xml:space="preserve"> </w:t>
      </w:r>
      <w:proofErr w:type="spellStart"/>
      <w:r>
        <w:rPr>
          <w:rFonts w:cs="Calibri"/>
          <w:color w:val="FF0000"/>
          <w:szCs w:val="24"/>
        </w:rPr>
        <w:t>dymuno</w:t>
      </w:r>
      <w:proofErr w:type="spellEnd"/>
      <w:r>
        <w:rPr>
          <w:rFonts w:cs="Calibri"/>
          <w:color w:val="FF0000"/>
          <w:szCs w:val="24"/>
        </w:rPr>
        <w:t xml:space="preserve">  </w:t>
      </w:r>
      <w:proofErr w:type="spellStart"/>
      <w:r>
        <w:rPr>
          <w:rFonts w:cs="Calibri"/>
          <w:color w:val="FF0000"/>
          <w:szCs w:val="24"/>
        </w:rPr>
        <w:t>gweithredu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effeithiol</w:t>
      </w:r>
      <w:proofErr w:type="spellEnd"/>
      <w:r>
        <w:rPr>
          <w:rFonts w:cs="Calibri"/>
          <w:color w:val="FF0000"/>
          <w:szCs w:val="24"/>
        </w:rPr>
        <w:t xml:space="preserve"> </w:t>
      </w:r>
      <w:proofErr w:type="spellStart"/>
      <w:r>
        <w:rPr>
          <w:rFonts w:cs="Calibri"/>
          <w:color w:val="FF0000"/>
          <w:szCs w:val="24"/>
        </w:rPr>
        <w:t>fel</w:t>
      </w:r>
      <w:proofErr w:type="spellEnd"/>
      <w:r>
        <w:rPr>
          <w:rFonts w:cs="Calibri"/>
          <w:color w:val="FF0000"/>
          <w:szCs w:val="24"/>
        </w:rPr>
        <w:t xml:space="preserve"> </w:t>
      </w:r>
      <w:proofErr w:type="spellStart"/>
      <w:r>
        <w:rPr>
          <w:rFonts w:cs="Calibri"/>
          <w:color w:val="FF0000"/>
          <w:szCs w:val="24"/>
        </w:rPr>
        <w:t>awdurdod</w:t>
      </w:r>
      <w:proofErr w:type="spellEnd"/>
      <w:r>
        <w:rPr>
          <w:rFonts w:cs="Calibri"/>
          <w:color w:val="FF0000"/>
          <w:szCs w:val="24"/>
        </w:rPr>
        <w:t xml:space="preserve"> </w:t>
      </w:r>
      <w:proofErr w:type="spellStart"/>
      <w:r>
        <w:rPr>
          <w:rFonts w:cs="Calibri"/>
          <w:color w:val="FF0000"/>
          <w:szCs w:val="24"/>
        </w:rPr>
        <w:t>cyfrifol</w:t>
      </w:r>
      <w:proofErr w:type="spellEnd"/>
      <w:r>
        <w:rPr>
          <w:rFonts w:cs="Calibri"/>
          <w:color w:val="FF0000"/>
          <w:szCs w:val="24"/>
        </w:rPr>
        <w:t xml:space="preserve"> </w:t>
      </w:r>
      <w:proofErr w:type="spellStart"/>
      <w:r>
        <w:rPr>
          <w:rFonts w:cs="Calibri"/>
          <w:color w:val="FF0000"/>
          <w:szCs w:val="24"/>
        </w:rPr>
        <w:t>yw</w:t>
      </w:r>
      <w:proofErr w:type="spellEnd"/>
      <w:r>
        <w:rPr>
          <w:rFonts w:cs="Calibri"/>
          <w:color w:val="FF0000"/>
          <w:szCs w:val="24"/>
        </w:rPr>
        <w:t xml:space="preserve"> </w:t>
      </w:r>
      <w:proofErr w:type="spellStart"/>
      <w:r>
        <w:rPr>
          <w:rFonts w:cs="Calibri"/>
          <w:color w:val="FF0000"/>
          <w:szCs w:val="24"/>
        </w:rPr>
        <w:t>nad</w:t>
      </w:r>
      <w:proofErr w:type="spellEnd"/>
      <w:r>
        <w:rPr>
          <w:rFonts w:cs="Calibri"/>
          <w:color w:val="FF0000"/>
          <w:szCs w:val="24"/>
        </w:rPr>
        <w:t xml:space="preserve">  </w:t>
      </w:r>
      <w:proofErr w:type="spellStart"/>
      <w:r>
        <w:rPr>
          <w:rFonts w:cs="Calibri"/>
          <w:color w:val="FF0000"/>
          <w:szCs w:val="24"/>
        </w:rPr>
        <w:t>ydi’r</w:t>
      </w:r>
      <w:proofErr w:type="spellEnd"/>
      <w:r>
        <w:rPr>
          <w:rFonts w:cs="Calibri"/>
          <w:color w:val="FF0000"/>
          <w:szCs w:val="24"/>
        </w:rPr>
        <w:t xml:space="preserve">  </w:t>
      </w:r>
      <w:proofErr w:type="spellStart"/>
      <w:r>
        <w:rPr>
          <w:rFonts w:cs="Calibri"/>
          <w:color w:val="FF0000"/>
          <w:szCs w:val="24"/>
        </w:rPr>
        <w:t>dystiolaeth</w:t>
      </w:r>
      <w:proofErr w:type="spellEnd"/>
      <w:r>
        <w:rPr>
          <w:rFonts w:cs="Calibri"/>
          <w:color w:val="FF0000"/>
          <w:szCs w:val="24"/>
        </w:rPr>
        <w:t xml:space="preserve"> </w:t>
      </w:r>
      <w:proofErr w:type="spellStart"/>
      <w:r>
        <w:rPr>
          <w:rFonts w:cs="Calibri"/>
          <w:color w:val="FF0000"/>
          <w:szCs w:val="24"/>
        </w:rPr>
        <w:t>sydd</w:t>
      </w:r>
      <w:proofErr w:type="spellEnd"/>
      <w:r>
        <w:rPr>
          <w:rFonts w:cs="Calibri"/>
          <w:color w:val="FF0000"/>
          <w:szCs w:val="24"/>
        </w:rPr>
        <w:t xml:space="preserve"> </w:t>
      </w:r>
      <w:proofErr w:type="spellStart"/>
      <w:r>
        <w:rPr>
          <w:rFonts w:cs="Calibri"/>
          <w:color w:val="FF0000"/>
          <w:szCs w:val="24"/>
        </w:rPr>
        <w:t>ei</w:t>
      </w:r>
      <w:proofErr w:type="spellEnd"/>
      <w:r>
        <w:rPr>
          <w:rFonts w:cs="Calibri"/>
          <w:color w:val="FF0000"/>
          <w:szCs w:val="24"/>
        </w:rPr>
        <w:t xml:space="preserve"> </w:t>
      </w:r>
      <w:proofErr w:type="spellStart"/>
      <w:r>
        <w:rPr>
          <w:rFonts w:cs="Calibri"/>
          <w:color w:val="FF0000"/>
          <w:szCs w:val="24"/>
        </w:rPr>
        <w:t>angen</w:t>
      </w:r>
      <w:proofErr w:type="spellEnd"/>
      <w:r>
        <w:rPr>
          <w:rFonts w:cs="Calibri"/>
          <w:color w:val="FF0000"/>
          <w:szCs w:val="24"/>
        </w:rPr>
        <w:t xml:space="preserve"> </w:t>
      </w:r>
      <w:proofErr w:type="spellStart"/>
      <w:r>
        <w:rPr>
          <w:rFonts w:cs="Calibri"/>
          <w:color w:val="FF0000"/>
          <w:szCs w:val="24"/>
        </w:rPr>
        <w:t>i</w:t>
      </w:r>
      <w:proofErr w:type="spellEnd"/>
      <w:r>
        <w:rPr>
          <w:rFonts w:cs="Calibri"/>
          <w:color w:val="FF0000"/>
          <w:szCs w:val="24"/>
        </w:rPr>
        <w:t xml:space="preserve"> </w:t>
      </w:r>
      <w:proofErr w:type="spellStart"/>
      <w:r>
        <w:rPr>
          <w:rFonts w:cs="Calibri"/>
          <w:color w:val="FF0000"/>
          <w:szCs w:val="24"/>
        </w:rPr>
        <w:t>gefnogi</w:t>
      </w:r>
      <w:proofErr w:type="spellEnd"/>
      <w:r>
        <w:rPr>
          <w:rFonts w:cs="Calibri"/>
          <w:color w:val="FF0000"/>
          <w:szCs w:val="24"/>
        </w:rPr>
        <w:t xml:space="preserve"> </w:t>
      </w:r>
      <w:proofErr w:type="spellStart"/>
      <w:r>
        <w:rPr>
          <w:rFonts w:cs="Calibri"/>
          <w:color w:val="FF0000"/>
          <w:szCs w:val="24"/>
        </w:rPr>
        <w:t>ymatebion</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cael</w:t>
      </w:r>
      <w:proofErr w:type="spellEnd"/>
      <w:r>
        <w:rPr>
          <w:rFonts w:cs="Calibri"/>
          <w:color w:val="FF0000"/>
          <w:szCs w:val="24"/>
        </w:rPr>
        <w:t xml:space="preserve"> </w:t>
      </w:r>
      <w:proofErr w:type="spellStart"/>
      <w:r>
        <w:rPr>
          <w:rFonts w:cs="Calibri"/>
          <w:color w:val="FF0000"/>
          <w:szCs w:val="24"/>
        </w:rPr>
        <w:t>ei</w:t>
      </w:r>
      <w:proofErr w:type="spellEnd"/>
      <w:r>
        <w:rPr>
          <w:rFonts w:cs="Calibri"/>
          <w:color w:val="FF0000"/>
          <w:szCs w:val="24"/>
        </w:rPr>
        <w:t xml:space="preserve"> </w:t>
      </w:r>
      <w:proofErr w:type="spellStart"/>
      <w:r>
        <w:rPr>
          <w:rFonts w:cs="Calibri"/>
          <w:color w:val="FF0000"/>
          <w:szCs w:val="24"/>
        </w:rPr>
        <w:t>gasglu</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rheolaidd</w:t>
      </w:r>
      <w:proofErr w:type="spellEnd"/>
      <w:r>
        <w:rPr>
          <w:rFonts w:cs="Calibri"/>
          <w:color w:val="FF0000"/>
          <w:szCs w:val="24"/>
        </w:rPr>
        <w:t xml:space="preserve">, neu </w:t>
      </w:r>
      <w:proofErr w:type="spellStart"/>
      <w:r>
        <w:rPr>
          <w:rFonts w:cs="Calibri"/>
          <w:color w:val="FF0000"/>
          <w:szCs w:val="24"/>
        </w:rPr>
        <w:t>ddim</w:t>
      </w:r>
      <w:proofErr w:type="spellEnd"/>
      <w:r>
        <w:rPr>
          <w:rFonts w:cs="Calibri"/>
          <w:color w:val="FF0000"/>
          <w:szCs w:val="24"/>
        </w:rPr>
        <w:t xml:space="preserve"> </w:t>
      </w:r>
      <w:proofErr w:type="spellStart"/>
      <w:r>
        <w:rPr>
          <w:rFonts w:cs="Calibri"/>
          <w:color w:val="FF0000"/>
          <w:szCs w:val="24"/>
        </w:rPr>
        <w:t>ar</w:t>
      </w:r>
      <w:proofErr w:type="spellEnd"/>
      <w:r>
        <w:rPr>
          <w:rFonts w:cs="Calibri"/>
          <w:color w:val="FF0000"/>
          <w:szCs w:val="24"/>
        </w:rPr>
        <w:t xml:space="preserve"> </w:t>
      </w:r>
      <w:proofErr w:type="spellStart"/>
      <w:r>
        <w:rPr>
          <w:rFonts w:cs="Calibri"/>
          <w:color w:val="FF0000"/>
          <w:szCs w:val="24"/>
        </w:rPr>
        <w:t>gael</w:t>
      </w:r>
      <w:proofErr w:type="spellEnd"/>
      <w:r>
        <w:rPr>
          <w:rFonts w:cs="Calibri"/>
          <w:color w:val="FF0000"/>
          <w:szCs w:val="24"/>
        </w:rPr>
        <w:t xml:space="preserve"> </w:t>
      </w:r>
      <w:proofErr w:type="spellStart"/>
      <w:r>
        <w:rPr>
          <w:rFonts w:cs="Calibri"/>
          <w:color w:val="FF0000"/>
          <w:szCs w:val="24"/>
        </w:rPr>
        <w:t>yn</w:t>
      </w:r>
      <w:proofErr w:type="spellEnd"/>
      <w:r>
        <w:rPr>
          <w:rFonts w:cs="Calibri"/>
          <w:color w:val="FF0000"/>
          <w:szCs w:val="24"/>
        </w:rPr>
        <w:t xml:space="preserve"> </w:t>
      </w:r>
      <w:proofErr w:type="spellStart"/>
      <w:r>
        <w:rPr>
          <w:rFonts w:cs="Calibri"/>
          <w:color w:val="FF0000"/>
          <w:szCs w:val="24"/>
        </w:rPr>
        <w:t>yr</w:t>
      </w:r>
      <w:proofErr w:type="spellEnd"/>
      <w:r>
        <w:rPr>
          <w:rFonts w:cs="Calibri"/>
          <w:color w:val="FF0000"/>
          <w:szCs w:val="24"/>
        </w:rPr>
        <w:t xml:space="preserve"> </w:t>
      </w:r>
      <w:proofErr w:type="spellStart"/>
      <w:r>
        <w:rPr>
          <w:rFonts w:cs="Calibri"/>
          <w:color w:val="FF0000"/>
          <w:szCs w:val="24"/>
        </w:rPr>
        <w:t>ardal</w:t>
      </w:r>
      <w:proofErr w:type="spellEnd"/>
      <w:r>
        <w:rPr>
          <w:rFonts w:cs="Calibri"/>
          <w:color w:val="FF0000"/>
          <w:szCs w:val="24"/>
        </w:rPr>
        <w:t xml:space="preserve">. </w:t>
      </w:r>
      <w:r>
        <w:rPr>
          <w:rFonts w:cs="Calibri"/>
          <w:color w:val="FF0000"/>
          <w:szCs w:val="24"/>
          <w:highlight w:val="yellow"/>
        </w:rPr>
        <w:t xml:space="preserve"> </w:t>
      </w:r>
    </w:p>
    <w:p w14:paraId="67DEA19F" w14:textId="77777777" w:rsidR="006E22A8" w:rsidRDefault="006E22A8" w:rsidP="006E22A8"/>
    <w:p w14:paraId="458D1931" w14:textId="77777777" w:rsidR="006E22A8" w:rsidRDefault="006E22A8">
      <w:pPr>
        <w:shd w:val="clear" w:color="auto" w:fill="FFFFFF"/>
        <w:jc w:val="both"/>
        <w:rPr>
          <w:color w:val="000000"/>
          <w:szCs w:val="24"/>
          <w:lang w:val="cy-GB"/>
        </w:rPr>
      </w:pPr>
      <w:bookmarkStart w:id="48" w:name="cysill"/>
      <w:bookmarkEnd w:id="48"/>
    </w:p>
    <w:p w14:paraId="56005044" w14:textId="77777777" w:rsidR="00B604E0" w:rsidRPr="000E596F" w:rsidRDefault="00B604E0">
      <w:pPr>
        <w:shd w:val="clear" w:color="auto" w:fill="FFFFFF"/>
        <w:jc w:val="both"/>
        <w:rPr>
          <w:color w:val="000000"/>
          <w:szCs w:val="24"/>
          <w:lang w:val="cy-GB"/>
        </w:rPr>
      </w:pPr>
    </w:p>
    <w:p w14:paraId="07FF9C5E" w14:textId="77777777" w:rsidR="00B604E0" w:rsidRPr="000E596F" w:rsidRDefault="00572AC5">
      <w:pPr>
        <w:pStyle w:val="Pennawd3"/>
        <w:spacing w:before="0"/>
        <w:rPr>
          <w:lang w:val="cy-GB"/>
        </w:rPr>
      </w:pPr>
      <w:bookmarkStart w:id="49" w:name="_Toc152594716"/>
      <w:r>
        <w:rPr>
          <w:b/>
          <w:color w:val="0F6FC6"/>
          <w:spacing w:val="0"/>
          <w:sz w:val="36"/>
          <w:szCs w:val="24"/>
          <w:lang w:val="cy-GB"/>
        </w:rPr>
        <w:t xml:space="preserve">Atodiad 4: </w:t>
      </w:r>
      <w:r w:rsidRPr="000E596F">
        <w:rPr>
          <w:b/>
          <w:color w:val="0F6FC6"/>
          <w:spacing w:val="0"/>
          <w:sz w:val="36"/>
          <w:szCs w:val="24"/>
          <w:lang w:val="cy-GB"/>
        </w:rPr>
        <w:tab/>
        <w:t>Protocol Gorfodaeth ar y cyd gyda Heddlu Gogledd Cymru</w:t>
      </w:r>
      <w:bookmarkEnd w:id="49"/>
      <w:r w:rsidRPr="000E596F">
        <w:rPr>
          <w:b/>
          <w:color w:val="0F6FC6"/>
          <w:spacing w:val="0"/>
          <w:sz w:val="36"/>
          <w:szCs w:val="24"/>
          <w:lang w:val="cy-GB"/>
        </w:rPr>
        <w:t xml:space="preserve">   </w:t>
      </w:r>
    </w:p>
    <w:p w14:paraId="741E7060" w14:textId="77777777" w:rsidR="00B604E0" w:rsidRPr="000E596F" w:rsidRDefault="00B604E0">
      <w:pPr>
        <w:jc w:val="both"/>
        <w:rPr>
          <w:sz w:val="28"/>
          <w:szCs w:val="24"/>
          <w:lang w:val="cy-GB"/>
        </w:rPr>
      </w:pPr>
    </w:p>
    <w:p w14:paraId="4ECA15D9" w14:textId="77777777" w:rsidR="00B604E0" w:rsidRPr="000E596F" w:rsidRDefault="00572AC5">
      <w:pPr>
        <w:jc w:val="both"/>
        <w:rPr>
          <w:rStyle w:val="hps"/>
          <w:lang w:val="cy-GB"/>
        </w:rPr>
      </w:pPr>
      <w:r>
        <w:rPr>
          <w:rStyle w:val="hps"/>
          <w:rFonts w:cs="Arial"/>
          <w:lang w:val="cy-GB"/>
        </w:rPr>
        <w:t>Mae Memorandwm Cyd-ddealltwriaeth yn bodoli rhwng Heddlu Gogledd Cymru a holl awdurdodau trwyddedu Gogledd Cymru ynglŷn â'r gweithdrefnau gweithredol a phrotocol gorfodi ar y cyd o dan Ddeddf Trwyddedu 2003.</w:t>
      </w:r>
    </w:p>
    <w:p w14:paraId="39B51327" w14:textId="77777777" w:rsidR="00B604E0" w:rsidRDefault="00B604E0">
      <w:pPr>
        <w:jc w:val="both"/>
        <w:rPr>
          <w:rFonts w:cs="Arial"/>
          <w:lang w:val="cy-GB"/>
        </w:rPr>
      </w:pPr>
    </w:p>
    <w:p w14:paraId="72AC9987" w14:textId="77777777" w:rsidR="00B604E0" w:rsidRPr="000E596F" w:rsidRDefault="00572AC5">
      <w:pPr>
        <w:jc w:val="both"/>
        <w:rPr>
          <w:rStyle w:val="hps"/>
          <w:lang w:val="fr-FR"/>
        </w:rPr>
      </w:pPr>
      <w:r>
        <w:rPr>
          <w:rStyle w:val="hps"/>
          <w:rFonts w:cs="Arial"/>
          <w:lang w:val="cy-GB"/>
        </w:rPr>
        <w:t>Pwrpas y protocol gorfodi ar y cyd yw</w:t>
      </w:r>
    </w:p>
    <w:p w14:paraId="628AD27E" w14:textId="77777777" w:rsidR="00B604E0" w:rsidRDefault="00572AC5">
      <w:pPr>
        <w:pStyle w:val="ParagraffRhestr"/>
        <w:numPr>
          <w:ilvl w:val="0"/>
          <w:numId w:val="31"/>
        </w:numPr>
        <w:jc w:val="both"/>
        <w:rPr>
          <w:rStyle w:val="hps"/>
        </w:rPr>
      </w:pPr>
      <w:r>
        <w:rPr>
          <w:rStyle w:val="hps"/>
          <w:rFonts w:cs="Arial"/>
          <w:lang w:val="cy-GB"/>
        </w:rPr>
        <w:t>sicrhau gorfodaeth effeithiol ac wedi'i dargedu,</w:t>
      </w:r>
    </w:p>
    <w:p w14:paraId="02BA0EC2" w14:textId="77777777" w:rsidR="00B604E0" w:rsidRDefault="00572AC5">
      <w:pPr>
        <w:pStyle w:val="ParagraffRhestr"/>
        <w:numPr>
          <w:ilvl w:val="0"/>
          <w:numId w:val="31"/>
        </w:numPr>
        <w:jc w:val="both"/>
        <w:rPr>
          <w:rStyle w:val="hps"/>
        </w:rPr>
      </w:pPr>
      <w:r>
        <w:rPr>
          <w:rStyle w:val="hps"/>
          <w:rFonts w:cs="Arial"/>
          <w:lang w:val="cy-GB"/>
        </w:rPr>
        <w:t>hwyluso cydweithrediad rhwng asiantaethau gorfodi, a</w:t>
      </w:r>
    </w:p>
    <w:p w14:paraId="36D4D9EE" w14:textId="77777777" w:rsidR="00B604E0" w:rsidRDefault="00572AC5">
      <w:pPr>
        <w:pStyle w:val="ParagraffRhestr"/>
        <w:numPr>
          <w:ilvl w:val="0"/>
          <w:numId w:val="31"/>
        </w:numPr>
        <w:jc w:val="both"/>
        <w:rPr>
          <w:rFonts w:cs="Calibri"/>
          <w:szCs w:val="24"/>
          <w:lang w:val="cy-GB"/>
        </w:rPr>
      </w:pPr>
      <w:r>
        <w:rPr>
          <w:rFonts w:cs="Calibri"/>
          <w:szCs w:val="24"/>
          <w:lang w:val="cy-GB"/>
        </w:rPr>
        <w:t>cefnogi’r cyd gymorth gweithredol sydd ei hangen i fynd i'r afael ag eiddo trwyddedig problemus.</w:t>
      </w:r>
    </w:p>
    <w:p w14:paraId="1EB954CF" w14:textId="77777777" w:rsidR="00B604E0" w:rsidRDefault="00572AC5">
      <w:pPr>
        <w:jc w:val="both"/>
        <w:rPr>
          <w:rFonts w:cs="Calibri"/>
          <w:szCs w:val="24"/>
          <w:lang w:val="cy-GB"/>
        </w:rPr>
      </w:pPr>
      <w:r>
        <w:rPr>
          <w:rFonts w:cs="Calibri"/>
          <w:szCs w:val="24"/>
          <w:lang w:val="cy-GB"/>
        </w:rPr>
        <w:br/>
        <w:t>Mae'r protocol gorfodi ar y cyd yn disgrifio sut y bydd Heddlu Gogledd Cymru a'r awdurdod trwyddedu yn delio â phroblemau sy'n codi mewn eiddo neu glwb mewn perthynas ag unrhyw un o'r pedwar amcan trwyddedu.  Mae hefyd yn disgrifio pryd ystyrir fod angen cychwyn y broses adolygu.</w:t>
      </w:r>
    </w:p>
    <w:p w14:paraId="46F74F68" w14:textId="4112EA16" w:rsidR="00B604E0" w:rsidRDefault="00B604E0">
      <w:pPr>
        <w:jc w:val="both"/>
        <w:rPr>
          <w:sz w:val="28"/>
          <w:szCs w:val="24"/>
          <w:lang w:val="cy-GB"/>
        </w:rPr>
      </w:pPr>
    </w:p>
    <w:p w14:paraId="0DAB2DC1" w14:textId="77777777" w:rsidR="0046453A" w:rsidRDefault="0046453A">
      <w:pPr>
        <w:jc w:val="both"/>
        <w:rPr>
          <w:sz w:val="28"/>
          <w:szCs w:val="24"/>
          <w:lang w:val="cy-GB"/>
        </w:rPr>
      </w:pPr>
    </w:p>
    <w:p w14:paraId="18AE2A31" w14:textId="77777777" w:rsidR="00B604E0" w:rsidRPr="000E596F" w:rsidRDefault="00572AC5">
      <w:pPr>
        <w:rPr>
          <w:rStyle w:val="hps"/>
          <w:lang w:val="cy-GB"/>
        </w:rPr>
      </w:pPr>
      <w:r>
        <w:rPr>
          <w:rStyle w:val="hps"/>
          <w:rFonts w:cs="Arial"/>
          <w:b/>
          <w:sz w:val="28"/>
          <w:lang w:val="cy-GB"/>
        </w:rPr>
        <w:lastRenderedPageBreak/>
        <w:t>CAMAU GORFODI</w:t>
      </w:r>
      <w:r>
        <w:rPr>
          <w:rStyle w:val="hps"/>
          <w:rFonts w:cs="Arial"/>
          <w:b/>
          <w:sz w:val="28"/>
          <w:lang w:val="cy-GB"/>
        </w:rPr>
        <w:br/>
      </w:r>
    </w:p>
    <w:p w14:paraId="6C95525F" w14:textId="77777777" w:rsidR="00B604E0" w:rsidRPr="000E596F" w:rsidRDefault="00572AC5">
      <w:pPr>
        <w:rPr>
          <w:rStyle w:val="hps"/>
          <w:lang w:val="cy-GB"/>
        </w:rPr>
      </w:pPr>
      <w:r>
        <w:rPr>
          <w:rStyle w:val="hps"/>
          <w:rFonts w:cs="Arial"/>
          <w:b/>
          <w:color w:val="222222"/>
          <w:lang w:val="cy-GB"/>
        </w:rPr>
        <w:t>CAM UN</w:t>
      </w:r>
    </w:p>
    <w:p w14:paraId="3785E5AC" w14:textId="77777777" w:rsidR="00B604E0" w:rsidRPr="000E596F" w:rsidRDefault="00572AC5">
      <w:pPr>
        <w:jc w:val="both"/>
        <w:rPr>
          <w:rStyle w:val="hps"/>
          <w:lang w:val="cy-GB"/>
        </w:rPr>
      </w:pPr>
      <w:r>
        <w:rPr>
          <w:rStyle w:val="hps"/>
          <w:rFonts w:cs="Arial"/>
          <w:color w:val="222222"/>
          <w:lang w:val="cy-GB"/>
        </w:rPr>
        <w:t>Achos o anhrefn/yfed dan oed/ymdrechion i brynu alcohol gan berson dan oed neu ar ran person dan oed mewn/o eiddo trwyddedig lle mae'r person â gofal yn galw'r heddlu am gymorth ac yn cytuno i weithio gyda'r heddlu.</w:t>
      </w:r>
    </w:p>
    <w:p w14:paraId="26C8C556" w14:textId="77777777" w:rsidR="00B604E0" w:rsidRDefault="00B604E0">
      <w:pPr>
        <w:rPr>
          <w:rFonts w:cs="Arial"/>
          <w:color w:val="222222"/>
          <w:lang w:val="cy-GB"/>
        </w:rPr>
      </w:pPr>
    </w:p>
    <w:p w14:paraId="7F474383" w14:textId="77777777" w:rsidR="00B604E0" w:rsidRDefault="00572AC5">
      <w:pPr>
        <w:rPr>
          <w:rStyle w:val="hps"/>
        </w:rPr>
      </w:pPr>
      <w:r>
        <w:rPr>
          <w:rStyle w:val="hps"/>
          <w:rFonts w:cs="Arial"/>
          <w:color w:val="222222"/>
          <w:lang w:val="cy-GB"/>
        </w:rPr>
        <w:t>Gall troseddau mwy difrifol sbarduno cam dau neu dri yn awtomatig.</w:t>
      </w:r>
    </w:p>
    <w:p w14:paraId="6BF5FF89" w14:textId="77777777" w:rsidR="00B604E0" w:rsidRDefault="00B604E0">
      <w:pPr>
        <w:rPr>
          <w:rStyle w:val="hps"/>
          <w:rFonts w:cs="Arial"/>
          <w:color w:val="222222"/>
          <w:lang w:val="cy-GB"/>
        </w:rPr>
      </w:pPr>
    </w:p>
    <w:p w14:paraId="575909DA" w14:textId="77777777" w:rsidR="00B604E0" w:rsidRDefault="00572AC5">
      <w:pPr>
        <w:rPr>
          <w:rStyle w:val="hps"/>
        </w:rPr>
      </w:pPr>
      <w:r>
        <w:rPr>
          <w:rStyle w:val="hps"/>
          <w:rFonts w:cs="Arial"/>
          <w:b/>
          <w:color w:val="0F6FC6"/>
          <w:lang w:val="cy-GB"/>
        </w:rPr>
        <w:t>Os bydd problemau'n parhau ymlaen o Gam Un</w:t>
      </w:r>
    </w:p>
    <w:p w14:paraId="0DDBDD5F" w14:textId="77777777" w:rsidR="00B604E0" w:rsidRDefault="00B604E0">
      <w:pPr>
        <w:rPr>
          <w:rStyle w:val="hps"/>
          <w:rFonts w:cs="Arial"/>
          <w:color w:val="222222"/>
          <w:lang w:val="cy-GB"/>
        </w:rPr>
      </w:pPr>
    </w:p>
    <w:p w14:paraId="46C82B93" w14:textId="77777777" w:rsidR="00B604E0" w:rsidRDefault="00572AC5">
      <w:r>
        <w:rPr>
          <w:rStyle w:val="hps"/>
          <w:rFonts w:cs="Arial"/>
          <w:b/>
          <w:color w:val="222222"/>
          <w:lang w:val="cy-GB"/>
        </w:rPr>
        <w:t>CAM DAU</w:t>
      </w:r>
    </w:p>
    <w:p w14:paraId="083C8ABC" w14:textId="77777777" w:rsidR="00B604E0" w:rsidRDefault="00572AC5">
      <w:pPr>
        <w:jc w:val="both"/>
        <w:rPr>
          <w:rFonts w:cs="Calibri"/>
          <w:color w:val="222222"/>
          <w:szCs w:val="24"/>
          <w:lang w:val="cy-GB"/>
        </w:rPr>
      </w:pPr>
      <w:r>
        <w:rPr>
          <w:rFonts w:cs="Calibri"/>
          <w:color w:val="222222"/>
          <w:szCs w:val="24"/>
          <w:lang w:val="cy-GB"/>
        </w:rPr>
        <w:t>Cyfarfod gyda'r Arolygydd yr Heddlu/Rhingyll Cymdogaeth, Rhanbarth Gorllewinol, Rheolwr Eiddo Trwyddedig a chynrychiolydd yr Awdurdod Lleol. Bydd materion yn cael eu trafod yn ffurfiol a rhybudd ysgrifenedig ffurfiol a roddir.</w:t>
      </w:r>
    </w:p>
    <w:p w14:paraId="15A30A18" w14:textId="77777777" w:rsidR="00B604E0" w:rsidRDefault="00B604E0">
      <w:pPr>
        <w:rPr>
          <w:rFonts w:cs="Arial"/>
          <w:color w:val="222222"/>
          <w:lang w:val="cy-GB"/>
        </w:rPr>
      </w:pPr>
    </w:p>
    <w:p w14:paraId="2AC6EC3F" w14:textId="77777777" w:rsidR="00B604E0" w:rsidRDefault="00572AC5">
      <w:pPr>
        <w:jc w:val="both"/>
      </w:pPr>
      <w:r>
        <w:rPr>
          <w:rFonts w:cs="Calibri"/>
          <w:color w:val="222222"/>
          <w:szCs w:val="24"/>
          <w:lang w:val="cy-GB"/>
        </w:rPr>
        <w:t xml:space="preserve">Cynllun Gweithredu ar y Cyd yn cael ei gytuno gyda chyfnod amser o </w:t>
      </w:r>
      <w:r>
        <w:rPr>
          <w:rFonts w:cs="Calibri"/>
          <w:b/>
          <w:bCs/>
          <w:color w:val="0F6FC6"/>
          <w:szCs w:val="24"/>
          <w:lang w:val="cy-GB"/>
        </w:rPr>
        <w:t>dri mis</w:t>
      </w:r>
      <w:r>
        <w:rPr>
          <w:rFonts w:cs="Calibri"/>
          <w:color w:val="222222"/>
          <w:szCs w:val="24"/>
          <w:lang w:val="cy-GB"/>
        </w:rPr>
        <w:t>. Os nad oes unrhyw achosion pellach yn digwydd wedyn ymadael camau gorfodi.</w:t>
      </w:r>
    </w:p>
    <w:p w14:paraId="2C620933" w14:textId="77777777" w:rsidR="00B604E0" w:rsidRDefault="00B604E0">
      <w:pPr>
        <w:rPr>
          <w:rStyle w:val="hps"/>
          <w:rFonts w:cs="Arial"/>
          <w:color w:val="222222"/>
          <w:lang w:val="cy-GB"/>
        </w:rPr>
      </w:pPr>
    </w:p>
    <w:p w14:paraId="4807BAF9" w14:textId="77777777" w:rsidR="00B604E0" w:rsidRDefault="00572AC5">
      <w:pPr>
        <w:jc w:val="both"/>
        <w:rPr>
          <w:rStyle w:val="hps"/>
        </w:rPr>
      </w:pPr>
      <w:r>
        <w:rPr>
          <w:rStyle w:val="hps"/>
          <w:rFonts w:cs="Arial"/>
          <w:b/>
          <w:color w:val="0F6FC6"/>
          <w:lang w:val="cy-GB"/>
        </w:rPr>
        <w:t>Os bydd problemau'n parhau ar o Gam Dau</w:t>
      </w:r>
    </w:p>
    <w:p w14:paraId="6B9CCD4D" w14:textId="77777777" w:rsidR="00B604E0" w:rsidRDefault="00B604E0">
      <w:pPr>
        <w:jc w:val="both"/>
        <w:rPr>
          <w:rStyle w:val="hps"/>
          <w:rFonts w:cs="Arial"/>
          <w:b/>
          <w:color w:val="0F6FC6"/>
          <w:lang w:val="cy-GB"/>
        </w:rPr>
      </w:pPr>
    </w:p>
    <w:p w14:paraId="797D03EC" w14:textId="77777777" w:rsidR="00B604E0" w:rsidRPr="000E596F" w:rsidRDefault="00572AC5">
      <w:pPr>
        <w:jc w:val="both"/>
        <w:rPr>
          <w:lang w:val="cy-GB"/>
        </w:rPr>
      </w:pPr>
      <w:r>
        <w:rPr>
          <w:rStyle w:val="hps"/>
          <w:rFonts w:cs="Arial"/>
          <w:b/>
          <w:color w:val="222222"/>
          <w:lang w:val="cy-GB"/>
        </w:rPr>
        <w:t>CAM TRI</w:t>
      </w:r>
    </w:p>
    <w:p w14:paraId="4C0C65CD" w14:textId="77777777" w:rsidR="00B604E0" w:rsidRPr="000E596F" w:rsidRDefault="00572AC5">
      <w:pPr>
        <w:jc w:val="both"/>
        <w:rPr>
          <w:rStyle w:val="hps"/>
          <w:lang w:val="cy-GB"/>
        </w:rPr>
      </w:pPr>
      <w:r>
        <w:rPr>
          <w:rStyle w:val="hps"/>
          <w:rFonts w:cs="Arial"/>
          <w:color w:val="222222"/>
          <w:lang w:val="cy-GB"/>
        </w:rPr>
        <w:t>Bydd Arolygydd yr Heddlu/Rhingyll Cymdogaeth a Rhanbarth y Gorllewin neu awdurdod trwyddedu yn gwneud cais am adolygiad o Drwydded Eiddo, fel sy'n briodol i'r amgylchiadau.</w:t>
      </w:r>
    </w:p>
    <w:p w14:paraId="12AA4710" w14:textId="77777777" w:rsidR="00B604E0" w:rsidRDefault="00B604E0">
      <w:pPr>
        <w:jc w:val="both"/>
        <w:rPr>
          <w:sz w:val="28"/>
          <w:szCs w:val="24"/>
          <w:lang w:val="cy-GB"/>
        </w:rPr>
      </w:pPr>
    </w:p>
    <w:p w14:paraId="2974DF45" w14:textId="7B06FDD5" w:rsidR="00B604E0" w:rsidRDefault="00B604E0">
      <w:pPr>
        <w:jc w:val="both"/>
        <w:rPr>
          <w:sz w:val="28"/>
          <w:szCs w:val="24"/>
          <w:lang w:val="cy-GB"/>
        </w:rPr>
      </w:pPr>
    </w:p>
    <w:p w14:paraId="5644C179" w14:textId="26BF2AC8" w:rsidR="0046453A" w:rsidRDefault="0046453A">
      <w:pPr>
        <w:jc w:val="both"/>
        <w:rPr>
          <w:sz w:val="28"/>
          <w:szCs w:val="24"/>
          <w:lang w:val="cy-GB"/>
        </w:rPr>
      </w:pPr>
    </w:p>
    <w:p w14:paraId="0ED8FCBF" w14:textId="24BBA64C" w:rsidR="0046453A" w:rsidRDefault="0046453A">
      <w:pPr>
        <w:jc w:val="both"/>
        <w:rPr>
          <w:sz w:val="28"/>
          <w:szCs w:val="24"/>
          <w:lang w:val="cy-GB"/>
        </w:rPr>
      </w:pPr>
    </w:p>
    <w:p w14:paraId="4DE769F4" w14:textId="41D8A642" w:rsidR="0046453A" w:rsidRDefault="0046453A">
      <w:pPr>
        <w:jc w:val="both"/>
        <w:rPr>
          <w:sz w:val="28"/>
          <w:szCs w:val="24"/>
          <w:lang w:val="cy-GB"/>
        </w:rPr>
      </w:pPr>
    </w:p>
    <w:p w14:paraId="2F6F0C0B" w14:textId="522DC235" w:rsidR="0046453A" w:rsidRDefault="0046453A">
      <w:pPr>
        <w:jc w:val="both"/>
        <w:rPr>
          <w:sz w:val="28"/>
          <w:szCs w:val="24"/>
          <w:lang w:val="cy-GB"/>
        </w:rPr>
      </w:pPr>
    </w:p>
    <w:p w14:paraId="40805EA5" w14:textId="17BBAF4B" w:rsidR="0046453A" w:rsidRDefault="0046453A">
      <w:pPr>
        <w:jc w:val="both"/>
        <w:rPr>
          <w:sz w:val="28"/>
          <w:szCs w:val="24"/>
          <w:lang w:val="cy-GB"/>
        </w:rPr>
      </w:pPr>
    </w:p>
    <w:p w14:paraId="16409170" w14:textId="46182A36" w:rsidR="0046453A" w:rsidRDefault="0046453A">
      <w:pPr>
        <w:jc w:val="both"/>
        <w:rPr>
          <w:sz w:val="28"/>
          <w:szCs w:val="24"/>
          <w:lang w:val="cy-GB"/>
        </w:rPr>
      </w:pPr>
    </w:p>
    <w:p w14:paraId="2818401F" w14:textId="4560AB52" w:rsidR="0046453A" w:rsidRDefault="0046453A">
      <w:pPr>
        <w:jc w:val="both"/>
        <w:rPr>
          <w:sz w:val="28"/>
          <w:szCs w:val="24"/>
          <w:lang w:val="cy-GB"/>
        </w:rPr>
      </w:pPr>
    </w:p>
    <w:p w14:paraId="28993C43" w14:textId="19A99728" w:rsidR="0046453A" w:rsidRDefault="0046453A">
      <w:pPr>
        <w:jc w:val="both"/>
        <w:rPr>
          <w:sz w:val="28"/>
          <w:szCs w:val="24"/>
          <w:lang w:val="cy-GB"/>
        </w:rPr>
      </w:pPr>
    </w:p>
    <w:p w14:paraId="1A189195" w14:textId="3B95AF83" w:rsidR="0046453A" w:rsidRDefault="0046453A">
      <w:pPr>
        <w:jc w:val="both"/>
        <w:rPr>
          <w:sz w:val="28"/>
          <w:szCs w:val="24"/>
          <w:lang w:val="cy-GB"/>
        </w:rPr>
      </w:pPr>
    </w:p>
    <w:p w14:paraId="787AF8C5" w14:textId="20A6A903" w:rsidR="0046453A" w:rsidRDefault="0046453A">
      <w:pPr>
        <w:jc w:val="both"/>
        <w:rPr>
          <w:sz w:val="28"/>
          <w:szCs w:val="24"/>
          <w:lang w:val="cy-GB"/>
        </w:rPr>
      </w:pPr>
    </w:p>
    <w:p w14:paraId="34AE8CEA" w14:textId="2760C906" w:rsidR="0046453A" w:rsidRDefault="0046453A">
      <w:pPr>
        <w:jc w:val="both"/>
        <w:rPr>
          <w:sz w:val="28"/>
          <w:szCs w:val="24"/>
          <w:lang w:val="cy-GB"/>
        </w:rPr>
      </w:pPr>
    </w:p>
    <w:p w14:paraId="470CA0C1" w14:textId="4A7FE115" w:rsidR="0046453A" w:rsidRDefault="0046453A">
      <w:pPr>
        <w:jc w:val="both"/>
        <w:rPr>
          <w:sz w:val="28"/>
          <w:szCs w:val="24"/>
          <w:lang w:val="cy-GB"/>
        </w:rPr>
      </w:pPr>
    </w:p>
    <w:p w14:paraId="26EABBB8" w14:textId="16305A90" w:rsidR="0046453A" w:rsidRDefault="0046453A">
      <w:pPr>
        <w:jc w:val="both"/>
        <w:rPr>
          <w:sz w:val="28"/>
          <w:szCs w:val="24"/>
          <w:lang w:val="cy-GB"/>
        </w:rPr>
      </w:pPr>
    </w:p>
    <w:p w14:paraId="580EFC2F" w14:textId="77777777" w:rsidR="0046453A" w:rsidRDefault="0046453A">
      <w:pPr>
        <w:jc w:val="both"/>
        <w:rPr>
          <w:sz w:val="28"/>
          <w:szCs w:val="24"/>
          <w:lang w:val="cy-GB"/>
        </w:rPr>
      </w:pPr>
    </w:p>
    <w:p w14:paraId="7AF7483F" w14:textId="7B9B89CD" w:rsidR="0046453A" w:rsidRDefault="0046453A">
      <w:pPr>
        <w:jc w:val="both"/>
        <w:rPr>
          <w:sz w:val="28"/>
          <w:szCs w:val="24"/>
          <w:lang w:val="cy-GB"/>
        </w:rPr>
      </w:pPr>
    </w:p>
    <w:p w14:paraId="1902737D" w14:textId="0E153930" w:rsidR="0046453A" w:rsidRDefault="0046453A">
      <w:pPr>
        <w:jc w:val="both"/>
        <w:rPr>
          <w:sz w:val="28"/>
          <w:szCs w:val="24"/>
          <w:lang w:val="cy-GB"/>
        </w:rPr>
      </w:pPr>
    </w:p>
    <w:p w14:paraId="5F3F9172" w14:textId="77777777" w:rsidR="0046453A" w:rsidRDefault="0046453A">
      <w:pPr>
        <w:jc w:val="both"/>
        <w:rPr>
          <w:sz w:val="28"/>
          <w:szCs w:val="24"/>
          <w:lang w:val="cy-GB"/>
        </w:rPr>
      </w:pPr>
    </w:p>
    <w:p w14:paraId="03A62539" w14:textId="77777777" w:rsidR="00B604E0" w:rsidRPr="000E596F" w:rsidRDefault="00B604E0">
      <w:pPr>
        <w:jc w:val="both"/>
        <w:rPr>
          <w:sz w:val="28"/>
          <w:szCs w:val="24"/>
          <w:lang w:val="cy-GB"/>
        </w:rPr>
      </w:pPr>
    </w:p>
    <w:p w14:paraId="17EEB64E" w14:textId="77777777" w:rsidR="00B604E0" w:rsidRPr="000E596F" w:rsidRDefault="00572AC5">
      <w:pPr>
        <w:textAlignment w:val="baseline"/>
        <w:rPr>
          <w:b/>
          <w:color w:val="0F6FC6"/>
          <w:lang w:val="cy-GB"/>
        </w:rPr>
      </w:pPr>
      <w:r w:rsidRPr="000E596F">
        <w:rPr>
          <w:b/>
          <w:color w:val="0F6FC6"/>
          <w:lang w:val="cy-GB"/>
        </w:rPr>
        <w:lastRenderedPageBreak/>
        <w:t xml:space="preserve">TREFN ADOLYGU EIDDO TRWYDDEDIG YMGORFFORI DATRYS PROBLEMAU AR Y CYD </w:t>
      </w:r>
    </w:p>
    <w:p w14:paraId="3BD48376" w14:textId="77777777" w:rsidR="00B604E0" w:rsidRPr="000E596F" w:rsidRDefault="00B604E0">
      <w:pPr>
        <w:textAlignment w:val="baseline"/>
        <w:rPr>
          <w:rFonts w:cs="Arial"/>
          <w:szCs w:val="24"/>
          <w:lang w:val="cy-GB"/>
        </w:rPr>
      </w:pPr>
    </w:p>
    <w:tbl>
      <w:tblPr>
        <w:tblW w:w="9023" w:type="dxa"/>
        <w:tblBorders>
          <w:right w:val="single" w:sz="4" w:space="0" w:color="0F6FC6"/>
          <w:insideV w:val="single" w:sz="4" w:space="0" w:color="0F6FC6"/>
        </w:tblBorders>
        <w:tblLook w:val="0000" w:firstRow="0" w:lastRow="0" w:firstColumn="0" w:lastColumn="0" w:noHBand="0" w:noVBand="0"/>
      </w:tblPr>
      <w:tblGrid>
        <w:gridCol w:w="522"/>
        <w:gridCol w:w="410"/>
        <w:gridCol w:w="1375"/>
        <w:gridCol w:w="1341"/>
        <w:gridCol w:w="354"/>
        <w:gridCol w:w="1248"/>
        <w:gridCol w:w="1214"/>
        <w:gridCol w:w="363"/>
        <w:gridCol w:w="1108"/>
        <w:gridCol w:w="1088"/>
      </w:tblGrid>
      <w:tr w:rsidR="00B604E0" w14:paraId="01C6DFC8" w14:textId="77777777">
        <w:trPr>
          <w:trHeight w:val="111"/>
        </w:trPr>
        <w:tc>
          <w:tcPr>
            <w:tcW w:w="932" w:type="dxa"/>
            <w:gridSpan w:val="2"/>
            <w:vMerge w:val="restart"/>
            <w:tcBorders>
              <w:right w:val="single" w:sz="4" w:space="0" w:color="0F6FC6"/>
            </w:tcBorders>
            <w:shd w:val="clear" w:color="auto" w:fill="FFFFFF"/>
            <w:textDirection w:val="btLr"/>
            <w:vAlign w:val="center"/>
          </w:tcPr>
          <w:p w14:paraId="62C41763" w14:textId="77777777" w:rsidR="00B604E0" w:rsidRPr="000E596F" w:rsidRDefault="00B604E0">
            <w:pPr>
              <w:ind w:left="113" w:right="113"/>
              <w:rPr>
                <w:b/>
                <w:color w:val="FFFFFF"/>
                <w:szCs w:val="24"/>
                <w:lang w:val="cy-GB"/>
              </w:rPr>
            </w:pPr>
          </w:p>
        </w:tc>
        <w:tc>
          <w:tcPr>
            <w:tcW w:w="2716"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17C222C9" w14:textId="77777777" w:rsidR="00B604E0" w:rsidRDefault="00572AC5">
            <w:pPr>
              <w:jc w:val="center"/>
              <w:rPr>
                <w:szCs w:val="24"/>
              </w:rPr>
            </w:pPr>
            <w:r>
              <w:rPr>
                <w:szCs w:val="24"/>
              </w:rPr>
              <w:t xml:space="preserve">Cyfeiriadau </w:t>
            </w:r>
            <w:proofErr w:type="spellStart"/>
            <w:r>
              <w:rPr>
                <w:szCs w:val="24"/>
              </w:rPr>
              <w:t>Awd</w:t>
            </w:r>
            <w:proofErr w:type="spellEnd"/>
            <w:r>
              <w:rPr>
                <w:szCs w:val="24"/>
              </w:rPr>
              <w:t xml:space="preserve">. </w:t>
            </w:r>
            <w:proofErr w:type="spellStart"/>
            <w:r>
              <w:rPr>
                <w:szCs w:val="24"/>
              </w:rPr>
              <w:t>Lleol</w:t>
            </w:r>
            <w:proofErr w:type="spellEnd"/>
          </w:p>
        </w:tc>
        <w:tc>
          <w:tcPr>
            <w:tcW w:w="354" w:type="dxa"/>
            <w:tcBorders>
              <w:left w:val="single" w:sz="4" w:space="0" w:color="0F6FC6"/>
              <w:right w:val="single" w:sz="4" w:space="0" w:color="0F6FC6"/>
            </w:tcBorders>
            <w:shd w:val="clear" w:color="auto" w:fill="FFFFFF"/>
            <w:tcMar>
              <w:left w:w="103" w:type="dxa"/>
            </w:tcMar>
            <w:vAlign w:val="center"/>
          </w:tcPr>
          <w:p w14:paraId="0DBD2920" w14:textId="77777777" w:rsidR="00B604E0" w:rsidRDefault="00572AC5">
            <w:pPr>
              <w:jc w:val="center"/>
              <w:textAlignment w:val="baseline"/>
              <w:rPr>
                <w:szCs w:val="24"/>
              </w:rPr>
            </w:pPr>
            <w:r>
              <w:rPr>
                <w:noProof/>
                <w:szCs w:val="24"/>
              </w:rPr>
              <mc:AlternateContent>
                <mc:Choice Requires="wps">
                  <w:drawing>
                    <wp:anchor distT="76200" distB="114300" distL="114300" distR="136525" simplePos="0" relativeHeight="251658244" behindDoc="0" locked="0" layoutInCell="1" allowOverlap="1" wp14:anchorId="0346F892" wp14:editId="54BAB43B">
                      <wp:simplePos x="0" y="0"/>
                      <wp:positionH relativeFrom="column">
                        <wp:posOffset>-66040</wp:posOffset>
                      </wp:positionH>
                      <wp:positionV relativeFrom="paragraph">
                        <wp:posOffset>180975</wp:posOffset>
                      </wp:positionV>
                      <wp:extent cx="226060" cy="1270"/>
                      <wp:effectExtent l="0" t="0" r="0" b="0"/>
                      <wp:wrapNone/>
                      <wp:docPr id="3" name="Ffurf Rydd: Siâp 3"/>
                      <wp:cNvGraphicFramePr/>
                      <a:graphic xmlns:a="http://schemas.openxmlformats.org/drawingml/2006/main">
                        <a:graphicData uri="http://schemas.microsoft.com/office/word/2010/wordprocessingShape">
                          <wps:wsp>
                            <wps:cNvSpPr/>
                            <wps:spPr>
                              <a:xfrm>
                                <a:off x="0" y="0"/>
                                <a:ext cx="22536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105C980A">
                    <v:shape id="Straight Arrow Connector 703" style="position:absolute;margin-left:-5.2pt;margin-top:14.25pt;width:17.8pt;height:.1pt;z-index:8;visibility:visible;mso-wrap-style:square;mso-wrap-distance-left:9pt;mso-wrap-distance-top:6pt;mso-wrap-distance-right:10.75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" w14:anchorId="7E9059A6">
                      <v:stroke endarrow="open"/>
                      <v:path arrowok="t"/>
                    </v:shape>
                  </w:pict>
                </mc:Fallback>
              </mc:AlternateContent>
            </w:r>
          </w:p>
        </w:tc>
        <w:tc>
          <w:tcPr>
            <w:tcW w:w="2462"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2CDF7BA1" w14:textId="77777777" w:rsidR="00B604E0" w:rsidRDefault="00572AC5">
            <w:pPr>
              <w:jc w:val="center"/>
              <w:rPr>
                <w:szCs w:val="24"/>
              </w:rPr>
            </w:pPr>
            <w:r>
              <w:rPr>
                <w:noProof/>
              </w:rPr>
              <mc:AlternateContent>
                <mc:Choice Requires="wps">
                  <w:drawing>
                    <wp:anchor distT="76200" distB="114300" distL="152400" distR="114300" simplePos="0" relativeHeight="251658245" behindDoc="0" locked="0" layoutInCell="1" allowOverlap="1" wp14:anchorId="19A1284F" wp14:editId="56942641">
                      <wp:simplePos x="0" y="0"/>
                      <wp:positionH relativeFrom="column">
                        <wp:posOffset>1523365</wp:posOffset>
                      </wp:positionH>
                      <wp:positionV relativeFrom="paragraph">
                        <wp:posOffset>188595</wp:posOffset>
                      </wp:positionV>
                      <wp:extent cx="238125" cy="1270"/>
                      <wp:effectExtent l="0" t="0" r="0" b="0"/>
                      <wp:wrapNone/>
                      <wp:docPr id="4" name="Ffurf Rydd: Siâp 4"/>
                      <wp:cNvGraphicFramePr/>
                      <a:graphic xmlns:a="http://schemas.openxmlformats.org/drawingml/2006/main">
                        <a:graphicData uri="http://schemas.microsoft.com/office/word/2010/wordprocessingShape">
                          <wps:wsp>
                            <wps:cNvSpPr/>
                            <wps:spPr>
                              <a:xfrm flipH="1">
                                <a:off x="0" y="0"/>
                                <a:ext cx="23760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0E75793D">
                    <v:shape id="Straight Arrow Connector 224" style="position:absolute;margin-left:119.95pt;margin-top:14.85pt;width:18.75pt;height:.1pt;flip:x;z-index:9;visibility:visible;mso-wrap-style:square;mso-wrap-distance-left:12pt;mso-wrap-distance-top:6pt;mso-wrap-distance-right:9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" w14:anchorId="031A611B">
                      <v:stroke endarrow="open"/>
                      <v:path arrowok="t"/>
                    </v:shape>
                  </w:pict>
                </mc:Fallback>
              </mc:AlternateContent>
            </w:r>
            <w:proofErr w:type="spellStart"/>
            <w:r>
              <w:rPr>
                <w:szCs w:val="24"/>
              </w:rPr>
              <w:t>Swyddfeydd</w:t>
            </w:r>
            <w:proofErr w:type="spellEnd"/>
            <w:r>
              <w:rPr>
                <w:szCs w:val="24"/>
              </w:rPr>
              <w:t xml:space="preserve"> Trwyddedu &amp; </w:t>
            </w:r>
            <w:proofErr w:type="spellStart"/>
            <w:r>
              <w:rPr>
                <w:szCs w:val="24"/>
              </w:rPr>
              <w:t>Heddlu</w:t>
            </w:r>
            <w:proofErr w:type="spellEnd"/>
          </w:p>
        </w:tc>
        <w:tc>
          <w:tcPr>
            <w:tcW w:w="363" w:type="dxa"/>
            <w:tcBorders>
              <w:left w:val="single" w:sz="4" w:space="0" w:color="0F6FC6"/>
              <w:right w:val="single" w:sz="4" w:space="0" w:color="0F6FC6"/>
            </w:tcBorders>
            <w:shd w:val="clear" w:color="auto" w:fill="FFFFFF"/>
            <w:tcMar>
              <w:left w:w="103" w:type="dxa"/>
            </w:tcMar>
            <w:vAlign w:val="center"/>
          </w:tcPr>
          <w:p w14:paraId="1496A283" w14:textId="77777777" w:rsidR="00B604E0" w:rsidRDefault="00B604E0">
            <w:pPr>
              <w:jc w:val="center"/>
              <w:textAlignment w:val="baseline"/>
              <w:rPr>
                <w:szCs w:val="24"/>
              </w:rPr>
            </w:pPr>
          </w:p>
        </w:tc>
        <w:tc>
          <w:tcPr>
            <w:tcW w:w="2196"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71E538F4" w14:textId="77777777" w:rsidR="00B604E0" w:rsidRDefault="00572AC5">
            <w:pPr>
              <w:jc w:val="center"/>
              <w:rPr>
                <w:szCs w:val="24"/>
              </w:rPr>
            </w:pPr>
            <w:r>
              <w:rPr>
                <w:szCs w:val="24"/>
              </w:rPr>
              <w:t xml:space="preserve">Cyfeiriadau </w:t>
            </w:r>
            <w:proofErr w:type="spellStart"/>
            <w:r>
              <w:rPr>
                <w:szCs w:val="24"/>
              </w:rPr>
              <w:t>Heddlu</w:t>
            </w:r>
            <w:proofErr w:type="spellEnd"/>
          </w:p>
        </w:tc>
      </w:tr>
      <w:tr w:rsidR="00B604E0" w14:paraId="53BEFA05" w14:textId="77777777">
        <w:trPr>
          <w:trHeight w:val="111"/>
        </w:trPr>
        <w:tc>
          <w:tcPr>
            <w:tcW w:w="932" w:type="dxa"/>
            <w:gridSpan w:val="2"/>
            <w:vMerge/>
            <w:tcBorders>
              <w:right w:val="single" w:sz="4" w:space="0" w:color="0F6FC6"/>
            </w:tcBorders>
            <w:shd w:val="clear" w:color="auto" w:fill="FFFFFF"/>
            <w:vAlign w:val="center"/>
          </w:tcPr>
          <w:p w14:paraId="4583A7F0" w14:textId="77777777" w:rsidR="00B604E0" w:rsidRDefault="00B604E0"/>
        </w:tc>
        <w:tc>
          <w:tcPr>
            <w:tcW w:w="2716"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66CE8970" w14:textId="77777777" w:rsidR="00B604E0" w:rsidRDefault="00B604E0"/>
        </w:tc>
        <w:tc>
          <w:tcPr>
            <w:tcW w:w="354" w:type="dxa"/>
            <w:tcBorders>
              <w:left w:val="single" w:sz="4" w:space="0" w:color="0F6FC6"/>
              <w:right w:val="single" w:sz="4" w:space="0" w:color="0F6FC6"/>
            </w:tcBorders>
            <w:shd w:val="clear" w:color="auto" w:fill="FFFFFF"/>
            <w:tcMar>
              <w:left w:w="103" w:type="dxa"/>
            </w:tcMar>
            <w:vAlign w:val="center"/>
          </w:tcPr>
          <w:p w14:paraId="1C7B8A12" w14:textId="77777777" w:rsidR="00B604E0" w:rsidRDefault="00B604E0">
            <w:pPr>
              <w:jc w:val="center"/>
              <w:textAlignment w:val="baseline"/>
              <w:rPr>
                <w:szCs w:val="24"/>
              </w:rPr>
            </w:pPr>
          </w:p>
        </w:tc>
        <w:tc>
          <w:tcPr>
            <w:tcW w:w="2462"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4A6C9C18" w14:textId="77777777" w:rsidR="00B604E0" w:rsidRDefault="00B604E0"/>
        </w:tc>
        <w:tc>
          <w:tcPr>
            <w:tcW w:w="363" w:type="dxa"/>
            <w:tcBorders>
              <w:left w:val="single" w:sz="4" w:space="0" w:color="0F6FC6"/>
              <w:right w:val="single" w:sz="4" w:space="0" w:color="0F6FC6"/>
            </w:tcBorders>
            <w:shd w:val="clear" w:color="auto" w:fill="FFFFFF"/>
            <w:tcMar>
              <w:left w:w="103" w:type="dxa"/>
            </w:tcMar>
            <w:vAlign w:val="center"/>
          </w:tcPr>
          <w:p w14:paraId="43AD3077" w14:textId="77777777" w:rsidR="00B604E0" w:rsidRDefault="00B604E0">
            <w:pPr>
              <w:jc w:val="center"/>
              <w:textAlignment w:val="baseline"/>
              <w:rPr>
                <w:szCs w:val="24"/>
              </w:rPr>
            </w:pPr>
          </w:p>
        </w:tc>
        <w:tc>
          <w:tcPr>
            <w:tcW w:w="2196"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662926B6" w14:textId="77777777" w:rsidR="00B604E0" w:rsidRDefault="00B604E0"/>
        </w:tc>
      </w:tr>
      <w:tr w:rsidR="00B604E0" w14:paraId="05956D51" w14:textId="77777777">
        <w:trPr>
          <w:trHeight w:val="153"/>
        </w:trPr>
        <w:tc>
          <w:tcPr>
            <w:tcW w:w="932" w:type="dxa"/>
            <w:gridSpan w:val="2"/>
            <w:vMerge w:val="restart"/>
            <w:shd w:val="clear" w:color="auto" w:fill="FFFFFF"/>
            <w:vAlign w:val="center"/>
          </w:tcPr>
          <w:p w14:paraId="608A6CDA" w14:textId="77777777" w:rsidR="00B604E0" w:rsidRDefault="00B604E0">
            <w:pPr>
              <w:jc w:val="center"/>
              <w:rPr>
                <w:b/>
                <w:color w:val="FFFFFF"/>
                <w:szCs w:val="24"/>
              </w:rPr>
            </w:pPr>
          </w:p>
        </w:tc>
        <w:tc>
          <w:tcPr>
            <w:tcW w:w="1375" w:type="dxa"/>
            <w:vMerge w:val="restart"/>
            <w:tcBorders>
              <w:top w:val="single" w:sz="4" w:space="0" w:color="0F6FC6"/>
            </w:tcBorders>
            <w:shd w:val="clear" w:color="auto" w:fill="FFFFFF"/>
            <w:vAlign w:val="center"/>
          </w:tcPr>
          <w:p w14:paraId="397EDBA2" w14:textId="77777777" w:rsidR="00B604E0" w:rsidRDefault="00572AC5">
            <w:pPr>
              <w:jc w:val="center"/>
              <w:rPr>
                <w:szCs w:val="24"/>
              </w:rPr>
            </w:pPr>
            <w:r>
              <w:rPr>
                <w:noProof/>
                <w:szCs w:val="24"/>
              </w:rPr>
              <mc:AlternateContent>
                <mc:Choice Requires="wps">
                  <w:drawing>
                    <wp:anchor distT="0" distB="63500" distL="209550" distR="225425" simplePos="0" relativeHeight="251658240" behindDoc="0" locked="0" layoutInCell="1" allowOverlap="1" wp14:anchorId="0C8C775D" wp14:editId="03CBE5E8">
                      <wp:simplePos x="0" y="0"/>
                      <wp:positionH relativeFrom="column">
                        <wp:posOffset>813435</wp:posOffset>
                      </wp:positionH>
                      <wp:positionV relativeFrom="paragraph">
                        <wp:posOffset>-4445</wp:posOffset>
                      </wp:positionV>
                      <wp:extent cx="3810" cy="394335"/>
                      <wp:effectExtent l="0" t="0" r="0" b="0"/>
                      <wp:wrapNone/>
                      <wp:docPr id="5" name="Ffurf Rydd: Siâp 5"/>
                      <wp:cNvGraphicFramePr/>
                      <a:graphic xmlns:a="http://schemas.openxmlformats.org/drawingml/2006/main">
                        <a:graphicData uri="http://schemas.microsoft.com/office/word/2010/wordprocessingShape">
                          <wps:wsp>
                            <wps:cNvSpPr/>
                            <wps:spPr>
                              <a:xfrm>
                                <a:off x="0" y="0"/>
                                <a:ext cx="3240" cy="39384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552D23C6">
                    <v:shape id="Straight Arrow Connector 698" style="position:absolute;margin-left:64.05pt;margin-top:-.35pt;width:.3pt;height:31.05pt;z-index:4;visibility:visible;mso-wrap-style:square;mso-wrap-distance-left:16.5pt;mso-wrap-distance-top:0;mso-wrap-distance-right:17.75pt;mso-wrap-distance-bottom: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" w14:anchorId="7E2D634B">
                      <v:stroke endarrow="open"/>
                      <v:path arrowok="t"/>
                    </v:shape>
                  </w:pict>
                </mc:Fallback>
              </mc:AlternateContent>
            </w:r>
          </w:p>
        </w:tc>
        <w:tc>
          <w:tcPr>
            <w:tcW w:w="1341" w:type="dxa"/>
            <w:vMerge w:val="restart"/>
            <w:tcBorders>
              <w:top w:val="single" w:sz="4" w:space="0" w:color="0F6FC6"/>
              <w:bottom w:val="single" w:sz="4" w:space="0" w:color="0F6FC6"/>
            </w:tcBorders>
            <w:shd w:val="clear" w:color="auto" w:fill="FFFFFF"/>
            <w:vAlign w:val="center"/>
          </w:tcPr>
          <w:p w14:paraId="52BCBA08" w14:textId="77777777" w:rsidR="00B604E0" w:rsidRDefault="00B604E0">
            <w:pPr>
              <w:jc w:val="center"/>
              <w:rPr>
                <w:szCs w:val="24"/>
              </w:rPr>
            </w:pPr>
          </w:p>
        </w:tc>
        <w:tc>
          <w:tcPr>
            <w:tcW w:w="354" w:type="dxa"/>
            <w:vMerge w:val="restart"/>
            <w:shd w:val="clear" w:color="auto" w:fill="FFFFFF"/>
            <w:vAlign w:val="center"/>
          </w:tcPr>
          <w:p w14:paraId="2D399921" w14:textId="77777777" w:rsidR="00B604E0" w:rsidRDefault="00B604E0">
            <w:pPr>
              <w:jc w:val="center"/>
              <w:textAlignment w:val="baseline"/>
              <w:rPr>
                <w:szCs w:val="24"/>
              </w:rPr>
            </w:pPr>
          </w:p>
        </w:tc>
        <w:tc>
          <w:tcPr>
            <w:tcW w:w="1248" w:type="dxa"/>
            <w:vMerge w:val="restart"/>
            <w:tcBorders>
              <w:top w:val="single" w:sz="4" w:space="0" w:color="0F6FC6"/>
            </w:tcBorders>
            <w:shd w:val="clear" w:color="auto" w:fill="FFFFFF"/>
            <w:vAlign w:val="center"/>
          </w:tcPr>
          <w:p w14:paraId="15B440C3" w14:textId="77777777" w:rsidR="00B604E0" w:rsidRDefault="00572AC5">
            <w:pPr>
              <w:jc w:val="center"/>
              <w:rPr>
                <w:szCs w:val="24"/>
              </w:rPr>
            </w:pPr>
            <w:r>
              <w:rPr>
                <w:noProof/>
                <w:szCs w:val="24"/>
              </w:rPr>
              <mc:AlternateContent>
                <mc:Choice Requires="wps">
                  <w:drawing>
                    <wp:anchor distT="0" distB="63500" distL="209550" distR="225425" simplePos="0" relativeHeight="251658246" behindDoc="0" locked="0" layoutInCell="1" allowOverlap="1" wp14:anchorId="403FB4D2" wp14:editId="6708B753">
                      <wp:simplePos x="0" y="0"/>
                      <wp:positionH relativeFrom="column">
                        <wp:posOffset>730885</wp:posOffset>
                      </wp:positionH>
                      <wp:positionV relativeFrom="paragraph">
                        <wp:posOffset>-3810</wp:posOffset>
                      </wp:positionV>
                      <wp:extent cx="3810" cy="394335"/>
                      <wp:effectExtent l="0" t="0" r="0" b="0"/>
                      <wp:wrapNone/>
                      <wp:docPr id="6" name="Ffurf Rydd: Siâp 6"/>
                      <wp:cNvGraphicFramePr/>
                      <a:graphic xmlns:a="http://schemas.openxmlformats.org/drawingml/2006/main">
                        <a:graphicData uri="http://schemas.microsoft.com/office/word/2010/wordprocessingShape">
                          <wps:wsp>
                            <wps:cNvSpPr/>
                            <wps:spPr>
                              <a:xfrm flipH="1">
                                <a:off x="0" y="0"/>
                                <a:ext cx="3240" cy="39384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1D084544">
                    <v:shape id="Straight Arrow Connector 226" style="position:absolute;margin-left:57.55pt;margin-top:-.3pt;width:.3pt;height:31.05pt;flip:x;z-index:10;visibility:visible;mso-wrap-style:square;mso-wrap-distance-left:16.5pt;mso-wrap-distance-top:0;mso-wrap-distance-right:17.75pt;mso-wrap-distance-bottom: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" w14:anchorId="2169EB09">
                      <v:stroke endarrow="open"/>
                      <v:path arrowok="t"/>
                    </v:shape>
                  </w:pict>
                </mc:Fallback>
              </mc:AlternateContent>
            </w:r>
          </w:p>
        </w:tc>
        <w:tc>
          <w:tcPr>
            <w:tcW w:w="1214" w:type="dxa"/>
            <w:tcBorders>
              <w:top w:val="single" w:sz="4" w:space="0" w:color="0F6FC6"/>
              <w:bottom w:val="single" w:sz="6" w:space="0" w:color="0F6FC6"/>
            </w:tcBorders>
            <w:shd w:val="clear" w:color="auto" w:fill="FFFFFF"/>
            <w:vAlign w:val="center"/>
          </w:tcPr>
          <w:p w14:paraId="3F252E0A" w14:textId="77777777" w:rsidR="00B604E0" w:rsidRDefault="00B604E0">
            <w:pPr>
              <w:jc w:val="center"/>
              <w:rPr>
                <w:szCs w:val="24"/>
              </w:rPr>
            </w:pPr>
          </w:p>
        </w:tc>
        <w:tc>
          <w:tcPr>
            <w:tcW w:w="363" w:type="dxa"/>
            <w:tcBorders>
              <w:bottom w:val="single" w:sz="6" w:space="0" w:color="0F6FC6"/>
            </w:tcBorders>
            <w:shd w:val="clear" w:color="auto" w:fill="FFFFFF"/>
            <w:vAlign w:val="center"/>
          </w:tcPr>
          <w:p w14:paraId="10640E20" w14:textId="77777777" w:rsidR="00B604E0" w:rsidRDefault="00B604E0">
            <w:pPr>
              <w:jc w:val="center"/>
              <w:textAlignment w:val="baseline"/>
              <w:rPr>
                <w:szCs w:val="24"/>
              </w:rPr>
            </w:pPr>
          </w:p>
        </w:tc>
        <w:tc>
          <w:tcPr>
            <w:tcW w:w="1108" w:type="dxa"/>
            <w:tcBorders>
              <w:top w:val="single" w:sz="4" w:space="0" w:color="0F6FC6"/>
              <w:bottom w:val="single" w:sz="6" w:space="0" w:color="0F6FC6"/>
            </w:tcBorders>
            <w:shd w:val="clear" w:color="auto" w:fill="FFFFFF"/>
            <w:vAlign w:val="center"/>
          </w:tcPr>
          <w:p w14:paraId="697EA8F4" w14:textId="77777777" w:rsidR="00B604E0" w:rsidRDefault="00B604E0">
            <w:pPr>
              <w:jc w:val="center"/>
              <w:rPr>
                <w:szCs w:val="24"/>
              </w:rPr>
            </w:pPr>
          </w:p>
        </w:tc>
        <w:tc>
          <w:tcPr>
            <w:tcW w:w="1088" w:type="dxa"/>
            <w:tcBorders>
              <w:top w:val="single" w:sz="4" w:space="0" w:color="0F6FC6"/>
            </w:tcBorders>
            <w:shd w:val="clear" w:color="auto" w:fill="FFFFFF"/>
            <w:vAlign w:val="center"/>
          </w:tcPr>
          <w:p w14:paraId="3B2495D9" w14:textId="77777777" w:rsidR="00B604E0" w:rsidRDefault="00B604E0">
            <w:pPr>
              <w:jc w:val="center"/>
              <w:rPr>
                <w:szCs w:val="24"/>
              </w:rPr>
            </w:pPr>
          </w:p>
        </w:tc>
      </w:tr>
      <w:tr w:rsidR="00B604E0" w14:paraId="4D267DB2" w14:textId="77777777">
        <w:trPr>
          <w:trHeight w:val="152"/>
        </w:trPr>
        <w:tc>
          <w:tcPr>
            <w:tcW w:w="932" w:type="dxa"/>
            <w:gridSpan w:val="2"/>
            <w:vMerge/>
            <w:shd w:val="clear" w:color="auto" w:fill="FFFFFF"/>
            <w:vAlign w:val="center"/>
          </w:tcPr>
          <w:p w14:paraId="508F7AD7" w14:textId="77777777" w:rsidR="00B604E0" w:rsidRDefault="00B604E0"/>
        </w:tc>
        <w:tc>
          <w:tcPr>
            <w:tcW w:w="1375" w:type="dxa"/>
            <w:vMerge/>
            <w:tcBorders>
              <w:top w:val="single" w:sz="4" w:space="0" w:color="0F6FC6"/>
            </w:tcBorders>
            <w:shd w:val="clear" w:color="auto" w:fill="FFFFFF"/>
            <w:vAlign w:val="center"/>
          </w:tcPr>
          <w:p w14:paraId="2B686FB6" w14:textId="77777777" w:rsidR="00B604E0" w:rsidRDefault="00B604E0"/>
        </w:tc>
        <w:tc>
          <w:tcPr>
            <w:tcW w:w="1341" w:type="dxa"/>
            <w:vMerge/>
            <w:tcBorders>
              <w:top w:val="single" w:sz="4" w:space="0" w:color="0F6FC6"/>
              <w:bottom w:val="single" w:sz="4" w:space="0" w:color="0F6FC6"/>
            </w:tcBorders>
            <w:shd w:val="clear" w:color="auto" w:fill="FFFFFF"/>
            <w:vAlign w:val="center"/>
          </w:tcPr>
          <w:p w14:paraId="60925848" w14:textId="77777777" w:rsidR="00B604E0" w:rsidRDefault="00B604E0"/>
        </w:tc>
        <w:tc>
          <w:tcPr>
            <w:tcW w:w="354" w:type="dxa"/>
            <w:vMerge/>
            <w:shd w:val="clear" w:color="auto" w:fill="FFFFFF"/>
            <w:vAlign w:val="center"/>
          </w:tcPr>
          <w:p w14:paraId="6951A0B7" w14:textId="77777777" w:rsidR="00B604E0" w:rsidRDefault="00B604E0"/>
        </w:tc>
        <w:tc>
          <w:tcPr>
            <w:tcW w:w="1248" w:type="dxa"/>
            <w:vMerge/>
            <w:tcBorders>
              <w:top w:val="single" w:sz="4" w:space="0" w:color="0F6FC6"/>
            </w:tcBorders>
            <w:shd w:val="clear" w:color="auto" w:fill="FFFFFF"/>
            <w:vAlign w:val="center"/>
          </w:tcPr>
          <w:p w14:paraId="7B8F6F28" w14:textId="77777777" w:rsidR="00B604E0" w:rsidRDefault="00B604E0"/>
        </w:tc>
        <w:tc>
          <w:tcPr>
            <w:tcW w:w="1214" w:type="dxa"/>
            <w:tcBorders>
              <w:top w:val="single" w:sz="6" w:space="0" w:color="0F6FC6"/>
              <w:bottom w:val="single" w:sz="4" w:space="0" w:color="0F6FC6"/>
            </w:tcBorders>
            <w:shd w:val="clear" w:color="auto" w:fill="FFFFFF"/>
            <w:vAlign w:val="center"/>
          </w:tcPr>
          <w:p w14:paraId="48A85A33" w14:textId="77777777" w:rsidR="00B604E0" w:rsidRDefault="00B604E0">
            <w:pPr>
              <w:jc w:val="center"/>
              <w:rPr>
                <w:szCs w:val="24"/>
              </w:rPr>
            </w:pPr>
          </w:p>
        </w:tc>
        <w:tc>
          <w:tcPr>
            <w:tcW w:w="363" w:type="dxa"/>
            <w:tcBorders>
              <w:top w:val="single" w:sz="6" w:space="0" w:color="0F6FC6"/>
            </w:tcBorders>
            <w:shd w:val="clear" w:color="auto" w:fill="FFFFFF"/>
            <w:vAlign w:val="center"/>
          </w:tcPr>
          <w:p w14:paraId="7D993C5A" w14:textId="77777777" w:rsidR="00B604E0" w:rsidRDefault="00B604E0">
            <w:pPr>
              <w:jc w:val="center"/>
              <w:textAlignment w:val="baseline"/>
              <w:rPr>
                <w:szCs w:val="24"/>
              </w:rPr>
            </w:pPr>
          </w:p>
        </w:tc>
        <w:tc>
          <w:tcPr>
            <w:tcW w:w="1108" w:type="dxa"/>
            <w:tcBorders>
              <w:top w:val="single" w:sz="6" w:space="0" w:color="0F6FC6"/>
              <w:right w:val="single" w:sz="6" w:space="0" w:color="0F6FC6"/>
            </w:tcBorders>
            <w:shd w:val="clear" w:color="auto" w:fill="FFFFFF"/>
            <w:vAlign w:val="center"/>
          </w:tcPr>
          <w:p w14:paraId="7AAD4320" w14:textId="77777777" w:rsidR="00B604E0" w:rsidRDefault="00B604E0">
            <w:pPr>
              <w:jc w:val="center"/>
              <w:rPr>
                <w:szCs w:val="24"/>
              </w:rPr>
            </w:pPr>
          </w:p>
        </w:tc>
        <w:tc>
          <w:tcPr>
            <w:tcW w:w="1088" w:type="dxa"/>
            <w:tcBorders>
              <w:left w:val="single" w:sz="6" w:space="0" w:color="0F6FC6"/>
            </w:tcBorders>
            <w:shd w:val="clear" w:color="auto" w:fill="FFFFFF"/>
            <w:tcMar>
              <w:left w:w="100" w:type="dxa"/>
            </w:tcMar>
            <w:vAlign w:val="center"/>
          </w:tcPr>
          <w:p w14:paraId="63F51B55" w14:textId="77777777" w:rsidR="00B604E0" w:rsidRDefault="00B604E0">
            <w:pPr>
              <w:jc w:val="center"/>
              <w:rPr>
                <w:szCs w:val="24"/>
              </w:rPr>
            </w:pPr>
          </w:p>
        </w:tc>
      </w:tr>
      <w:tr w:rsidR="00B604E0" w14:paraId="208BAF06" w14:textId="77777777">
        <w:trPr>
          <w:trHeight w:val="282"/>
        </w:trPr>
        <w:tc>
          <w:tcPr>
            <w:tcW w:w="522" w:type="dxa"/>
            <w:vMerge w:val="restart"/>
            <w:tcBorders>
              <w:top w:val="single" w:sz="4" w:space="0" w:color="0F6FC6"/>
              <w:left w:val="single" w:sz="4" w:space="0" w:color="0F6FC6"/>
              <w:bottom w:val="single" w:sz="4" w:space="0" w:color="0F6FC6"/>
              <w:right w:val="single" w:sz="4" w:space="0" w:color="0F6FC6"/>
            </w:tcBorders>
            <w:shd w:val="clear" w:color="auto" w:fill="0F6FC6"/>
            <w:tcMar>
              <w:left w:w="103" w:type="dxa"/>
            </w:tcMar>
            <w:textDirection w:val="btLr"/>
            <w:vAlign w:val="center"/>
          </w:tcPr>
          <w:p w14:paraId="58B0EC21" w14:textId="77777777" w:rsidR="00B604E0" w:rsidRDefault="00572AC5">
            <w:pPr>
              <w:ind w:left="113" w:right="113"/>
              <w:jc w:val="center"/>
              <w:rPr>
                <w:color w:val="FFFFFF"/>
                <w:szCs w:val="24"/>
              </w:rPr>
            </w:pPr>
            <w:r>
              <w:rPr>
                <w:color w:val="FFFFFF"/>
                <w:szCs w:val="24"/>
              </w:rPr>
              <w:t>Cam 1</w:t>
            </w:r>
          </w:p>
        </w:tc>
        <w:tc>
          <w:tcPr>
            <w:tcW w:w="410" w:type="dxa"/>
            <w:vMerge w:val="restart"/>
            <w:tcBorders>
              <w:left w:val="single" w:sz="4" w:space="0" w:color="0F6FC6"/>
              <w:right w:val="single" w:sz="4" w:space="0" w:color="0F6FC6"/>
            </w:tcBorders>
            <w:shd w:val="clear" w:color="auto" w:fill="FFFFFF"/>
            <w:tcMar>
              <w:left w:w="103" w:type="dxa"/>
            </w:tcMar>
            <w:textDirection w:val="btLr"/>
            <w:vAlign w:val="center"/>
          </w:tcPr>
          <w:p w14:paraId="165F9F5C" w14:textId="77777777" w:rsidR="00B604E0" w:rsidRDefault="00B604E0">
            <w:pPr>
              <w:ind w:left="113" w:right="113"/>
              <w:jc w:val="center"/>
              <w:rPr>
                <w:color w:val="FFFFFF"/>
                <w:szCs w:val="24"/>
              </w:rPr>
            </w:pPr>
          </w:p>
        </w:tc>
        <w:tc>
          <w:tcPr>
            <w:tcW w:w="2716"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6D713914" w14:textId="77777777" w:rsidR="00B604E0" w:rsidRDefault="00572AC5">
            <w:pPr>
              <w:jc w:val="center"/>
              <w:rPr>
                <w:szCs w:val="24"/>
              </w:rPr>
            </w:pPr>
            <w:proofErr w:type="spellStart"/>
            <w:r>
              <w:rPr>
                <w:szCs w:val="24"/>
              </w:rPr>
              <w:t>Datrysiad</w:t>
            </w:r>
            <w:proofErr w:type="spellEnd"/>
            <w:r>
              <w:rPr>
                <w:szCs w:val="24"/>
              </w:rPr>
              <w:t xml:space="preserve"> </w:t>
            </w:r>
            <w:proofErr w:type="spellStart"/>
            <w:r>
              <w:rPr>
                <w:szCs w:val="24"/>
              </w:rPr>
              <w:t>anffurfiol</w:t>
            </w:r>
            <w:proofErr w:type="spellEnd"/>
            <w:r>
              <w:rPr>
                <w:szCs w:val="24"/>
              </w:rPr>
              <w:t xml:space="preserve"> a </w:t>
            </w:r>
            <w:proofErr w:type="spellStart"/>
            <w:r>
              <w:rPr>
                <w:szCs w:val="24"/>
              </w:rPr>
              <w:t>Defnyddiwr</w:t>
            </w:r>
            <w:proofErr w:type="spellEnd"/>
            <w:r>
              <w:rPr>
                <w:szCs w:val="24"/>
              </w:rPr>
              <w:t xml:space="preserve"> </w:t>
            </w:r>
            <w:proofErr w:type="spellStart"/>
            <w:r>
              <w:rPr>
                <w:szCs w:val="24"/>
              </w:rPr>
              <w:t>yr</w:t>
            </w:r>
            <w:proofErr w:type="spellEnd"/>
            <w:r>
              <w:rPr>
                <w:szCs w:val="24"/>
              </w:rPr>
              <w:t xml:space="preserve"> </w:t>
            </w:r>
            <w:proofErr w:type="spellStart"/>
            <w:r>
              <w:rPr>
                <w:szCs w:val="24"/>
              </w:rPr>
              <w:t>Eiddo</w:t>
            </w:r>
            <w:proofErr w:type="spellEnd"/>
            <w:r>
              <w:rPr>
                <w:szCs w:val="24"/>
              </w:rPr>
              <w:t>/GED</w:t>
            </w:r>
          </w:p>
        </w:tc>
        <w:tc>
          <w:tcPr>
            <w:tcW w:w="354" w:type="dxa"/>
            <w:tcBorders>
              <w:left w:val="single" w:sz="4" w:space="0" w:color="0F6FC6"/>
              <w:right w:val="single" w:sz="4" w:space="0" w:color="0F6FC6"/>
            </w:tcBorders>
            <w:shd w:val="clear" w:color="auto" w:fill="FFFFFF"/>
            <w:tcMar>
              <w:left w:w="103" w:type="dxa"/>
            </w:tcMar>
            <w:vAlign w:val="center"/>
          </w:tcPr>
          <w:p w14:paraId="2BA797FF"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577EE27C" w14:textId="77777777" w:rsidR="00B604E0" w:rsidRDefault="00572AC5">
            <w:pPr>
              <w:jc w:val="center"/>
              <w:rPr>
                <w:szCs w:val="24"/>
              </w:rPr>
            </w:pPr>
            <w:proofErr w:type="spellStart"/>
            <w:r>
              <w:rPr>
                <w:szCs w:val="24"/>
              </w:rPr>
              <w:t>Asesu</w:t>
            </w:r>
            <w:proofErr w:type="spellEnd"/>
            <w:r>
              <w:rPr>
                <w:szCs w:val="24"/>
              </w:rPr>
              <w:t xml:space="preserve"> </w:t>
            </w:r>
            <w:proofErr w:type="spellStart"/>
            <w:r>
              <w:rPr>
                <w:szCs w:val="24"/>
              </w:rPr>
              <w:t>graddfa’r</w:t>
            </w:r>
            <w:proofErr w:type="spellEnd"/>
            <w:r>
              <w:rPr>
                <w:szCs w:val="24"/>
              </w:rPr>
              <w:t xml:space="preserve"> </w:t>
            </w:r>
            <w:proofErr w:type="spellStart"/>
            <w:r>
              <w:rPr>
                <w:szCs w:val="24"/>
              </w:rPr>
              <w:t>broblem</w:t>
            </w:r>
            <w:proofErr w:type="spellEnd"/>
            <w:r>
              <w:rPr>
                <w:szCs w:val="24"/>
              </w:rPr>
              <w:t xml:space="preserve"> </w:t>
            </w:r>
            <w:proofErr w:type="gramStart"/>
            <w:r>
              <w:rPr>
                <w:szCs w:val="24"/>
              </w:rPr>
              <w:t>a</w:t>
            </w:r>
            <w:proofErr w:type="gramEnd"/>
            <w:r>
              <w:rPr>
                <w:szCs w:val="24"/>
              </w:rPr>
              <w:t xml:space="preserve"> </w:t>
            </w:r>
            <w:proofErr w:type="spellStart"/>
            <w:r>
              <w:rPr>
                <w:szCs w:val="24"/>
              </w:rPr>
              <w:t>adnabuwyd</w:t>
            </w:r>
            <w:proofErr w:type="spellEnd"/>
            <w:r>
              <w:rPr>
                <w:szCs w:val="24"/>
              </w:rPr>
              <w:t xml:space="preserve"> </w:t>
            </w:r>
            <w:proofErr w:type="spellStart"/>
            <w:r>
              <w:rPr>
                <w:szCs w:val="24"/>
              </w:rPr>
              <w:t>yn</w:t>
            </w:r>
            <w:proofErr w:type="spellEnd"/>
            <w:r>
              <w:rPr>
                <w:szCs w:val="24"/>
              </w:rPr>
              <w:t xml:space="preserve"> </w:t>
            </w:r>
            <w:proofErr w:type="spellStart"/>
            <w:r>
              <w:rPr>
                <w:szCs w:val="24"/>
              </w:rPr>
              <w:t>erbyn</w:t>
            </w:r>
            <w:proofErr w:type="spellEnd"/>
            <w:r>
              <w:rPr>
                <w:szCs w:val="24"/>
              </w:rPr>
              <w:t xml:space="preserve"> </w:t>
            </w:r>
            <w:proofErr w:type="spellStart"/>
            <w:r>
              <w:rPr>
                <w:szCs w:val="24"/>
              </w:rPr>
              <w:t>Amcanion</w:t>
            </w:r>
            <w:proofErr w:type="spellEnd"/>
            <w:r>
              <w:rPr>
                <w:szCs w:val="24"/>
              </w:rPr>
              <w:t xml:space="preserve"> Trwyddedu</w:t>
            </w:r>
          </w:p>
        </w:tc>
        <w:tc>
          <w:tcPr>
            <w:tcW w:w="363" w:type="dxa"/>
            <w:vMerge w:val="restart"/>
            <w:tcBorders>
              <w:left w:val="single" w:sz="4" w:space="0" w:color="0F6FC6"/>
            </w:tcBorders>
            <w:shd w:val="clear" w:color="auto" w:fill="FFFFFF"/>
            <w:tcMar>
              <w:left w:w="103" w:type="dxa"/>
            </w:tcMar>
            <w:vAlign w:val="center"/>
          </w:tcPr>
          <w:p w14:paraId="39C38883" w14:textId="77777777" w:rsidR="00B604E0" w:rsidRDefault="00B604E0">
            <w:pPr>
              <w:jc w:val="center"/>
              <w:textAlignment w:val="baseline"/>
              <w:rPr>
                <w:szCs w:val="24"/>
              </w:rPr>
            </w:pPr>
          </w:p>
        </w:tc>
        <w:tc>
          <w:tcPr>
            <w:tcW w:w="1108" w:type="dxa"/>
            <w:vMerge w:val="restart"/>
            <w:tcBorders>
              <w:right w:val="single" w:sz="6" w:space="0" w:color="0F6FC6"/>
            </w:tcBorders>
            <w:shd w:val="clear" w:color="auto" w:fill="FFFFFF"/>
            <w:vAlign w:val="center"/>
          </w:tcPr>
          <w:p w14:paraId="1D58DEC9" w14:textId="77777777" w:rsidR="00B604E0" w:rsidRDefault="00B604E0">
            <w:pPr>
              <w:jc w:val="center"/>
              <w:rPr>
                <w:szCs w:val="24"/>
              </w:rPr>
            </w:pPr>
          </w:p>
        </w:tc>
        <w:tc>
          <w:tcPr>
            <w:tcW w:w="1088" w:type="dxa"/>
            <w:vMerge w:val="restart"/>
            <w:tcBorders>
              <w:left w:val="single" w:sz="6" w:space="0" w:color="0F6FC6"/>
            </w:tcBorders>
            <w:shd w:val="clear" w:color="auto" w:fill="FFFFFF"/>
            <w:tcMar>
              <w:left w:w="100" w:type="dxa"/>
            </w:tcMar>
            <w:vAlign w:val="center"/>
          </w:tcPr>
          <w:p w14:paraId="75678CA6" w14:textId="77777777" w:rsidR="00B604E0" w:rsidRDefault="00B604E0">
            <w:pPr>
              <w:jc w:val="center"/>
              <w:rPr>
                <w:szCs w:val="24"/>
              </w:rPr>
            </w:pPr>
          </w:p>
        </w:tc>
      </w:tr>
      <w:tr w:rsidR="00B604E0" w14:paraId="592DB060" w14:textId="77777777">
        <w:trPr>
          <w:trHeight w:val="281"/>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29C63041"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3335F47F" w14:textId="77777777" w:rsidR="00B604E0" w:rsidRDefault="00B604E0"/>
        </w:tc>
        <w:tc>
          <w:tcPr>
            <w:tcW w:w="2716"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37F17F88" w14:textId="77777777" w:rsidR="00B604E0" w:rsidRDefault="00B604E0"/>
        </w:tc>
        <w:tc>
          <w:tcPr>
            <w:tcW w:w="354" w:type="dxa"/>
            <w:tcBorders>
              <w:left w:val="single" w:sz="4" w:space="0" w:color="0F6FC6"/>
              <w:right w:val="single" w:sz="4" w:space="0" w:color="0F6FC6"/>
            </w:tcBorders>
            <w:shd w:val="clear" w:color="auto" w:fill="FFFFFF"/>
            <w:tcMar>
              <w:left w:w="103" w:type="dxa"/>
            </w:tcMar>
            <w:vAlign w:val="center"/>
          </w:tcPr>
          <w:p w14:paraId="46B6649D" w14:textId="77777777" w:rsidR="00B604E0" w:rsidRDefault="00572AC5">
            <w:pPr>
              <w:jc w:val="center"/>
              <w:textAlignment w:val="baseline"/>
              <w:rPr>
                <w:szCs w:val="24"/>
              </w:rPr>
            </w:pPr>
            <w:r>
              <w:rPr>
                <w:noProof/>
                <w:szCs w:val="24"/>
              </w:rPr>
              <mc:AlternateContent>
                <mc:Choice Requires="wps">
                  <w:drawing>
                    <wp:anchor distT="76200" distB="114300" distL="152400" distR="114300" simplePos="0" relativeHeight="251658249" behindDoc="0" locked="0" layoutInCell="1" allowOverlap="1" wp14:anchorId="546DDF97" wp14:editId="1627880A">
                      <wp:simplePos x="0" y="0"/>
                      <wp:positionH relativeFrom="column">
                        <wp:posOffset>-67310</wp:posOffset>
                      </wp:positionH>
                      <wp:positionV relativeFrom="paragraph">
                        <wp:posOffset>-4445</wp:posOffset>
                      </wp:positionV>
                      <wp:extent cx="226060" cy="1270"/>
                      <wp:effectExtent l="0" t="0" r="0" b="0"/>
                      <wp:wrapNone/>
                      <wp:docPr id="7" name="Ffurf Rydd: Siâp 7"/>
                      <wp:cNvGraphicFramePr/>
                      <a:graphic xmlns:a="http://schemas.openxmlformats.org/drawingml/2006/main">
                        <a:graphicData uri="http://schemas.microsoft.com/office/word/2010/wordprocessingShape">
                          <wps:wsp>
                            <wps:cNvSpPr/>
                            <wps:spPr>
                              <a:xfrm flipH="1">
                                <a:off x="0" y="0"/>
                                <a:ext cx="22536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6A20258E">
                    <v:shape id="Straight Arrow Connector 231" style="position:absolute;margin-left:-5.3pt;margin-top:-.35pt;width:17.8pt;height:.1pt;flip:x;z-index:13;visibility:visible;mso-wrap-style:square;mso-wrap-distance-left:12pt;mso-wrap-distance-top:6pt;mso-wrap-distance-right:9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" w14:anchorId="0571CB19">
                      <v:stroke endarrow="open"/>
                      <v:path arrowok="t"/>
                    </v:shape>
                  </w:pict>
                </mc:Fallback>
              </mc:AlternateContent>
            </w:r>
          </w:p>
        </w:tc>
        <w:tc>
          <w:tcPr>
            <w:tcW w:w="2462"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5E3EBD90" w14:textId="77777777" w:rsidR="00B604E0" w:rsidRDefault="00B604E0"/>
        </w:tc>
        <w:tc>
          <w:tcPr>
            <w:tcW w:w="363" w:type="dxa"/>
            <w:vMerge/>
            <w:tcBorders>
              <w:left w:val="single" w:sz="4" w:space="0" w:color="0F6FC6"/>
            </w:tcBorders>
            <w:shd w:val="clear" w:color="auto" w:fill="FFFFFF"/>
            <w:tcMar>
              <w:left w:w="103" w:type="dxa"/>
            </w:tcMar>
            <w:vAlign w:val="center"/>
          </w:tcPr>
          <w:p w14:paraId="27FB380C" w14:textId="77777777" w:rsidR="00B604E0" w:rsidRDefault="00B604E0"/>
        </w:tc>
        <w:tc>
          <w:tcPr>
            <w:tcW w:w="1108" w:type="dxa"/>
            <w:vMerge/>
            <w:tcBorders>
              <w:right w:val="single" w:sz="6" w:space="0" w:color="0F6FC6"/>
            </w:tcBorders>
            <w:shd w:val="clear" w:color="auto" w:fill="FFFFFF"/>
            <w:vAlign w:val="center"/>
          </w:tcPr>
          <w:p w14:paraId="6BA1EC10" w14:textId="77777777" w:rsidR="00B604E0" w:rsidRDefault="00B604E0"/>
        </w:tc>
        <w:tc>
          <w:tcPr>
            <w:tcW w:w="1088" w:type="dxa"/>
            <w:vMerge/>
            <w:tcBorders>
              <w:left w:val="single" w:sz="6" w:space="0" w:color="0F6FC6"/>
            </w:tcBorders>
            <w:shd w:val="clear" w:color="auto" w:fill="FFFFFF"/>
            <w:tcMar>
              <w:left w:w="100" w:type="dxa"/>
            </w:tcMar>
            <w:vAlign w:val="center"/>
          </w:tcPr>
          <w:p w14:paraId="3DEA1B7F" w14:textId="77777777" w:rsidR="00B604E0" w:rsidRDefault="00B604E0"/>
        </w:tc>
      </w:tr>
      <w:tr w:rsidR="00B604E0" w14:paraId="35B0A251" w14:textId="77777777">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48D43987"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10AFC40A" w14:textId="77777777" w:rsidR="00B604E0" w:rsidRDefault="00B604E0"/>
        </w:tc>
        <w:tc>
          <w:tcPr>
            <w:tcW w:w="1375" w:type="dxa"/>
            <w:tcBorders>
              <w:top w:val="single" w:sz="4" w:space="0" w:color="0F6FC6"/>
              <w:bottom w:val="single" w:sz="4" w:space="0" w:color="0F6FC6"/>
            </w:tcBorders>
            <w:shd w:val="clear" w:color="auto" w:fill="FFFFFF"/>
            <w:vAlign w:val="center"/>
          </w:tcPr>
          <w:p w14:paraId="42007EDC" w14:textId="77777777" w:rsidR="00B604E0" w:rsidRDefault="00572AC5">
            <w:pPr>
              <w:jc w:val="center"/>
              <w:rPr>
                <w:szCs w:val="24"/>
              </w:rPr>
            </w:pPr>
            <w:r>
              <w:rPr>
                <w:noProof/>
                <w:szCs w:val="24"/>
              </w:rPr>
              <mc:AlternateContent>
                <mc:Choice Requires="wps">
                  <w:drawing>
                    <wp:anchor distT="0" distB="64770" distL="209550" distR="171450" simplePos="0" relativeHeight="251658241" behindDoc="0" locked="0" layoutInCell="1" allowOverlap="1" wp14:anchorId="059A957E" wp14:editId="1665BC8C">
                      <wp:simplePos x="0" y="0"/>
                      <wp:positionH relativeFrom="column">
                        <wp:posOffset>815340</wp:posOffset>
                      </wp:positionH>
                      <wp:positionV relativeFrom="paragraph">
                        <wp:posOffset>-3175</wp:posOffset>
                      </wp:positionV>
                      <wp:extent cx="1270" cy="183515"/>
                      <wp:effectExtent l="0" t="0" r="0" b="0"/>
                      <wp:wrapNone/>
                      <wp:docPr id="8" name="Ffurf Rydd: Siâp 8"/>
                      <wp:cNvGraphicFramePr/>
                      <a:graphic xmlns:a="http://schemas.openxmlformats.org/drawingml/2006/main">
                        <a:graphicData uri="http://schemas.microsoft.com/office/word/2010/wordprocessingShape">
                          <wps:wsp>
                            <wps:cNvSpPr/>
                            <wps:spPr>
                              <a:xfrm>
                                <a:off x="0" y="0"/>
                                <a:ext cx="720" cy="18288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7CF24D3A">
                    <v:shape id="Straight Arrow Connector 699" style="position:absolute;margin-left:64.2pt;margin-top:-.25pt;width:.1pt;height:14.45pt;z-index:5;visibility:visible;mso-wrap-style:square;mso-wrap-distance-left:16.5pt;mso-wrap-distance-top:0;mso-wrap-distance-right:13.5pt;mso-wrap-distance-bottom:5.1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" w14:anchorId="7998C72C">
                      <v:stroke endarrow="open"/>
                      <v:path arrowok="t"/>
                    </v:shape>
                  </w:pict>
                </mc:Fallback>
              </mc:AlternateContent>
            </w:r>
          </w:p>
        </w:tc>
        <w:tc>
          <w:tcPr>
            <w:tcW w:w="1341" w:type="dxa"/>
            <w:tcBorders>
              <w:top w:val="single" w:sz="4" w:space="0" w:color="0F6FC6"/>
              <w:bottom w:val="single" w:sz="4" w:space="0" w:color="0F6FC6"/>
            </w:tcBorders>
            <w:shd w:val="clear" w:color="auto" w:fill="FFFFFF"/>
            <w:vAlign w:val="center"/>
          </w:tcPr>
          <w:p w14:paraId="280FA5D9" w14:textId="77777777" w:rsidR="00B604E0" w:rsidRDefault="00B604E0">
            <w:pPr>
              <w:jc w:val="center"/>
              <w:rPr>
                <w:szCs w:val="24"/>
              </w:rPr>
            </w:pPr>
          </w:p>
        </w:tc>
        <w:tc>
          <w:tcPr>
            <w:tcW w:w="354" w:type="dxa"/>
            <w:shd w:val="clear" w:color="auto" w:fill="FFFFFF"/>
            <w:vAlign w:val="center"/>
          </w:tcPr>
          <w:p w14:paraId="7B5A4D32" w14:textId="77777777" w:rsidR="00B604E0" w:rsidRDefault="00B604E0">
            <w:pPr>
              <w:jc w:val="center"/>
              <w:textAlignment w:val="baseline"/>
              <w:rPr>
                <w:szCs w:val="24"/>
              </w:rPr>
            </w:pPr>
          </w:p>
        </w:tc>
        <w:tc>
          <w:tcPr>
            <w:tcW w:w="1248" w:type="dxa"/>
            <w:tcBorders>
              <w:top w:val="single" w:sz="4" w:space="0" w:color="0F6FC6"/>
              <w:bottom w:val="single" w:sz="4" w:space="0" w:color="0F6FC6"/>
            </w:tcBorders>
            <w:shd w:val="clear" w:color="auto" w:fill="FFFFFF"/>
            <w:vAlign w:val="center"/>
          </w:tcPr>
          <w:p w14:paraId="52506F6C" w14:textId="77777777" w:rsidR="00B604E0" w:rsidRDefault="00572AC5">
            <w:pPr>
              <w:jc w:val="center"/>
              <w:rPr>
                <w:szCs w:val="24"/>
              </w:rPr>
            </w:pPr>
            <w:r>
              <w:rPr>
                <w:noProof/>
                <w:szCs w:val="24"/>
              </w:rPr>
              <mc:AlternateContent>
                <mc:Choice Requires="wps">
                  <w:drawing>
                    <wp:anchor distT="0" distB="64770" distL="209550" distR="171450" simplePos="0" relativeHeight="251658250" behindDoc="0" locked="0" layoutInCell="1" allowOverlap="1" wp14:anchorId="57FEFC0F" wp14:editId="6C18A3F0">
                      <wp:simplePos x="0" y="0"/>
                      <wp:positionH relativeFrom="column">
                        <wp:posOffset>736600</wp:posOffset>
                      </wp:positionH>
                      <wp:positionV relativeFrom="paragraph">
                        <wp:posOffset>-3810</wp:posOffset>
                      </wp:positionV>
                      <wp:extent cx="1270" cy="183515"/>
                      <wp:effectExtent l="0" t="0" r="0" b="0"/>
                      <wp:wrapNone/>
                      <wp:docPr id="9" name="Ffurf Rydd: Siâp 9"/>
                      <wp:cNvGraphicFramePr/>
                      <a:graphic xmlns:a="http://schemas.openxmlformats.org/drawingml/2006/main">
                        <a:graphicData uri="http://schemas.microsoft.com/office/word/2010/wordprocessingShape">
                          <wps:wsp>
                            <wps:cNvSpPr/>
                            <wps:spPr>
                              <a:xfrm>
                                <a:off x="0" y="0"/>
                                <a:ext cx="720" cy="18288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4941E1DF">
                    <v:shape id="Straight Arrow Connector 232" style="position:absolute;margin-left:58pt;margin-top:-.3pt;width:.1pt;height:14.45pt;z-index:14;visibility:visible;mso-wrap-style:square;mso-wrap-distance-left:16.5pt;mso-wrap-distance-top:0;mso-wrap-distance-right:13.5pt;mso-wrap-distance-bottom:5.1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" w14:anchorId="751A3930">
                      <v:stroke endarrow="open"/>
                      <v:path arrowok="t"/>
                    </v:shape>
                  </w:pict>
                </mc:Fallback>
              </mc:AlternateContent>
            </w:r>
          </w:p>
        </w:tc>
        <w:tc>
          <w:tcPr>
            <w:tcW w:w="1214" w:type="dxa"/>
            <w:tcBorders>
              <w:top w:val="single" w:sz="4" w:space="0" w:color="0F6FC6"/>
              <w:bottom w:val="single" w:sz="4" w:space="0" w:color="0F6FC6"/>
            </w:tcBorders>
            <w:shd w:val="clear" w:color="auto" w:fill="FFFFFF"/>
            <w:vAlign w:val="center"/>
          </w:tcPr>
          <w:p w14:paraId="72CF709A" w14:textId="77777777" w:rsidR="00B604E0" w:rsidRDefault="00B604E0">
            <w:pPr>
              <w:jc w:val="center"/>
              <w:rPr>
                <w:szCs w:val="24"/>
              </w:rPr>
            </w:pPr>
          </w:p>
        </w:tc>
        <w:tc>
          <w:tcPr>
            <w:tcW w:w="363" w:type="dxa"/>
            <w:shd w:val="clear" w:color="auto" w:fill="FFFFFF"/>
            <w:vAlign w:val="center"/>
          </w:tcPr>
          <w:p w14:paraId="1B1FB324" w14:textId="77777777" w:rsidR="00B604E0" w:rsidRDefault="00B604E0">
            <w:pPr>
              <w:jc w:val="center"/>
              <w:textAlignment w:val="baseline"/>
              <w:rPr>
                <w:szCs w:val="24"/>
              </w:rPr>
            </w:pPr>
          </w:p>
        </w:tc>
        <w:tc>
          <w:tcPr>
            <w:tcW w:w="1108" w:type="dxa"/>
            <w:tcBorders>
              <w:right w:val="single" w:sz="6" w:space="0" w:color="0F6FC6"/>
            </w:tcBorders>
            <w:shd w:val="clear" w:color="auto" w:fill="FFFFFF"/>
            <w:vAlign w:val="center"/>
          </w:tcPr>
          <w:p w14:paraId="2A2834D6" w14:textId="77777777" w:rsidR="00B604E0" w:rsidRDefault="00B604E0">
            <w:pPr>
              <w:jc w:val="center"/>
              <w:rPr>
                <w:szCs w:val="24"/>
              </w:rPr>
            </w:pPr>
          </w:p>
        </w:tc>
        <w:tc>
          <w:tcPr>
            <w:tcW w:w="1088" w:type="dxa"/>
            <w:tcBorders>
              <w:left w:val="single" w:sz="6" w:space="0" w:color="0F6FC6"/>
            </w:tcBorders>
            <w:shd w:val="clear" w:color="auto" w:fill="FFFFFF"/>
            <w:tcMar>
              <w:left w:w="100" w:type="dxa"/>
            </w:tcMar>
            <w:vAlign w:val="center"/>
          </w:tcPr>
          <w:p w14:paraId="637FB787" w14:textId="77777777" w:rsidR="00B604E0" w:rsidRDefault="00B604E0">
            <w:pPr>
              <w:jc w:val="center"/>
              <w:rPr>
                <w:szCs w:val="24"/>
              </w:rPr>
            </w:pPr>
          </w:p>
        </w:tc>
      </w:tr>
      <w:tr w:rsidR="00B604E0" w14:paraId="13BC2D38" w14:textId="77777777">
        <w:trPr>
          <w:trHeight w:val="189"/>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544FC2F5"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12F7206D" w14:textId="77777777" w:rsidR="00B604E0" w:rsidRDefault="00B604E0"/>
        </w:tc>
        <w:tc>
          <w:tcPr>
            <w:tcW w:w="2716"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2DA3ACE5" w14:textId="77777777" w:rsidR="00B604E0" w:rsidRDefault="00572AC5">
            <w:pPr>
              <w:jc w:val="center"/>
              <w:rPr>
                <w:szCs w:val="24"/>
              </w:rPr>
            </w:pPr>
            <w:r>
              <w:rPr>
                <w:szCs w:val="24"/>
              </w:rPr>
              <w:t xml:space="preserve">Problem </w:t>
            </w:r>
            <w:proofErr w:type="spellStart"/>
            <w:r>
              <w:rPr>
                <w:szCs w:val="24"/>
              </w:rPr>
              <w:t>wedi’i</w:t>
            </w:r>
            <w:proofErr w:type="spellEnd"/>
            <w:r>
              <w:rPr>
                <w:szCs w:val="24"/>
              </w:rPr>
              <w:t xml:space="preserve"> </w:t>
            </w:r>
            <w:proofErr w:type="spellStart"/>
            <w:r>
              <w:rPr>
                <w:szCs w:val="24"/>
              </w:rPr>
              <w:t>Datrys</w:t>
            </w:r>
            <w:proofErr w:type="spellEnd"/>
          </w:p>
        </w:tc>
        <w:tc>
          <w:tcPr>
            <w:tcW w:w="354" w:type="dxa"/>
            <w:tcBorders>
              <w:left w:val="single" w:sz="4" w:space="0" w:color="0F6FC6"/>
              <w:right w:val="single" w:sz="4" w:space="0" w:color="0F6FC6"/>
            </w:tcBorders>
            <w:shd w:val="clear" w:color="auto" w:fill="FFFFFF"/>
            <w:tcMar>
              <w:left w:w="103" w:type="dxa"/>
            </w:tcMar>
            <w:vAlign w:val="center"/>
          </w:tcPr>
          <w:p w14:paraId="7B2CA8FA"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7B5B6C36" w14:textId="77777777" w:rsidR="00B604E0" w:rsidRDefault="00572AC5">
            <w:pPr>
              <w:jc w:val="center"/>
              <w:rPr>
                <w:szCs w:val="24"/>
              </w:rPr>
            </w:pPr>
            <w:proofErr w:type="spellStart"/>
            <w:r>
              <w:rPr>
                <w:szCs w:val="24"/>
              </w:rPr>
              <w:t>Ymgysylltu</w:t>
            </w:r>
            <w:proofErr w:type="spellEnd"/>
            <w:r>
              <w:rPr>
                <w:szCs w:val="24"/>
              </w:rPr>
              <w:t xml:space="preserve"> </w:t>
            </w:r>
            <w:proofErr w:type="spellStart"/>
            <w:r>
              <w:rPr>
                <w:szCs w:val="24"/>
              </w:rPr>
              <w:t>Ffurfiol</w:t>
            </w:r>
            <w:proofErr w:type="spellEnd"/>
            <w:r>
              <w:rPr>
                <w:szCs w:val="24"/>
              </w:rPr>
              <w:t>/</w:t>
            </w:r>
          </w:p>
          <w:p w14:paraId="7D535B4F" w14:textId="77777777" w:rsidR="00B604E0" w:rsidRDefault="00572AC5">
            <w:pPr>
              <w:jc w:val="center"/>
              <w:rPr>
                <w:szCs w:val="24"/>
              </w:rPr>
            </w:pPr>
            <w:proofErr w:type="spellStart"/>
            <w:r>
              <w:rPr>
                <w:szCs w:val="24"/>
              </w:rPr>
              <w:t>Ymweliad</w:t>
            </w:r>
            <w:proofErr w:type="spellEnd"/>
            <w:r>
              <w:rPr>
                <w:szCs w:val="24"/>
              </w:rPr>
              <w:t xml:space="preserve"> </w:t>
            </w:r>
            <w:proofErr w:type="spellStart"/>
            <w:r>
              <w:rPr>
                <w:szCs w:val="24"/>
              </w:rPr>
              <w:t>ar</w:t>
            </w:r>
            <w:proofErr w:type="spellEnd"/>
            <w:r>
              <w:rPr>
                <w:szCs w:val="24"/>
              </w:rPr>
              <w:t xml:space="preserve"> y </w:t>
            </w:r>
            <w:proofErr w:type="spellStart"/>
            <w:r>
              <w:rPr>
                <w:szCs w:val="24"/>
              </w:rPr>
              <w:t>cyd</w:t>
            </w:r>
            <w:proofErr w:type="spellEnd"/>
          </w:p>
        </w:tc>
        <w:tc>
          <w:tcPr>
            <w:tcW w:w="363" w:type="dxa"/>
            <w:vMerge w:val="restart"/>
            <w:tcBorders>
              <w:left w:val="single" w:sz="4" w:space="0" w:color="0F6FC6"/>
            </w:tcBorders>
            <w:shd w:val="clear" w:color="auto" w:fill="FFFFFF"/>
            <w:tcMar>
              <w:left w:w="103" w:type="dxa"/>
            </w:tcMar>
            <w:vAlign w:val="center"/>
          </w:tcPr>
          <w:p w14:paraId="01E2E41B" w14:textId="77777777" w:rsidR="00B604E0" w:rsidRDefault="00B604E0">
            <w:pPr>
              <w:jc w:val="center"/>
              <w:textAlignment w:val="baseline"/>
              <w:rPr>
                <w:szCs w:val="24"/>
              </w:rPr>
            </w:pPr>
          </w:p>
        </w:tc>
        <w:tc>
          <w:tcPr>
            <w:tcW w:w="1108" w:type="dxa"/>
            <w:vMerge w:val="restart"/>
            <w:tcBorders>
              <w:right w:val="single" w:sz="6" w:space="0" w:color="0F6FC6"/>
            </w:tcBorders>
            <w:shd w:val="clear" w:color="auto" w:fill="FFFFFF"/>
            <w:vAlign w:val="center"/>
          </w:tcPr>
          <w:p w14:paraId="7855A3C4" w14:textId="77777777" w:rsidR="00B604E0" w:rsidRDefault="00B604E0">
            <w:pPr>
              <w:jc w:val="center"/>
              <w:rPr>
                <w:szCs w:val="24"/>
              </w:rPr>
            </w:pPr>
          </w:p>
        </w:tc>
        <w:tc>
          <w:tcPr>
            <w:tcW w:w="1088" w:type="dxa"/>
            <w:vMerge w:val="restart"/>
            <w:tcBorders>
              <w:left w:val="single" w:sz="6" w:space="0" w:color="0F6FC6"/>
            </w:tcBorders>
            <w:shd w:val="clear" w:color="auto" w:fill="FFFFFF"/>
            <w:tcMar>
              <w:left w:w="100" w:type="dxa"/>
            </w:tcMar>
            <w:vAlign w:val="center"/>
          </w:tcPr>
          <w:p w14:paraId="08788CBF" w14:textId="77777777" w:rsidR="00B604E0" w:rsidRDefault="00B604E0">
            <w:pPr>
              <w:jc w:val="center"/>
              <w:rPr>
                <w:szCs w:val="24"/>
              </w:rPr>
            </w:pPr>
          </w:p>
        </w:tc>
      </w:tr>
      <w:tr w:rsidR="00B604E0" w14:paraId="5CD0B37F" w14:textId="77777777">
        <w:trPr>
          <w:trHeight w:val="189"/>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351F68CE"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110467CD" w14:textId="77777777" w:rsidR="00B604E0" w:rsidRDefault="00B604E0"/>
        </w:tc>
        <w:tc>
          <w:tcPr>
            <w:tcW w:w="2716"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710EE974" w14:textId="77777777" w:rsidR="00B604E0" w:rsidRDefault="00B604E0"/>
        </w:tc>
        <w:tc>
          <w:tcPr>
            <w:tcW w:w="354" w:type="dxa"/>
            <w:tcBorders>
              <w:left w:val="single" w:sz="4" w:space="0" w:color="0F6FC6"/>
              <w:right w:val="single" w:sz="4" w:space="0" w:color="0F6FC6"/>
            </w:tcBorders>
            <w:shd w:val="clear" w:color="auto" w:fill="FFFFFF"/>
            <w:tcMar>
              <w:left w:w="103" w:type="dxa"/>
            </w:tcMar>
            <w:vAlign w:val="center"/>
          </w:tcPr>
          <w:p w14:paraId="641EFA01" w14:textId="77777777" w:rsidR="00B604E0" w:rsidRDefault="00572AC5">
            <w:pPr>
              <w:jc w:val="center"/>
              <w:textAlignment w:val="baseline"/>
              <w:rPr>
                <w:szCs w:val="24"/>
              </w:rPr>
            </w:pPr>
            <w:r>
              <w:rPr>
                <w:noProof/>
                <w:szCs w:val="24"/>
              </w:rPr>
              <mc:AlternateContent>
                <mc:Choice Requires="wps">
                  <w:drawing>
                    <wp:anchor distT="76200" distB="114300" distL="152400" distR="114300" simplePos="0" relativeHeight="251658248" behindDoc="0" locked="0" layoutInCell="1" allowOverlap="1" wp14:anchorId="08561BE3" wp14:editId="6A7883F1">
                      <wp:simplePos x="0" y="0"/>
                      <wp:positionH relativeFrom="column">
                        <wp:posOffset>-67310</wp:posOffset>
                      </wp:positionH>
                      <wp:positionV relativeFrom="paragraph">
                        <wp:posOffset>-5715</wp:posOffset>
                      </wp:positionV>
                      <wp:extent cx="226060" cy="1270"/>
                      <wp:effectExtent l="0" t="0" r="0" b="0"/>
                      <wp:wrapNone/>
                      <wp:docPr id="10" name="Ffurf Rydd: Siâp 10"/>
                      <wp:cNvGraphicFramePr/>
                      <a:graphic xmlns:a="http://schemas.openxmlformats.org/drawingml/2006/main">
                        <a:graphicData uri="http://schemas.microsoft.com/office/word/2010/wordprocessingShape">
                          <wps:wsp>
                            <wps:cNvSpPr/>
                            <wps:spPr>
                              <a:xfrm flipH="1">
                                <a:off x="0" y="0"/>
                                <a:ext cx="22536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6857B9AD">
                    <v:shape id="Straight Arrow Connector 230" style="position:absolute;margin-left:-5.3pt;margin-top:-.45pt;width:17.8pt;height:.1pt;flip:x;z-index:12;visibility:visible;mso-wrap-style:square;mso-wrap-distance-left:12pt;mso-wrap-distance-top:6pt;mso-wrap-distance-right:9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" w14:anchorId="3EF96DA1">
                      <v:stroke endarrow="open"/>
                      <v:path arrowok="t"/>
                    </v:shape>
                  </w:pict>
                </mc:Fallback>
              </mc:AlternateContent>
            </w:r>
          </w:p>
        </w:tc>
        <w:tc>
          <w:tcPr>
            <w:tcW w:w="2462"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1369E3BD" w14:textId="77777777" w:rsidR="00B604E0" w:rsidRDefault="00B604E0"/>
        </w:tc>
        <w:tc>
          <w:tcPr>
            <w:tcW w:w="363" w:type="dxa"/>
            <w:vMerge/>
            <w:tcBorders>
              <w:left w:val="single" w:sz="4" w:space="0" w:color="0F6FC6"/>
            </w:tcBorders>
            <w:shd w:val="clear" w:color="auto" w:fill="FFFFFF"/>
            <w:tcMar>
              <w:left w:w="103" w:type="dxa"/>
            </w:tcMar>
            <w:vAlign w:val="center"/>
          </w:tcPr>
          <w:p w14:paraId="6052884C" w14:textId="77777777" w:rsidR="00B604E0" w:rsidRDefault="00B604E0"/>
        </w:tc>
        <w:tc>
          <w:tcPr>
            <w:tcW w:w="1108" w:type="dxa"/>
            <w:vMerge/>
            <w:tcBorders>
              <w:right w:val="single" w:sz="6" w:space="0" w:color="0F6FC6"/>
            </w:tcBorders>
            <w:shd w:val="clear" w:color="auto" w:fill="FFFFFF"/>
            <w:vAlign w:val="center"/>
          </w:tcPr>
          <w:p w14:paraId="5943C61E" w14:textId="77777777" w:rsidR="00B604E0" w:rsidRDefault="00B604E0"/>
        </w:tc>
        <w:tc>
          <w:tcPr>
            <w:tcW w:w="1088" w:type="dxa"/>
            <w:vMerge/>
            <w:tcBorders>
              <w:left w:val="single" w:sz="6" w:space="0" w:color="0F6FC6"/>
            </w:tcBorders>
            <w:shd w:val="clear" w:color="auto" w:fill="FFFFFF"/>
            <w:tcMar>
              <w:left w:w="100" w:type="dxa"/>
            </w:tcMar>
            <w:vAlign w:val="center"/>
          </w:tcPr>
          <w:p w14:paraId="18144611" w14:textId="77777777" w:rsidR="00B604E0" w:rsidRDefault="00B604E0"/>
        </w:tc>
      </w:tr>
      <w:tr w:rsidR="00B604E0" w14:paraId="70DD27CF" w14:textId="77777777">
        <w:tc>
          <w:tcPr>
            <w:tcW w:w="932" w:type="dxa"/>
            <w:gridSpan w:val="2"/>
            <w:shd w:val="clear" w:color="auto" w:fill="FFFFFF"/>
            <w:textDirection w:val="btLr"/>
            <w:vAlign w:val="center"/>
          </w:tcPr>
          <w:p w14:paraId="4D82E740" w14:textId="77777777" w:rsidR="00B604E0" w:rsidRDefault="00B604E0">
            <w:pPr>
              <w:ind w:left="113" w:right="113"/>
              <w:rPr>
                <w:b/>
                <w:color w:val="FFFFFF"/>
                <w:szCs w:val="24"/>
              </w:rPr>
            </w:pPr>
          </w:p>
        </w:tc>
        <w:tc>
          <w:tcPr>
            <w:tcW w:w="1375" w:type="dxa"/>
            <w:tcBorders>
              <w:top w:val="single" w:sz="4" w:space="0" w:color="0F6FC6"/>
            </w:tcBorders>
            <w:shd w:val="clear" w:color="auto" w:fill="auto"/>
            <w:vAlign w:val="center"/>
          </w:tcPr>
          <w:p w14:paraId="31EE7378" w14:textId="77777777" w:rsidR="00B604E0" w:rsidRDefault="00572AC5">
            <w:pPr>
              <w:jc w:val="center"/>
              <w:rPr>
                <w:szCs w:val="24"/>
              </w:rPr>
            </w:pPr>
            <w:r>
              <w:rPr>
                <w:noProof/>
                <w:szCs w:val="24"/>
              </w:rPr>
              <mc:AlternateContent>
                <mc:Choice Requires="wps">
                  <w:drawing>
                    <wp:anchor distT="0" distB="48260" distL="209550" distR="190500" simplePos="0" relativeHeight="251658242" behindDoc="0" locked="0" layoutInCell="1" allowOverlap="1" wp14:anchorId="2C6AA266" wp14:editId="11E4E179">
                      <wp:simplePos x="0" y="0"/>
                      <wp:positionH relativeFrom="column">
                        <wp:posOffset>814705</wp:posOffset>
                      </wp:positionH>
                      <wp:positionV relativeFrom="paragraph">
                        <wp:posOffset>-3810</wp:posOffset>
                      </wp:positionV>
                      <wp:extent cx="1270" cy="771525"/>
                      <wp:effectExtent l="0" t="0" r="0" b="0"/>
                      <wp:wrapNone/>
                      <wp:docPr id="11" name="Ffurf Rydd: Siâp 11"/>
                      <wp:cNvGraphicFramePr/>
                      <a:graphic xmlns:a="http://schemas.openxmlformats.org/drawingml/2006/main">
                        <a:graphicData uri="http://schemas.microsoft.com/office/word/2010/wordprocessingShape">
                          <wps:wsp>
                            <wps:cNvSpPr/>
                            <wps:spPr>
                              <a:xfrm>
                                <a:off x="0" y="0"/>
                                <a:ext cx="720" cy="77076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36E10B7A">
                    <v:shape id="Straight Arrow Connector 700" style="position:absolute;margin-left:64.15pt;margin-top:-.3pt;width:.1pt;height:60.75pt;z-index:6;visibility:visible;mso-wrap-style:square;mso-wrap-distance-left:16.5pt;mso-wrap-distance-top:0;mso-wrap-distance-right:15pt;mso-wrap-distance-bottom:3.8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" w14:anchorId="48B4FCB0">
                      <v:stroke endarrow="open"/>
                      <v:path arrowok="t"/>
                    </v:shape>
                  </w:pict>
                </mc:Fallback>
              </mc:AlternateContent>
            </w:r>
          </w:p>
        </w:tc>
        <w:tc>
          <w:tcPr>
            <w:tcW w:w="1341" w:type="dxa"/>
            <w:tcBorders>
              <w:top w:val="single" w:sz="4" w:space="0" w:color="0F6FC6"/>
            </w:tcBorders>
            <w:shd w:val="clear" w:color="auto" w:fill="auto"/>
            <w:vAlign w:val="center"/>
          </w:tcPr>
          <w:p w14:paraId="23D087AE" w14:textId="77777777" w:rsidR="00B604E0" w:rsidRDefault="00B604E0">
            <w:pPr>
              <w:jc w:val="center"/>
              <w:rPr>
                <w:szCs w:val="24"/>
              </w:rPr>
            </w:pPr>
          </w:p>
        </w:tc>
        <w:tc>
          <w:tcPr>
            <w:tcW w:w="354" w:type="dxa"/>
            <w:shd w:val="clear" w:color="auto" w:fill="auto"/>
            <w:vAlign w:val="center"/>
          </w:tcPr>
          <w:p w14:paraId="11F1E3D3" w14:textId="77777777" w:rsidR="00B604E0" w:rsidRDefault="00B604E0">
            <w:pPr>
              <w:jc w:val="center"/>
              <w:textAlignment w:val="baseline"/>
              <w:rPr>
                <w:szCs w:val="24"/>
              </w:rPr>
            </w:pPr>
          </w:p>
        </w:tc>
        <w:tc>
          <w:tcPr>
            <w:tcW w:w="1248" w:type="dxa"/>
            <w:tcBorders>
              <w:top w:val="single" w:sz="4" w:space="0" w:color="0F6FC6"/>
              <w:bottom w:val="single" w:sz="4" w:space="0" w:color="0F6FC6"/>
            </w:tcBorders>
            <w:shd w:val="clear" w:color="auto" w:fill="auto"/>
            <w:vAlign w:val="center"/>
          </w:tcPr>
          <w:p w14:paraId="07BDBF51" w14:textId="77777777" w:rsidR="00B604E0" w:rsidRDefault="00572AC5">
            <w:pPr>
              <w:jc w:val="center"/>
              <w:rPr>
                <w:szCs w:val="24"/>
              </w:rPr>
            </w:pPr>
            <w:r>
              <w:rPr>
                <w:noProof/>
                <w:szCs w:val="24"/>
              </w:rPr>
              <mc:AlternateContent>
                <mc:Choice Requires="wps">
                  <w:drawing>
                    <wp:anchor distT="0" distB="59055" distL="209550" distR="187960" simplePos="0" relativeHeight="251658251" behindDoc="0" locked="0" layoutInCell="1" allowOverlap="1" wp14:anchorId="14AA9E33" wp14:editId="7083C9B0">
                      <wp:simplePos x="0" y="0"/>
                      <wp:positionH relativeFrom="column">
                        <wp:posOffset>732155</wp:posOffset>
                      </wp:positionH>
                      <wp:positionV relativeFrom="paragraph">
                        <wp:posOffset>-4445</wp:posOffset>
                      </wp:positionV>
                      <wp:extent cx="3175" cy="189865"/>
                      <wp:effectExtent l="0" t="0" r="0" b="0"/>
                      <wp:wrapNone/>
                      <wp:docPr id="12" name="Ffurf Rydd: Siâp 12"/>
                      <wp:cNvGraphicFramePr/>
                      <a:graphic xmlns:a="http://schemas.openxmlformats.org/drawingml/2006/main">
                        <a:graphicData uri="http://schemas.microsoft.com/office/word/2010/wordprocessingShape">
                          <wps:wsp>
                            <wps:cNvSpPr/>
                            <wps:spPr>
                              <a:xfrm>
                                <a:off x="0" y="0"/>
                                <a:ext cx="2520" cy="18936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72007983">
                    <v:shape id="Straight Arrow Connector 234" style="position:absolute;margin-left:57.65pt;margin-top:-.35pt;width:.25pt;height:14.95pt;z-index:15;visibility:visible;mso-wrap-style:square;mso-wrap-distance-left:16.5pt;mso-wrap-distance-top:0;mso-wrap-distance-right:14.8pt;mso-wrap-distance-bottom:4.6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" w14:anchorId="0C43D0EE">
                      <v:stroke endarrow="open"/>
                      <v:path arrowok="t"/>
                    </v:shape>
                  </w:pict>
                </mc:Fallback>
              </mc:AlternateContent>
            </w:r>
          </w:p>
        </w:tc>
        <w:tc>
          <w:tcPr>
            <w:tcW w:w="1214" w:type="dxa"/>
            <w:tcBorders>
              <w:top w:val="single" w:sz="4" w:space="0" w:color="0F6FC6"/>
              <w:bottom w:val="single" w:sz="4" w:space="0" w:color="0F6FC6"/>
            </w:tcBorders>
            <w:shd w:val="clear" w:color="auto" w:fill="auto"/>
            <w:vAlign w:val="center"/>
          </w:tcPr>
          <w:p w14:paraId="1561399B" w14:textId="77777777" w:rsidR="00B604E0" w:rsidRDefault="00B604E0">
            <w:pPr>
              <w:jc w:val="center"/>
              <w:rPr>
                <w:szCs w:val="24"/>
              </w:rPr>
            </w:pPr>
          </w:p>
        </w:tc>
        <w:tc>
          <w:tcPr>
            <w:tcW w:w="363" w:type="dxa"/>
            <w:shd w:val="clear" w:color="auto" w:fill="auto"/>
            <w:vAlign w:val="center"/>
          </w:tcPr>
          <w:p w14:paraId="4DEBA51B" w14:textId="77777777" w:rsidR="00B604E0" w:rsidRDefault="00B604E0">
            <w:pPr>
              <w:jc w:val="center"/>
              <w:textAlignment w:val="baseline"/>
              <w:rPr>
                <w:szCs w:val="24"/>
              </w:rPr>
            </w:pPr>
          </w:p>
        </w:tc>
        <w:tc>
          <w:tcPr>
            <w:tcW w:w="1108" w:type="dxa"/>
            <w:tcBorders>
              <w:right w:val="single" w:sz="6" w:space="0" w:color="0F6FC6"/>
            </w:tcBorders>
            <w:shd w:val="clear" w:color="auto" w:fill="FFFFFF"/>
            <w:vAlign w:val="center"/>
          </w:tcPr>
          <w:p w14:paraId="6429E6AE" w14:textId="77777777" w:rsidR="00B604E0" w:rsidRDefault="00B604E0">
            <w:pPr>
              <w:jc w:val="center"/>
              <w:rPr>
                <w:szCs w:val="24"/>
              </w:rPr>
            </w:pPr>
          </w:p>
        </w:tc>
        <w:tc>
          <w:tcPr>
            <w:tcW w:w="1088" w:type="dxa"/>
            <w:tcBorders>
              <w:left w:val="single" w:sz="6" w:space="0" w:color="0F6FC6"/>
            </w:tcBorders>
            <w:shd w:val="clear" w:color="auto" w:fill="FFFFFF"/>
            <w:tcMar>
              <w:left w:w="100" w:type="dxa"/>
            </w:tcMar>
            <w:vAlign w:val="center"/>
          </w:tcPr>
          <w:p w14:paraId="3683944D" w14:textId="77777777" w:rsidR="00B604E0" w:rsidRDefault="00B604E0">
            <w:pPr>
              <w:jc w:val="center"/>
              <w:rPr>
                <w:szCs w:val="24"/>
              </w:rPr>
            </w:pPr>
          </w:p>
        </w:tc>
      </w:tr>
      <w:tr w:rsidR="00B604E0" w14:paraId="6BC2F68F" w14:textId="77777777">
        <w:trPr>
          <w:trHeight w:val="111"/>
        </w:trPr>
        <w:tc>
          <w:tcPr>
            <w:tcW w:w="932" w:type="dxa"/>
            <w:gridSpan w:val="2"/>
            <w:vMerge w:val="restart"/>
            <w:shd w:val="clear" w:color="auto" w:fill="FFFFFF"/>
            <w:textDirection w:val="btLr"/>
            <w:vAlign w:val="center"/>
          </w:tcPr>
          <w:p w14:paraId="6F4D283B" w14:textId="77777777" w:rsidR="00B604E0" w:rsidRDefault="00B604E0">
            <w:pPr>
              <w:ind w:left="113" w:right="113"/>
              <w:rPr>
                <w:b/>
                <w:color w:val="FFFFFF"/>
                <w:szCs w:val="24"/>
              </w:rPr>
            </w:pPr>
          </w:p>
        </w:tc>
        <w:tc>
          <w:tcPr>
            <w:tcW w:w="1375" w:type="dxa"/>
            <w:vMerge w:val="restart"/>
            <w:shd w:val="clear" w:color="auto" w:fill="auto"/>
            <w:vAlign w:val="center"/>
          </w:tcPr>
          <w:p w14:paraId="7E0D5F55" w14:textId="77777777" w:rsidR="00B604E0" w:rsidRDefault="00B604E0">
            <w:pPr>
              <w:jc w:val="center"/>
              <w:rPr>
                <w:szCs w:val="24"/>
              </w:rPr>
            </w:pPr>
          </w:p>
        </w:tc>
        <w:tc>
          <w:tcPr>
            <w:tcW w:w="1341" w:type="dxa"/>
            <w:vMerge w:val="restart"/>
            <w:shd w:val="clear" w:color="auto" w:fill="auto"/>
            <w:vAlign w:val="center"/>
          </w:tcPr>
          <w:p w14:paraId="620F427A" w14:textId="77777777" w:rsidR="00B604E0" w:rsidRDefault="00B604E0">
            <w:pPr>
              <w:jc w:val="center"/>
              <w:rPr>
                <w:szCs w:val="24"/>
              </w:rPr>
            </w:pPr>
          </w:p>
        </w:tc>
        <w:tc>
          <w:tcPr>
            <w:tcW w:w="354" w:type="dxa"/>
            <w:vMerge w:val="restart"/>
            <w:tcBorders>
              <w:right w:val="single" w:sz="4" w:space="0" w:color="0F6FC6"/>
            </w:tcBorders>
            <w:shd w:val="clear" w:color="auto" w:fill="auto"/>
            <w:vAlign w:val="center"/>
          </w:tcPr>
          <w:p w14:paraId="7E76333C"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auto"/>
            <w:tcMar>
              <w:left w:w="103" w:type="dxa"/>
            </w:tcMar>
            <w:vAlign w:val="center"/>
          </w:tcPr>
          <w:p w14:paraId="17987ABD" w14:textId="77777777" w:rsidR="00B604E0" w:rsidRDefault="00572AC5">
            <w:pPr>
              <w:jc w:val="center"/>
              <w:rPr>
                <w:szCs w:val="24"/>
              </w:rPr>
            </w:pPr>
            <w:r>
              <w:rPr>
                <w:noProof/>
              </w:rPr>
              <mc:AlternateContent>
                <mc:Choice Requires="wps">
                  <w:drawing>
                    <wp:anchor distT="76200" distB="111760" distL="114300" distR="125095" simplePos="0" relativeHeight="251658257" behindDoc="0" locked="0" layoutInCell="1" allowOverlap="1" wp14:anchorId="0ADD69DD" wp14:editId="6B32FFC0">
                      <wp:simplePos x="0" y="0"/>
                      <wp:positionH relativeFrom="column">
                        <wp:posOffset>1522730</wp:posOffset>
                      </wp:positionH>
                      <wp:positionV relativeFrom="paragraph">
                        <wp:posOffset>187960</wp:posOffset>
                      </wp:positionV>
                      <wp:extent cx="942340" cy="3810"/>
                      <wp:effectExtent l="0" t="0" r="0" b="0"/>
                      <wp:wrapNone/>
                      <wp:docPr id="13" name="Ffurf Rydd: Siâp 13"/>
                      <wp:cNvGraphicFramePr/>
                      <a:graphic xmlns:a="http://schemas.openxmlformats.org/drawingml/2006/main">
                        <a:graphicData uri="http://schemas.microsoft.com/office/word/2010/wordprocessingShape">
                          <wps:wsp>
                            <wps:cNvSpPr/>
                            <wps:spPr>
                              <a:xfrm>
                                <a:off x="0" y="0"/>
                                <a:ext cx="941760" cy="324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75D90280">
                    <v:shape id="Straight Arrow Connector 240" style="position:absolute;margin-left:119.9pt;margin-top:14.8pt;width:74.2pt;height:.3pt;z-index:21;visibility:visible;mso-wrap-style:square;mso-wrap-distance-left:9pt;mso-wrap-distance-top:6pt;mso-wrap-distance-right:9.85pt;mso-wrap-distance-bottom:8.8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" w14:anchorId="0877EC80">
                      <v:stroke endarrow="open"/>
                      <v:path arrowok="t"/>
                    </v:shape>
                  </w:pict>
                </mc:Fallback>
              </mc:AlternateContent>
            </w:r>
            <w:proofErr w:type="spellStart"/>
            <w:r>
              <w:rPr>
                <w:szCs w:val="24"/>
              </w:rPr>
              <w:t>Parhad</w:t>
            </w:r>
            <w:proofErr w:type="spellEnd"/>
            <w:r>
              <w:rPr>
                <w:szCs w:val="24"/>
              </w:rPr>
              <w:t xml:space="preserve"> </w:t>
            </w:r>
          </w:p>
          <w:p w14:paraId="4FA9548A" w14:textId="77777777" w:rsidR="00B604E0" w:rsidRDefault="00572AC5">
            <w:pPr>
              <w:jc w:val="center"/>
              <w:rPr>
                <w:szCs w:val="24"/>
              </w:rPr>
            </w:pPr>
            <w:proofErr w:type="spellStart"/>
            <w:r>
              <w:rPr>
                <w:szCs w:val="24"/>
              </w:rPr>
              <w:t>Problemau</w:t>
            </w:r>
            <w:proofErr w:type="spellEnd"/>
          </w:p>
        </w:tc>
        <w:tc>
          <w:tcPr>
            <w:tcW w:w="363" w:type="dxa"/>
            <w:tcBorders>
              <w:left w:val="single" w:sz="4" w:space="0" w:color="0F6FC6"/>
            </w:tcBorders>
            <w:shd w:val="clear" w:color="auto" w:fill="auto"/>
            <w:tcMar>
              <w:left w:w="103" w:type="dxa"/>
            </w:tcMar>
            <w:vAlign w:val="center"/>
          </w:tcPr>
          <w:p w14:paraId="2E1D0E99" w14:textId="77777777" w:rsidR="00B604E0" w:rsidRDefault="00B604E0">
            <w:pPr>
              <w:jc w:val="center"/>
              <w:textAlignment w:val="baseline"/>
              <w:rPr>
                <w:szCs w:val="24"/>
              </w:rPr>
            </w:pPr>
          </w:p>
        </w:tc>
        <w:tc>
          <w:tcPr>
            <w:tcW w:w="1108" w:type="dxa"/>
            <w:tcBorders>
              <w:right w:val="single" w:sz="6" w:space="0" w:color="0F6FC6"/>
            </w:tcBorders>
            <w:shd w:val="clear" w:color="auto" w:fill="auto"/>
            <w:vAlign w:val="center"/>
          </w:tcPr>
          <w:p w14:paraId="2BC5BC9B" w14:textId="77777777" w:rsidR="00B604E0" w:rsidRDefault="00B604E0">
            <w:pPr>
              <w:jc w:val="center"/>
              <w:rPr>
                <w:szCs w:val="24"/>
              </w:rPr>
            </w:pPr>
          </w:p>
        </w:tc>
        <w:tc>
          <w:tcPr>
            <w:tcW w:w="1088" w:type="dxa"/>
            <w:tcBorders>
              <w:left w:val="single" w:sz="6" w:space="0" w:color="0F6FC6"/>
            </w:tcBorders>
            <w:shd w:val="clear" w:color="auto" w:fill="auto"/>
            <w:tcMar>
              <w:left w:w="100" w:type="dxa"/>
            </w:tcMar>
            <w:vAlign w:val="center"/>
          </w:tcPr>
          <w:p w14:paraId="5BE1428D" w14:textId="77777777" w:rsidR="00B604E0" w:rsidRDefault="00B604E0">
            <w:pPr>
              <w:jc w:val="center"/>
              <w:rPr>
                <w:szCs w:val="24"/>
              </w:rPr>
            </w:pPr>
          </w:p>
        </w:tc>
      </w:tr>
      <w:tr w:rsidR="00B604E0" w14:paraId="54CCD0D7" w14:textId="77777777">
        <w:trPr>
          <w:trHeight w:val="111"/>
        </w:trPr>
        <w:tc>
          <w:tcPr>
            <w:tcW w:w="932" w:type="dxa"/>
            <w:gridSpan w:val="2"/>
            <w:vMerge/>
            <w:shd w:val="clear" w:color="auto" w:fill="FFFFFF"/>
            <w:vAlign w:val="center"/>
          </w:tcPr>
          <w:p w14:paraId="3179B5E6" w14:textId="77777777" w:rsidR="00B604E0" w:rsidRDefault="00B604E0"/>
        </w:tc>
        <w:tc>
          <w:tcPr>
            <w:tcW w:w="1375" w:type="dxa"/>
            <w:vMerge/>
            <w:shd w:val="clear" w:color="auto" w:fill="auto"/>
            <w:vAlign w:val="center"/>
          </w:tcPr>
          <w:p w14:paraId="25440C67" w14:textId="77777777" w:rsidR="00B604E0" w:rsidRDefault="00B604E0"/>
        </w:tc>
        <w:tc>
          <w:tcPr>
            <w:tcW w:w="1341" w:type="dxa"/>
            <w:vMerge/>
            <w:shd w:val="clear" w:color="auto" w:fill="auto"/>
            <w:vAlign w:val="center"/>
          </w:tcPr>
          <w:p w14:paraId="3E9C88B6" w14:textId="77777777" w:rsidR="00B604E0" w:rsidRDefault="00B604E0"/>
        </w:tc>
        <w:tc>
          <w:tcPr>
            <w:tcW w:w="354" w:type="dxa"/>
            <w:vMerge/>
            <w:tcBorders>
              <w:right w:val="single" w:sz="4" w:space="0" w:color="0F6FC6"/>
            </w:tcBorders>
            <w:shd w:val="clear" w:color="auto" w:fill="auto"/>
            <w:vAlign w:val="center"/>
          </w:tcPr>
          <w:p w14:paraId="163577ED" w14:textId="77777777" w:rsidR="00B604E0" w:rsidRDefault="00B604E0"/>
        </w:tc>
        <w:tc>
          <w:tcPr>
            <w:tcW w:w="2462" w:type="dxa"/>
            <w:gridSpan w:val="2"/>
            <w:vMerge/>
            <w:tcBorders>
              <w:top w:val="single" w:sz="4" w:space="0" w:color="0F6FC6"/>
              <w:left w:val="single" w:sz="4" w:space="0" w:color="0F6FC6"/>
              <w:right w:val="single" w:sz="4" w:space="0" w:color="0F6FC6"/>
            </w:tcBorders>
            <w:shd w:val="clear" w:color="auto" w:fill="auto"/>
            <w:tcMar>
              <w:left w:w="103" w:type="dxa"/>
            </w:tcMar>
            <w:vAlign w:val="center"/>
          </w:tcPr>
          <w:p w14:paraId="1C466F5B" w14:textId="77777777" w:rsidR="00B604E0" w:rsidRDefault="00B604E0"/>
        </w:tc>
        <w:tc>
          <w:tcPr>
            <w:tcW w:w="363" w:type="dxa"/>
            <w:tcBorders>
              <w:left w:val="single" w:sz="4" w:space="0" w:color="0F6FC6"/>
            </w:tcBorders>
            <w:shd w:val="clear" w:color="auto" w:fill="auto"/>
            <w:tcMar>
              <w:left w:w="103" w:type="dxa"/>
            </w:tcMar>
            <w:vAlign w:val="center"/>
          </w:tcPr>
          <w:p w14:paraId="552AA8A2" w14:textId="77777777" w:rsidR="00B604E0" w:rsidRDefault="00B604E0">
            <w:pPr>
              <w:jc w:val="center"/>
              <w:textAlignment w:val="baseline"/>
              <w:rPr>
                <w:szCs w:val="24"/>
              </w:rPr>
            </w:pPr>
          </w:p>
        </w:tc>
        <w:tc>
          <w:tcPr>
            <w:tcW w:w="1108" w:type="dxa"/>
            <w:tcBorders>
              <w:right w:val="single" w:sz="6" w:space="0" w:color="0F6FC6"/>
            </w:tcBorders>
            <w:shd w:val="clear" w:color="auto" w:fill="auto"/>
            <w:vAlign w:val="center"/>
          </w:tcPr>
          <w:p w14:paraId="60943FFE" w14:textId="77777777" w:rsidR="00B604E0" w:rsidRDefault="00B604E0">
            <w:pPr>
              <w:jc w:val="center"/>
              <w:rPr>
                <w:szCs w:val="24"/>
              </w:rPr>
            </w:pPr>
          </w:p>
        </w:tc>
        <w:tc>
          <w:tcPr>
            <w:tcW w:w="1088" w:type="dxa"/>
            <w:tcBorders>
              <w:left w:val="single" w:sz="6" w:space="0" w:color="0F6FC6"/>
            </w:tcBorders>
            <w:shd w:val="clear" w:color="auto" w:fill="auto"/>
            <w:tcMar>
              <w:left w:w="100" w:type="dxa"/>
            </w:tcMar>
            <w:vAlign w:val="center"/>
          </w:tcPr>
          <w:p w14:paraId="3267D7C1" w14:textId="77777777" w:rsidR="00B604E0" w:rsidRDefault="00B604E0">
            <w:pPr>
              <w:jc w:val="center"/>
              <w:rPr>
                <w:szCs w:val="24"/>
              </w:rPr>
            </w:pPr>
          </w:p>
        </w:tc>
      </w:tr>
      <w:tr w:rsidR="00B604E0" w14:paraId="2EF36AAC" w14:textId="77777777">
        <w:tc>
          <w:tcPr>
            <w:tcW w:w="932" w:type="dxa"/>
            <w:gridSpan w:val="2"/>
            <w:shd w:val="clear" w:color="auto" w:fill="FFFFFF"/>
            <w:textDirection w:val="btLr"/>
            <w:vAlign w:val="center"/>
          </w:tcPr>
          <w:p w14:paraId="5074BE1E" w14:textId="77777777" w:rsidR="00B604E0" w:rsidRDefault="00B604E0">
            <w:pPr>
              <w:ind w:left="113" w:right="113"/>
              <w:rPr>
                <w:b/>
                <w:color w:val="FFFFFF"/>
                <w:szCs w:val="24"/>
              </w:rPr>
            </w:pPr>
          </w:p>
        </w:tc>
        <w:tc>
          <w:tcPr>
            <w:tcW w:w="1375" w:type="dxa"/>
            <w:shd w:val="clear" w:color="auto" w:fill="auto"/>
            <w:vAlign w:val="center"/>
          </w:tcPr>
          <w:p w14:paraId="29AE61F6" w14:textId="77777777" w:rsidR="00B604E0" w:rsidRDefault="00B604E0">
            <w:pPr>
              <w:jc w:val="center"/>
              <w:rPr>
                <w:szCs w:val="24"/>
              </w:rPr>
            </w:pPr>
          </w:p>
        </w:tc>
        <w:tc>
          <w:tcPr>
            <w:tcW w:w="1341" w:type="dxa"/>
            <w:shd w:val="clear" w:color="auto" w:fill="auto"/>
            <w:vAlign w:val="center"/>
          </w:tcPr>
          <w:p w14:paraId="21F0E4C6" w14:textId="77777777" w:rsidR="00B604E0" w:rsidRDefault="00B604E0">
            <w:pPr>
              <w:jc w:val="center"/>
              <w:rPr>
                <w:szCs w:val="24"/>
              </w:rPr>
            </w:pPr>
          </w:p>
        </w:tc>
        <w:tc>
          <w:tcPr>
            <w:tcW w:w="354" w:type="dxa"/>
            <w:shd w:val="clear" w:color="auto" w:fill="auto"/>
            <w:vAlign w:val="center"/>
          </w:tcPr>
          <w:p w14:paraId="31854191" w14:textId="77777777" w:rsidR="00B604E0" w:rsidRDefault="00B604E0">
            <w:pPr>
              <w:jc w:val="center"/>
              <w:textAlignment w:val="baseline"/>
              <w:rPr>
                <w:szCs w:val="24"/>
              </w:rPr>
            </w:pPr>
          </w:p>
        </w:tc>
        <w:tc>
          <w:tcPr>
            <w:tcW w:w="1248" w:type="dxa"/>
            <w:tcBorders>
              <w:top w:val="single" w:sz="4" w:space="0" w:color="0F6FC6"/>
              <w:bottom w:val="single" w:sz="4" w:space="0" w:color="0F6FC6"/>
            </w:tcBorders>
            <w:shd w:val="clear" w:color="auto" w:fill="auto"/>
            <w:vAlign w:val="center"/>
          </w:tcPr>
          <w:p w14:paraId="60313602" w14:textId="77777777" w:rsidR="00B604E0" w:rsidRDefault="00572AC5">
            <w:pPr>
              <w:jc w:val="center"/>
              <w:rPr>
                <w:szCs w:val="24"/>
              </w:rPr>
            </w:pPr>
            <w:r>
              <w:rPr>
                <w:noProof/>
                <w:szCs w:val="24"/>
              </w:rPr>
              <mc:AlternateContent>
                <mc:Choice Requires="wps">
                  <w:drawing>
                    <wp:anchor distT="0" distB="60325" distL="209550" distR="187960" simplePos="0" relativeHeight="251658252" behindDoc="0" locked="0" layoutInCell="1" allowOverlap="1" wp14:anchorId="1E8A58FF" wp14:editId="3C84E602">
                      <wp:simplePos x="0" y="0"/>
                      <wp:positionH relativeFrom="column">
                        <wp:posOffset>732155</wp:posOffset>
                      </wp:positionH>
                      <wp:positionV relativeFrom="paragraph">
                        <wp:posOffset>1270</wp:posOffset>
                      </wp:positionV>
                      <wp:extent cx="3175" cy="187960"/>
                      <wp:effectExtent l="0" t="0" r="0" b="0"/>
                      <wp:wrapNone/>
                      <wp:docPr id="14" name="Ffurf Rydd: Siâp 14"/>
                      <wp:cNvGraphicFramePr/>
                      <a:graphic xmlns:a="http://schemas.openxmlformats.org/drawingml/2006/main">
                        <a:graphicData uri="http://schemas.microsoft.com/office/word/2010/wordprocessingShape">
                          <wps:wsp>
                            <wps:cNvSpPr/>
                            <wps:spPr>
                              <a:xfrm>
                                <a:off x="0" y="0"/>
                                <a:ext cx="2520" cy="18720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4DE1CBB6">
                    <v:shape id="Straight Arrow Connector 235" style="position:absolute;margin-left:57.65pt;margin-top:.1pt;width:.25pt;height:14.8pt;z-index:16;visibility:visible;mso-wrap-style:square;mso-wrap-distance-left:16.5pt;mso-wrap-distance-top:0;mso-wrap-distance-right:14.8pt;mso-wrap-distance-bottom:4.7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" w14:anchorId="08C2726C">
                      <v:stroke endarrow="open"/>
                      <v:path arrowok="t"/>
                    </v:shape>
                  </w:pict>
                </mc:Fallback>
              </mc:AlternateContent>
            </w:r>
          </w:p>
        </w:tc>
        <w:tc>
          <w:tcPr>
            <w:tcW w:w="1214" w:type="dxa"/>
            <w:tcBorders>
              <w:top w:val="single" w:sz="4" w:space="0" w:color="0F6FC6"/>
              <w:bottom w:val="single" w:sz="4" w:space="0" w:color="0F6FC6"/>
            </w:tcBorders>
            <w:shd w:val="clear" w:color="auto" w:fill="auto"/>
            <w:vAlign w:val="center"/>
          </w:tcPr>
          <w:p w14:paraId="5AF1DEDD" w14:textId="77777777" w:rsidR="00B604E0" w:rsidRDefault="00B604E0">
            <w:pPr>
              <w:jc w:val="center"/>
              <w:rPr>
                <w:szCs w:val="24"/>
              </w:rPr>
            </w:pPr>
          </w:p>
        </w:tc>
        <w:tc>
          <w:tcPr>
            <w:tcW w:w="363" w:type="dxa"/>
            <w:shd w:val="clear" w:color="auto" w:fill="auto"/>
            <w:vAlign w:val="center"/>
          </w:tcPr>
          <w:p w14:paraId="0BFFB2F5" w14:textId="77777777" w:rsidR="00B604E0" w:rsidRDefault="00B604E0">
            <w:pPr>
              <w:jc w:val="center"/>
              <w:textAlignment w:val="baseline"/>
              <w:rPr>
                <w:szCs w:val="24"/>
              </w:rPr>
            </w:pPr>
          </w:p>
        </w:tc>
        <w:tc>
          <w:tcPr>
            <w:tcW w:w="1108" w:type="dxa"/>
            <w:vMerge w:val="restart"/>
            <w:tcBorders>
              <w:right w:val="single" w:sz="6" w:space="0" w:color="0F6FC6"/>
            </w:tcBorders>
            <w:shd w:val="clear" w:color="auto" w:fill="auto"/>
            <w:vAlign w:val="center"/>
          </w:tcPr>
          <w:p w14:paraId="6B811F58" w14:textId="77777777" w:rsidR="00B604E0" w:rsidRDefault="00B604E0">
            <w:pPr>
              <w:jc w:val="center"/>
              <w:rPr>
                <w:szCs w:val="24"/>
              </w:rPr>
            </w:pPr>
          </w:p>
        </w:tc>
        <w:tc>
          <w:tcPr>
            <w:tcW w:w="1088" w:type="dxa"/>
            <w:vMerge w:val="restart"/>
            <w:tcBorders>
              <w:left w:val="single" w:sz="6" w:space="0" w:color="0F6FC6"/>
            </w:tcBorders>
            <w:shd w:val="clear" w:color="auto" w:fill="auto"/>
            <w:tcMar>
              <w:left w:w="100" w:type="dxa"/>
            </w:tcMar>
            <w:vAlign w:val="center"/>
          </w:tcPr>
          <w:p w14:paraId="539C519A" w14:textId="77777777" w:rsidR="00B604E0" w:rsidRDefault="00B604E0">
            <w:pPr>
              <w:jc w:val="center"/>
              <w:rPr>
                <w:szCs w:val="24"/>
              </w:rPr>
            </w:pPr>
          </w:p>
        </w:tc>
      </w:tr>
      <w:tr w:rsidR="00B604E0" w14:paraId="0FD9F604" w14:textId="77777777">
        <w:trPr>
          <w:trHeight w:val="374"/>
        </w:trPr>
        <w:tc>
          <w:tcPr>
            <w:tcW w:w="522" w:type="dxa"/>
            <w:vMerge w:val="restart"/>
            <w:tcBorders>
              <w:top w:val="single" w:sz="4" w:space="0" w:color="0F6FC6"/>
              <w:left w:val="single" w:sz="4" w:space="0" w:color="0F6FC6"/>
              <w:bottom w:val="single" w:sz="4" w:space="0" w:color="0F6FC6"/>
              <w:right w:val="single" w:sz="4" w:space="0" w:color="0F6FC6"/>
            </w:tcBorders>
            <w:shd w:val="clear" w:color="auto" w:fill="0F6FC6"/>
            <w:tcMar>
              <w:left w:w="103" w:type="dxa"/>
            </w:tcMar>
            <w:textDirection w:val="btLr"/>
            <w:vAlign w:val="center"/>
          </w:tcPr>
          <w:p w14:paraId="4B500746" w14:textId="77777777" w:rsidR="00B604E0" w:rsidRDefault="00572AC5">
            <w:pPr>
              <w:ind w:left="113" w:right="113"/>
              <w:jc w:val="center"/>
              <w:rPr>
                <w:color w:val="FFFFFF"/>
                <w:szCs w:val="24"/>
              </w:rPr>
            </w:pPr>
            <w:r>
              <w:rPr>
                <w:color w:val="FFFFFF"/>
                <w:szCs w:val="24"/>
              </w:rPr>
              <w:t>Cam 2</w:t>
            </w:r>
          </w:p>
        </w:tc>
        <w:tc>
          <w:tcPr>
            <w:tcW w:w="410" w:type="dxa"/>
            <w:vMerge w:val="restart"/>
            <w:tcBorders>
              <w:left w:val="single" w:sz="4" w:space="0" w:color="0F6FC6"/>
              <w:right w:val="single" w:sz="4" w:space="0" w:color="0F6FC6"/>
            </w:tcBorders>
            <w:shd w:val="clear" w:color="auto" w:fill="FFFFFF"/>
            <w:tcMar>
              <w:left w:w="103" w:type="dxa"/>
            </w:tcMar>
            <w:textDirection w:val="btLr"/>
            <w:vAlign w:val="center"/>
          </w:tcPr>
          <w:p w14:paraId="5833EA82" w14:textId="77777777" w:rsidR="00B604E0" w:rsidRDefault="00B604E0">
            <w:pPr>
              <w:ind w:left="113" w:right="113"/>
              <w:jc w:val="center"/>
              <w:rPr>
                <w:color w:val="FFFFFF"/>
                <w:szCs w:val="24"/>
              </w:rPr>
            </w:pPr>
          </w:p>
        </w:tc>
        <w:tc>
          <w:tcPr>
            <w:tcW w:w="2716" w:type="dxa"/>
            <w:gridSpan w:val="2"/>
            <w:vMerge w:val="restart"/>
            <w:tcBorders>
              <w:top w:val="single" w:sz="4" w:space="0" w:color="0F6FC6"/>
              <w:left w:val="single" w:sz="4" w:space="0" w:color="0F6FC6"/>
              <w:right w:val="single" w:sz="4" w:space="0" w:color="0F6FC6"/>
            </w:tcBorders>
            <w:shd w:val="clear" w:color="auto" w:fill="auto"/>
            <w:tcMar>
              <w:left w:w="103" w:type="dxa"/>
            </w:tcMar>
            <w:vAlign w:val="center"/>
          </w:tcPr>
          <w:p w14:paraId="5AB87483" w14:textId="77777777" w:rsidR="00B604E0" w:rsidRDefault="00572AC5">
            <w:pPr>
              <w:jc w:val="center"/>
              <w:rPr>
                <w:szCs w:val="24"/>
              </w:rPr>
            </w:pPr>
            <w:proofErr w:type="spellStart"/>
            <w:r>
              <w:rPr>
                <w:szCs w:val="24"/>
              </w:rPr>
              <w:t>Monitro</w:t>
            </w:r>
            <w:proofErr w:type="spellEnd"/>
            <w:r>
              <w:rPr>
                <w:szCs w:val="24"/>
              </w:rPr>
              <w:t xml:space="preserve"> </w:t>
            </w:r>
            <w:proofErr w:type="spellStart"/>
            <w:r>
              <w:rPr>
                <w:szCs w:val="24"/>
              </w:rPr>
              <w:t>Eiddo</w:t>
            </w:r>
            <w:proofErr w:type="spellEnd"/>
            <w:r>
              <w:rPr>
                <w:szCs w:val="24"/>
              </w:rPr>
              <w:t xml:space="preserve"> </w:t>
            </w:r>
          </w:p>
        </w:tc>
        <w:tc>
          <w:tcPr>
            <w:tcW w:w="354" w:type="dxa"/>
            <w:tcBorders>
              <w:left w:val="single" w:sz="4" w:space="0" w:color="0F6FC6"/>
              <w:right w:val="single" w:sz="4" w:space="0" w:color="0F6FC6"/>
            </w:tcBorders>
            <w:shd w:val="clear" w:color="auto" w:fill="auto"/>
            <w:tcMar>
              <w:left w:w="103" w:type="dxa"/>
            </w:tcMar>
            <w:vAlign w:val="center"/>
          </w:tcPr>
          <w:p w14:paraId="715AA605"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auto"/>
            <w:tcMar>
              <w:left w:w="103" w:type="dxa"/>
            </w:tcMar>
            <w:vAlign w:val="center"/>
          </w:tcPr>
          <w:p w14:paraId="3DA00541" w14:textId="77777777" w:rsidR="00B604E0" w:rsidRDefault="00572AC5">
            <w:pPr>
              <w:jc w:val="center"/>
              <w:rPr>
                <w:rFonts w:cs="Calibri"/>
                <w:szCs w:val="24"/>
              </w:rPr>
            </w:pPr>
            <w:proofErr w:type="spellStart"/>
            <w:r>
              <w:rPr>
                <w:rFonts w:cs="Calibri"/>
                <w:szCs w:val="24"/>
              </w:rPr>
              <w:t>Cyfarfod</w:t>
            </w:r>
            <w:proofErr w:type="spellEnd"/>
            <w:r>
              <w:rPr>
                <w:rFonts w:cs="Calibri"/>
                <w:szCs w:val="24"/>
              </w:rPr>
              <w:t xml:space="preserve"> </w:t>
            </w:r>
            <w:proofErr w:type="spellStart"/>
            <w:r>
              <w:rPr>
                <w:rFonts w:cs="Calibri"/>
                <w:szCs w:val="24"/>
              </w:rPr>
              <w:t>Pellach</w:t>
            </w:r>
            <w:proofErr w:type="spellEnd"/>
            <w:r>
              <w:rPr>
                <w:rFonts w:cs="Calibri"/>
                <w:szCs w:val="24"/>
              </w:rPr>
              <w:t xml:space="preserve"> </w:t>
            </w:r>
            <w:proofErr w:type="spellStart"/>
            <w:r>
              <w:rPr>
                <w:rFonts w:cs="Calibri"/>
                <w:szCs w:val="24"/>
              </w:rPr>
              <w:t>gydag</w:t>
            </w:r>
            <w:proofErr w:type="spellEnd"/>
            <w:r>
              <w:rPr>
                <w:rFonts w:cs="Calibri"/>
                <w:szCs w:val="24"/>
              </w:rPr>
              <w:t xml:space="preserve"> </w:t>
            </w:r>
            <w:proofErr w:type="spellStart"/>
            <w:r>
              <w:rPr>
                <w:rFonts w:cs="Calibri"/>
                <w:szCs w:val="24"/>
              </w:rPr>
              <w:t>Archwiliwr</w:t>
            </w:r>
            <w:proofErr w:type="spellEnd"/>
            <w:r>
              <w:rPr>
                <w:rFonts w:cs="Calibri"/>
                <w:szCs w:val="24"/>
              </w:rPr>
              <w:t xml:space="preserve"> </w:t>
            </w:r>
            <w:proofErr w:type="spellStart"/>
            <w:r>
              <w:rPr>
                <w:rFonts w:cs="Calibri"/>
                <w:szCs w:val="24"/>
              </w:rPr>
              <w:t>Ardal</w:t>
            </w:r>
            <w:proofErr w:type="spellEnd"/>
            <w:r>
              <w:rPr>
                <w:rFonts w:cs="Calibri"/>
                <w:szCs w:val="24"/>
              </w:rPr>
              <w:t xml:space="preserve"> a Swyddog </w:t>
            </w:r>
            <w:proofErr w:type="spellStart"/>
            <w:r>
              <w:rPr>
                <w:rFonts w:cs="Calibri"/>
                <w:szCs w:val="24"/>
              </w:rPr>
              <w:t>Trwyddedu'r</w:t>
            </w:r>
            <w:proofErr w:type="spellEnd"/>
            <w:r>
              <w:rPr>
                <w:rFonts w:cs="Calibri"/>
                <w:szCs w:val="24"/>
              </w:rPr>
              <w:t xml:space="preserve"> </w:t>
            </w:r>
            <w:proofErr w:type="spellStart"/>
            <w:r>
              <w:rPr>
                <w:rFonts w:cs="Calibri"/>
                <w:szCs w:val="24"/>
              </w:rPr>
              <w:t>Heddlu</w:t>
            </w:r>
            <w:proofErr w:type="spellEnd"/>
            <w:r>
              <w:rPr>
                <w:rFonts w:cs="Calibri"/>
                <w:szCs w:val="24"/>
              </w:rPr>
              <w:t xml:space="preserve"> a Swyddog Gorfodaeth Trwyddedu</w:t>
            </w:r>
          </w:p>
        </w:tc>
        <w:tc>
          <w:tcPr>
            <w:tcW w:w="363" w:type="dxa"/>
            <w:vMerge w:val="restart"/>
            <w:tcBorders>
              <w:left w:val="single" w:sz="4" w:space="0" w:color="0F6FC6"/>
            </w:tcBorders>
            <w:shd w:val="clear" w:color="auto" w:fill="auto"/>
            <w:tcMar>
              <w:left w:w="103" w:type="dxa"/>
            </w:tcMar>
            <w:vAlign w:val="center"/>
          </w:tcPr>
          <w:p w14:paraId="3EF656C5" w14:textId="77777777" w:rsidR="00B604E0" w:rsidRDefault="00B604E0">
            <w:pPr>
              <w:jc w:val="center"/>
              <w:textAlignment w:val="baseline"/>
              <w:rPr>
                <w:szCs w:val="24"/>
              </w:rPr>
            </w:pPr>
          </w:p>
        </w:tc>
        <w:tc>
          <w:tcPr>
            <w:tcW w:w="1108" w:type="dxa"/>
            <w:vMerge/>
            <w:tcBorders>
              <w:right w:val="single" w:sz="6" w:space="0" w:color="0F6FC6"/>
            </w:tcBorders>
            <w:shd w:val="clear" w:color="auto" w:fill="auto"/>
            <w:vAlign w:val="center"/>
          </w:tcPr>
          <w:p w14:paraId="0B6B9A56" w14:textId="77777777" w:rsidR="00B604E0" w:rsidRDefault="00B604E0"/>
        </w:tc>
        <w:tc>
          <w:tcPr>
            <w:tcW w:w="1088" w:type="dxa"/>
            <w:vMerge/>
            <w:tcBorders>
              <w:left w:val="single" w:sz="6" w:space="0" w:color="0F6FC6"/>
            </w:tcBorders>
            <w:shd w:val="clear" w:color="auto" w:fill="auto"/>
            <w:tcMar>
              <w:left w:w="100" w:type="dxa"/>
            </w:tcMar>
            <w:vAlign w:val="center"/>
          </w:tcPr>
          <w:p w14:paraId="3A0C95C2" w14:textId="77777777" w:rsidR="00B604E0" w:rsidRDefault="00B604E0"/>
        </w:tc>
      </w:tr>
      <w:tr w:rsidR="00B604E0" w14:paraId="6BB4855F" w14:textId="77777777">
        <w:trPr>
          <w:trHeight w:val="374"/>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37BFB652"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50C22A79" w14:textId="77777777" w:rsidR="00B604E0" w:rsidRDefault="00B604E0"/>
        </w:tc>
        <w:tc>
          <w:tcPr>
            <w:tcW w:w="2716" w:type="dxa"/>
            <w:gridSpan w:val="2"/>
            <w:vMerge/>
            <w:tcBorders>
              <w:top w:val="single" w:sz="4" w:space="0" w:color="0F6FC6"/>
              <w:left w:val="single" w:sz="4" w:space="0" w:color="0F6FC6"/>
              <w:right w:val="single" w:sz="4" w:space="0" w:color="0F6FC6"/>
            </w:tcBorders>
            <w:shd w:val="clear" w:color="auto" w:fill="auto"/>
            <w:tcMar>
              <w:left w:w="103" w:type="dxa"/>
            </w:tcMar>
            <w:vAlign w:val="center"/>
          </w:tcPr>
          <w:p w14:paraId="43E4571F" w14:textId="77777777" w:rsidR="00B604E0" w:rsidRDefault="00B604E0"/>
        </w:tc>
        <w:tc>
          <w:tcPr>
            <w:tcW w:w="354" w:type="dxa"/>
            <w:tcBorders>
              <w:left w:val="single" w:sz="4" w:space="0" w:color="0F6FC6"/>
              <w:right w:val="single" w:sz="4" w:space="0" w:color="0F6FC6"/>
            </w:tcBorders>
            <w:shd w:val="clear" w:color="auto" w:fill="auto"/>
            <w:tcMar>
              <w:left w:w="103" w:type="dxa"/>
            </w:tcMar>
            <w:vAlign w:val="center"/>
          </w:tcPr>
          <w:p w14:paraId="29EF2112" w14:textId="77777777" w:rsidR="00B604E0" w:rsidRDefault="00B604E0">
            <w:pPr>
              <w:textAlignment w:val="baseline"/>
              <w:rPr>
                <w:szCs w:val="24"/>
              </w:rPr>
            </w:pPr>
          </w:p>
        </w:tc>
        <w:tc>
          <w:tcPr>
            <w:tcW w:w="2462" w:type="dxa"/>
            <w:gridSpan w:val="2"/>
            <w:vMerge/>
            <w:tcBorders>
              <w:top w:val="single" w:sz="4" w:space="0" w:color="0F6FC6"/>
              <w:left w:val="single" w:sz="4" w:space="0" w:color="0F6FC6"/>
              <w:right w:val="single" w:sz="4" w:space="0" w:color="0F6FC6"/>
            </w:tcBorders>
            <w:shd w:val="clear" w:color="auto" w:fill="auto"/>
            <w:tcMar>
              <w:left w:w="103" w:type="dxa"/>
            </w:tcMar>
            <w:vAlign w:val="center"/>
          </w:tcPr>
          <w:p w14:paraId="55D47D17" w14:textId="77777777" w:rsidR="00B604E0" w:rsidRDefault="00B604E0"/>
        </w:tc>
        <w:tc>
          <w:tcPr>
            <w:tcW w:w="363" w:type="dxa"/>
            <w:vMerge/>
            <w:tcBorders>
              <w:left w:val="single" w:sz="4" w:space="0" w:color="0F6FC6"/>
            </w:tcBorders>
            <w:shd w:val="clear" w:color="auto" w:fill="auto"/>
            <w:tcMar>
              <w:left w:w="103" w:type="dxa"/>
            </w:tcMar>
            <w:vAlign w:val="center"/>
          </w:tcPr>
          <w:p w14:paraId="53CFB51E" w14:textId="77777777" w:rsidR="00B604E0" w:rsidRDefault="00B604E0"/>
        </w:tc>
        <w:tc>
          <w:tcPr>
            <w:tcW w:w="1108" w:type="dxa"/>
            <w:vMerge/>
            <w:tcBorders>
              <w:right w:val="single" w:sz="6" w:space="0" w:color="0F6FC6"/>
            </w:tcBorders>
            <w:shd w:val="clear" w:color="auto" w:fill="auto"/>
            <w:vAlign w:val="center"/>
          </w:tcPr>
          <w:p w14:paraId="626430F7" w14:textId="77777777" w:rsidR="00B604E0" w:rsidRDefault="00B604E0"/>
        </w:tc>
        <w:tc>
          <w:tcPr>
            <w:tcW w:w="1088" w:type="dxa"/>
            <w:vMerge/>
            <w:tcBorders>
              <w:left w:val="single" w:sz="6" w:space="0" w:color="0F6FC6"/>
            </w:tcBorders>
            <w:shd w:val="clear" w:color="auto" w:fill="auto"/>
            <w:tcMar>
              <w:left w:w="100" w:type="dxa"/>
            </w:tcMar>
            <w:vAlign w:val="center"/>
          </w:tcPr>
          <w:p w14:paraId="38B7513E" w14:textId="77777777" w:rsidR="00B604E0" w:rsidRDefault="00B604E0"/>
        </w:tc>
      </w:tr>
      <w:tr w:rsidR="00B604E0" w14:paraId="0C2EB2FC" w14:textId="77777777">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076D8327"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0F4D298A" w14:textId="77777777" w:rsidR="00B604E0" w:rsidRDefault="00B604E0"/>
        </w:tc>
        <w:tc>
          <w:tcPr>
            <w:tcW w:w="1375" w:type="dxa"/>
            <w:tcBorders>
              <w:top w:val="single" w:sz="4" w:space="0" w:color="0F6FC6"/>
              <w:bottom w:val="single" w:sz="4" w:space="0" w:color="0F6FC6"/>
            </w:tcBorders>
            <w:shd w:val="clear" w:color="auto" w:fill="auto"/>
            <w:vAlign w:val="center"/>
          </w:tcPr>
          <w:p w14:paraId="1E3F59B8" w14:textId="77777777" w:rsidR="00B604E0" w:rsidRDefault="00572AC5">
            <w:pPr>
              <w:jc w:val="center"/>
              <w:rPr>
                <w:szCs w:val="24"/>
              </w:rPr>
            </w:pPr>
            <w:r>
              <w:rPr>
                <w:noProof/>
                <w:szCs w:val="24"/>
              </w:rPr>
              <mc:AlternateContent>
                <mc:Choice Requires="wps">
                  <w:drawing>
                    <wp:anchor distT="38100" distB="20955" distL="209550" distR="171450" simplePos="0" relativeHeight="251658243" behindDoc="0" locked="0" layoutInCell="1" allowOverlap="1" wp14:anchorId="5178BD7B" wp14:editId="200A00F6">
                      <wp:simplePos x="0" y="0"/>
                      <wp:positionH relativeFrom="column">
                        <wp:posOffset>815340</wp:posOffset>
                      </wp:positionH>
                      <wp:positionV relativeFrom="paragraph">
                        <wp:posOffset>-3810</wp:posOffset>
                      </wp:positionV>
                      <wp:extent cx="1270" cy="189865"/>
                      <wp:effectExtent l="0" t="0" r="0" b="0"/>
                      <wp:wrapNone/>
                      <wp:docPr id="15" name="Ffurf Rydd: Siâp 15"/>
                      <wp:cNvGraphicFramePr/>
                      <a:graphic xmlns:a="http://schemas.openxmlformats.org/drawingml/2006/main">
                        <a:graphicData uri="http://schemas.microsoft.com/office/word/2010/wordprocessingShape">
                          <wps:wsp>
                            <wps:cNvSpPr/>
                            <wps:spPr>
                              <a:xfrm flipV="1">
                                <a:off x="0" y="0"/>
                                <a:ext cx="720" cy="18936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6667D5AC">
                    <v:shape id="Straight Arrow Connector 701" style="position:absolute;margin-left:64.2pt;margin-top:-.3pt;width:.1pt;height:14.95pt;flip:y;z-index:7;visibility:visible;mso-wrap-style:square;mso-wrap-distance-left:16.5pt;mso-wrap-distance-top:3pt;mso-wrap-distance-right:13.5pt;mso-wrap-distance-bottom:1.6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" w14:anchorId="4367DFC5">
                      <v:stroke endarrow="open"/>
                      <v:path arrowok="t"/>
                    </v:shape>
                  </w:pict>
                </mc:Fallback>
              </mc:AlternateContent>
            </w:r>
          </w:p>
        </w:tc>
        <w:tc>
          <w:tcPr>
            <w:tcW w:w="1341" w:type="dxa"/>
            <w:tcBorders>
              <w:top w:val="single" w:sz="4" w:space="0" w:color="0F6FC6"/>
              <w:bottom w:val="single" w:sz="4" w:space="0" w:color="0F6FC6"/>
            </w:tcBorders>
            <w:shd w:val="clear" w:color="auto" w:fill="auto"/>
            <w:vAlign w:val="center"/>
          </w:tcPr>
          <w:p w14:paraId="7F619F5D" w14:textId="77777777" w:rsidR="00B604E0" w:rsidRDefault="00B604E0">
            <w:pPr>
              <w:jc w:val="center"/>
              <w:rPr>
                <w:szCs w:val="24"/>
              </w:rPr>
            </w:pPr>
          </w:p>
        </w:tc>
        <w:tc>
          <w:tcPr>
            <w:tcW w:w="354" w:type="dxa"/>
            <w:shd w:val="clear" w:color="auto" w:fill="auto"/>
            <w:vAlign w:val="center"/>
          </w:tcPr>
          <w:p w14:paraId="5F2BA37A" w14:textId="77777777" w:rsidR="00B604E0" w:rsidRDefault="00B604E0">
            <w:pPr>
              <w:jc w:val="center"/>
              <w:textAlignment w:val="baseline"/>
              <w:rPr>
                <w:szCs w:val="24"/>
              </w:rPr>
            </w:pPr>
          </w:p>
        </w:tc>
        <w:tc>
          <w:tcPr>
            <w:tcW w:w="1248" w:type="dxa"/>
            <w:tcBorders>
              <w:top w:val="single" w:sz="4" w:space="0" w:color="0F6FC6"/>
              <w:bottom w:val="single" w:sz="4" w:space="0" w:color="0F6FC6"/>
            </w:tcBorders>
            <w:shd w:val="clear" w:color="auto" w:fill="auto"/>
            <w:vAlign w:val="center"/>
          </w:tcPr>
          <w:p w14:paraId="282B605B" w14:textId="77777777" w:rsidR="00B604E0" w:rsidRDefault="00572AC5">
            <w:pPr>
              <w:jc w:val="center"/>
              <w:rPr>
                <w:szCs w:val="24"/>
              </w:rPr>
            </w:pPr>
            <w:r>
              <w:rPr>
                <w:noProof/>
                <w:szCs w:val="24"/>
              </w:rPr>
              <mc:AlternateContent>
                <mc:Choice Requires="wps">
                  <w:drawing>
                    <wp:anchor distT="0" distB="59055" distL="209550" distR="187960" simplePos="0" relativeHeight="251658253" behindDoc="0" locked="0" layoutInCell="1" allowOverlap="1" wp14:anchorId="3AD398B6" wp14:editId="6296528F">
                      <wp:simplePos x="0" y="0"/>
                      <wp:positionH relativeFrom="column">
                        <wp:posOffset>732155</wp:posOffset>
                      </wp:positionH>
                      <wp:positionV relativeFrom="paragraph">
                        <wp:posOffset>635</wp:posOffset>
                      </wp:positionV>
                      <wp:extent cx="3175" cy="189230"/>
                      <wp:effectExtent l="0" t="0" r="0" b="0"/>
                      <wp:wrapNone/>
                      <wp:docPr id="16" name="Ffurf Rydd: Siâp 16"/>
                      <wp:cNvGraphicFramePr/>
                      <a:graphic xmlns:a="http://schemas.openxmlformats.org/drawingml/2006/main">
                        <a:graphicData uri="http://schemas.microsoft.com/office/word/2010/wordprocessingShape">
                          <wps:wsp>
                            <wps:cNvSpPr/>
                            <wps:spPr>
                              <a:xfrm>
                                <a:off x="0" y="0"/>
                                <a:ext cx="2520" cy="18864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1049B54E">
                    <v:shape id="Straight Arrow Connector 236" style="position:absolute;margin-left:57.65pt;margin-top:.05pt;width:.25pt;height:14.9pt;z-index:17;visibility:visible;mso-wrap-style:square;mso-wrap-distance-left:16.5pt;mso-wrap-distance-top:0;mso-wrap-distance-right:14.8pt;mso-wrap-distance-bottom:4.65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" w14:anchorId="1FBB240C">
                      <v:stroke endarrow="open"/>
                      <v:path arrowok="t"/>
                    </v:shape>
                  </w:pict>
                </mc:Fallback>
              </mc:AlternateContent>
            </w:r>
          </w:p>
        </w:tc>
        <w:tc>
          <w:tcPr>
            <w:tcW w:w="1214" w:type="dxa"/>
            <w:tcBorders>
              <w:top w:val="single" w:sz="4" w:space="0" w:color="0F6FC6"/>
              <w:bottom w:val="single" w:sz="4" w:space="0" w:color="0F6FC6"/>
            </w:tcBorders>
            <w:shd w:val="clear" w:color="auto" w:fill="auto"/>
            <w:vAlign w:val="center"/>
          </w:tcPr>
          <w:p w14:paraId="231C3F27" w14:textId="77777777" w:rsidR="00B604E0" w:rsidRDefault="00B604E0">
            <w:pPr>
              <w:jc w:val="center"/>
              <w:rPr>
                <w:szCs w:val="24"/>
              </w:rPr>
            </w:pPr>
          </w:p>
        </w:tc>
        <w:tc>
          <w:tcPr>
            <w:tcW w:w="363" w:type="dxa"/>
            <w:shd w:val="clear" w:color="auto" w:fill="auto"/>
            <w:vAlign w:val="center"/>
          </w:tcPr>
          <w:p w14:paraId="0DAF8893" w14:textId="77777777" w:rsidR="00B604E0" w:rsidRDefault="00B604E0">
            <w:pPr>
              <w:jc w:val="center"/>
              <w:textAlignment w:val="baseline"/>
              <w:rPr>
                <w:szCs w:val="24"/>
              </w:rPr>
            </w:pPr>
          </w:p>
        </w:tc>
        <w:tc>
          <w:tcPr>
            <w:tcW w:w="1108" w:type="dxa"/>
            <w:vMerge/>
            <w:tcBorders>
              <w:right w:val="single" w:sz="6" w:space="0" w:color="0F6FC6"/>
            </w:tcBorders>
            <w:shd w:val="clear" w:color="auto" w:fill="auto"/>
            <w:vAlign w:val="center"/>
          </w:tcPr>
          <w:p w14:paraId="221714DE" w14:textId="77777777" w:rsidR="00B604E0" w:rsidRDefault="00B604E0"/>
        </w:tc>
        <w:tc>
          <w:tcPr>
            <w:tcW w:w="1088" w:type="dxa"/>
            <w:vMerge/>
            <w:tcBorders>
              <w:left w:val="single" w:sz="6" w:space="0" w:color="0F6FC6"/>
            </w:tcBorders>
            <w:shd w:val="clear" w:color="auto" w:fill="auto"/>
            <w:tcMar>
              <w:left w:w="100" w:type="dxa"/>
            </w:tcMar>
            <w:vAlign w:val="center"/>
          </w:tcPr>
          <w:p w14:paraId="6A885B97" w14:textId="77777777" w:rsidR="00B604E0" w:rsidRDefault="00B604E0"/>
        </w:tc>
      </w:tr>
      <w:tr w:rsidR="00B604E0" w:rsidRPr="000E596F" w14:paraId="55E8B71E" w14:textId="77777777">
        <w:trPr>
          <w:trHeight w:val="189"/>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76951C13" w14:textId="77777777" w:rsidR="00B604E0" w:rsidRDefault="00B604E0"/>
        </w:tc>
        <w:tc>
          <w:tcPr>
            <w:tcW w:w="410" w:type="dxa"/>
            <w:vMerge/>
            <w:tcBorders>
              <w:left w:val="single" w:sz="4" w:space="0" w:color="0F6FC6"/>
              <w:right w:val="single" w:sz="4" w:space="0" w:color="0F6FC6"/>
            </w:tcBorders>
            <w:shd w:val="clear" w:color="auto" w:fill="FFFFFF"/>
            <w:tcMar>
              <w:left w:w="103" w:type="dxa"/>
            </w:tcMar>
            <w:vAlign w:val="center"/>
          </w:tcPr>
          <w:p w14:paraId="5162FD63" w14:textId="77777777" w:rsidR="00B604E0" w:rsidRDefault="00B604E0"/>
        </w:tc>
        <w:tc>
          <w:tcPr>
            <w:tcW w:w="2716" w:type="dxa"/>
            <w:gridSpan w:val="2"/>
            <w:vMerge w:val="restart"/>
            <w:tcBorders>
              <w:top w:val="single" w:sz="4" w:space="0" w:color="0F6FC6"/>
              <w:left w:val="single" w:sz="4" w:space="0" w:color="0F6FC6"/>
              <w:right w:val="single" w:sz="4" w:space="0" w:color="0F6FC6"/>
            </w:tcBorders>
            <w:shd w:val="clear" w:color="auto" w:fill="auto"/>
            <w:tcMar>
              <w:left w:w="103" w:type="dxa"/>
            </w:tcMar>
            <w:vAlign w:val="center"/>
          </w:tcPr>
          <w:p w14:paraId="5D9F9BCD" w14:textId="77777777" w:rsidR="00B604E0" w:rsidRDefault="00572AC5">
            <w:pPr>
              <w:jc w:val="center"/>
              <w:rPr>
                <w:szCs w:val="24"/>
              </w:rPr>
            </w:pPr>
            <w:r>
              <w:rPr>
                <w:szCs w:val="24"/>
              </w:rPr>
              <w:t xml:space="preserve">Problem </w:t>
            </w:r>
            <w:proofErr w:type="spellStart"/>
            <w:r>
              <w:rPr>
                <w:szCs w:val="24"/>
              </w:rPr>
              <w:t>wedi’i</w:t>
            </w:r>
            <w:proofErr w:type="spellEnd"/>
            <w:r>
              <w:rPr>
                <w:szCs w:val="24"/>
              </w:rPr>
              <w:t xml:space="preserve"> </w:t>
            </w:r>
            <w:proofErr w:type="spellStart"/>
            <w:r>
              <w:rPr>
                <w:szCs w:val="24"/>
              </w:rPr>
              <w:t>Datrys</w:t>
            </w:r>
            <w:proofErr w:type="spellEnd"/>
            <w:r>
              <w:rPr>
                <w:szCs w:val="24"/>
              </w:rPr>
              <w:t xml:space="preserve"> </w:t>
            </w:r>
          </w:p>
          <w:p w14:paraId="4F28E356" w14:textId="77777777" w:rsidR="00B604E0" w:rsidRDefault="00572AC5">
            <w:pPr>
              <w:jc w:val="center"/>
              <w:rPr>
                <w:szCs w:val="24"/>
              </w:rPr>
            </w:pPr>
            <w:r>
              <w:rPr>
                <w:szCs w:val="24"/>
              </w:rPr>
              <w:t xml:space="preserve">Dim </w:t>
            </w:r>
            <w:proofErr w:type="spellStart"/>
            <w:r>
              <w:rPr>
                <w:szCs w:val="24"/>
              </w:rPr>
              <w:t>Gweithrediad</w:t>
            </w:r>
            <w:proofErr w:type="spellEnd"/>
            <w:r>
              <w:rPr>
                <w:szCs w:val="24"/>
              </w:rPr>
              <w:t xml:space="preserve"> </w:t>
            </w:r>
            <w:proofErr w:type="spellStart"/>
            <w:r>
              <w:rPr>
                <w:szCs w:val="24"/>
              </w:rPr>
              <w:t>Pellach</w:t>
            </w:r>
            <w:proofErr w:type="spellEnd"/>
          </w:p>
        </w:tc>
        <w:tc>
          <w:tcPr>
            <w:tcW w:w="354" w:type="dxa"/>
            <w:tcBorders>
              <w:left w:val="single" w:sz="4" w:space="0" w:color="0F6FC6"/>
              <w:right w:val="single" w:sz="4" w:space="0" w:color="0F6FC6"/>
            </w:tcBorders>
            <w:shd w:val="clear" w:color="auto" w:fill="auto"/>
            <w:tcMar>
              <w:left w:w="103" w:type="dxa"/>
            </w:tcMar>
            <w:vAlign w:val="center"/>
          </w:tcPr>
          <w:p w14:paraId="6EA6283D"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auto"/>
            <w:tcMar>
              <w:left w:w="103" w:type="dxa"/>
            </w:tcMar>
            <w:vAlign w:val="center"/>
          </w:tcPr>
          <w:p w14:paraId="7762AFBB" w14:textId="77777777" w:rsidR="00B604E0" w:rsidRPr="000E596F" w:rsidRDefault="00572AC5">
            <w:pPr>
              <w:jc w:val="center"/>
              <w:rPr>
                <w:szCs w:val="24"/>
                <w:lang w:val="fr-FR"/>
              </w:rPr>
            </w:pPr>
            <w:proofErr w:type="spellStart"/>
            <w:r w:rsidRPr="000E596F">
              <w:rPr>
                <w:szCs w:val="24"/>
                <w:lang w:val="fr-FR"/>
              </w:rPr>
              <w:t>Cynllun</w:t>
            </w:r>
            <w:proofErr w:type="spellEnd"/>
            <w:r w:rsidRPr="000E596F">
              <w:rPr>
                <w:szCs w:val="24"/>
                <w:lang w:val="fr-FR"/>
              </w:rPr>
              <w:t xml:space="preserve"> </w:t>
            </w:r>
            <w:proofErr w:type="spellStart"/>
            <w:r w:rsidRPr="000E596F">
              <w:rPr>
                <w:szCs w:val="24"/>
                <w:lang w:val="fr-FR"/>
              </w:rPr>
              <w:t>Gweithredu</w:t>
            </w:r>
            <w:proofErr w:type="spellEnd"/>
            <w:r w:rsidRPr="000E596F">
              <w:rPr>
                <w:szCs w:val="24"/>
                <w:lang w:val="fr-FR"/>
              </w:rPr>
              <w:t xml:space="preserve"> </w:t>
            </w:r>
            <w:proofErr w:type="spellStart"/>
            <w:r w:rsidRPr="000E596F">
              <w:rPr>
                <w:szCs w:val="24"/>
                <w:lang w:val="fr-FR"/>
              </w:rPr>
              <w:t>ar</w:t>
            </w:r>
            <w:proofErr w:type="spellEnd"/>
            <w:r w:rsidRPr="000E596F">
              <w:rPr>
                <w:szCs w:val="24"/>
                <w:lang w:val="fr-FR"/>
              </w:rPr>
              <w:t xml:space="preserve"> y </w:t>
            </w:r>
            <w:proofErr w:type="spellStart"/>
            <w:r w:rsidRPr="000E596F">
              <w:rPr>
                <w:szCs w:val="24"/>
                <w:lang w:val="fr-FR"/>
              </w:rPr>
              <w:t>Cyd</w:t>
            </w:r>
            <w:proofErr w:type="spellEnd"/>
            <w:r w:rsidRPr="000E596F">
              <w:rPr>
                <w:szCs w:val="24"/>
                <w:lang w:val="fr-FR"/>
              </w:rPr>
              <w:t xml:space="preserve"> </w:t>
            </w:r>
          </w:p>
        </w:tc>
        <w:tc>
          <w:tcPr>
            <w:tcW w:w="363" w:type="dxa"/>
            <w:vMerge w:val="restart"/>
            <w:tcBorders>
              <w:left w:val="single" w:sz="4" w:space="0" w:color="0F6FC6"/>
            </w:tcBorders>
            <w:shd w:val="clear" w:color="auto" w:fill="auto"/>
            <w:tcMar>
              <w:left w:w="103" w:type="dxa"/>
            </w:tcMar>
            <w:vAlign w:val="center"/>
          </w:tcPr>
          <w:p w14:paraId="1FFC97A4" w14:textId="77777777" w:rsidR="00B604E0" w:rsidRPr="000E596F" w:rsidRDefault="00B604E0">
            <w:pPr>
              <w:jc w:val="center"/>
              <w:textAlignment w:val="baseline"/>
              <w:rPr>
                <w:szCs w:val="24"/>
                <w:lang w:val="fr-FR"/>
              </w:rPr>
            </w:pPr>
          </w:p>
        </w:tc>
        <w:tc>
          <w:tcPr>
            <w:tcW w:w="1108" w:type="dxa"/>
            <w:vMerge/>
            <w:tcBorders>
              <w:right w:val="single" w:sz="6" w:space="0" w:color="0F6FC6"/>
            </w:tcBorders>
            <w:shd w:val="clear" w:color="auto" w:fill="auto"/>
            <w:vAlign w:val="center"/>
          </w:tcPr>
          <w:p w14:paraId="3852280D" w14:textId="77777777" w:rsidR="00B604E0" w:rsidRPr="000E596F" w:rsidRDefault="00B604E0">
            <w:pPr>
              <w:rPr>
                <w:lang w:val="fr-FR"/>
              </w:rPr>
            </w:pPr>
          </w:p>
        </w:tc>
        <w:tc>
          <w:tcPr>
            <w:tcW w:w="1088" w:type="dxa"/>
            <w:vMerge/>
            <w:tcBorders>
              <w:left w:val="single" w:sz="6" w:space="0" w:color="0F6FC6"/>
            </w:tcBorders>
            <w:shd w:val="clear" w:color="auto" w:fill="auto"/>
            <w:tcMar>
              <w:left w:w="100" w:type="dxa"/>
            </w:tcMar>
            <w:vAlign w:val="center"/>
          </w:tcPr>
          <w:p w14:paraId="42D73A69" w14:textId="77777777" w:rsidR="00B604E0" w:rsidRPr="000E596F" w:rsidRDefault="00B604E0">
            <w:pPr>
              <w:rPr>
                <w:lang w:val="fr-FR"/>
              </w:rPr>
            </w:pPr>
          </w:p>
        </w:tc>
      </w:tr>
      <w:tr w:rsidR="00B604E0" w:rsidRPr="000E596F" w14:paraId="60B952C1" w14:textId="77777777">
        <w:trPr>
          <w:trHeight w:val="189"/>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5BC5E618" w14:textId="77777777" w:rsidR="00B604E0" w:rsidRPr="000E596F" w:rsidRDefault="00B604E0">
            <w:pPr>
              <w:rPr>
                <w:lang w:val="fr-FR"/>
              </w:rPr>
            </w:pPr>
          </w:p>
        </w:tc>
        <w:tc>
          <w:tcPr>
            <w:tcW w:w="410" w:type="dxa"/>
            <w:vMerge/>
            <w:tcBorders>
              <w:left w:val="single" w:sz="4" w:space="0" w:color="0F6FC6"/>
              <w:right w:val="single" w:sz="4" w:space="0" w:color="0F6FC6"/>
            </w:tcBorders>
            <w:shd w:val="clear" w:color="auto" w:fill="FFFFFF"/>
            <w:tcMar>
              <w:left w:w="103" w:type="dxa"/>
            </w:tcMar>
            <w:vAlign w:val="center"/>
          </w:tcPr>
          <w:p w14:paraId="52190BA5" w14:textId="77777777" w:rsidR="00B604E0" w:rsidRPr="000E596F" w:rsidRDefault="00B604E0">
            <w:pPr>
              <w:rPr>
                <w:lang w:val="fr-FR"/>
              </w:rPr>
            </w:pPr>
          </w:p>
        </w:tc>
        <w:tc>
          <w:tcPr>
            <w:tcW w:w="2716" w:type="dxa"/>
            <w:gridSpan w:val="2"/>
            <w:vMerge/>
            <w:tcBorders>
              <w:top w:val="single" w:sz="4" w:space="0" w:color="0F6FC6"/>
              <w:left w:val="single" w:sz="4" w:space="0" w:color="0F6FC6"/>
              <w:right w:val="single" w:sz="4" w:space="0" w:color="0F6FC6"/>
            </w:tcBorders>
            <w:shd w:val="clear" w:color="auto" w:fill="auto"/>
            <w:tcMar>
              <w:left w:w="103" w:type="dxa"/>
            </w:tcMar>
            <w:vAlign w:val="center"/>
          </w:tcPr>
          <w:p w14:paraId="25E0AC7C" w14:textId="77777777" w:rsidR="00B604E0" w:rsidRPr="000E596F" w:rsidRDefault="00B604E0">
            <w:pPr>
              <w:rPr>
                <w:lang w:val="fr-FR"/>
              </w:rPr>
            </w:pPr>
          </w:p>
        </w:tc>
        <w:tc>
          <w:tcPr>
            <w:tcW w:w="354" w:type="dxa"/>
            <w:tcBorders>
              <w:left w:val="single" w:sz="4" w:space="0" w:color="0F6FC6"/>
              <w:right w:val="single" w:sz="4" w:space="0" w:color="0F6FC6"/>
            </w:tcBorders>
            <w:shd w:val="clear" w:color="auto" w:fill="auto"/>
            <w:tcMar>
              <w:left w:w="103" w:type="dxa"/>
            </w:tcMar>
            <w:vAlign w:val="center"/>
          </w:tcPr>
          <w:p w14:paraId="3745C7F8" w14:textId="77777777" w:rsidR="00B604E0" w:rsidRPr="000E596F" w:rsidRDefault="00572AC5">
            <w:pPr>
              <w:jc w:val="center"/>
              <w:textAlignment w:val="baseline"/>
              <w:rPr>
                <w:szCs w:val="24"/>
                <w:lang w:val="fr-FR"/>
              </w:rPr>
            </w:pPr>
            <w:r>
              <w:rPr>
                <w:noProof/>
                <w:szCs w:val="24"/>
              </w:rPr>
              <mc:AlternateContent>
                <mc:Choice Requires="wps">
                  <w:drawing>
                    <wp:anchor distT="76200" distB="114300" distL="152400" distR="114300" simplePos="0" relativeHeight="251658247" behindDoc="0" locked="0" layoutInCell="1" allowOverlap="1" wp14:anchorId="3BEA2CFD" wp14:editId="21CCB51D">
                      <wp:simplePos x="0" y="0"/>
                      <wp:positionH relativeFrom="column">
                        <wp:posOffset>-67310</wp:posOffset>
                      </wp:positionH>
                      <wp:positionV relativeFrom="paragraph">
                        <wp:posOffset>-5080</wp:posOffset>
                      </wp:positionV>
                      <wp:extent cx="226060" cy="1270"/>
                      <wp:effectExtent l="0" t="0" r="0" b="0"/>
                      <wp:wrapNone/>
                      <wp:docPr id="17" name="Ffurf Rydd: Siâp 17"/>
                      <wp:cNvGraphicFramePr/>
                      <a:graphic xmlns:a="http://schemas.openxmlformats.org/drawingml/2006/main">
                        <a:graphicData uri="http://schemas.microsoft.com/office/word/2010/wordprocessingShape">
                          <wps:wsp>
                            <wps:cNvSpPr/>
                            <wps:spPr>
                              <a:xfrm flipH="1">
                                <a:off x="0" y="0"/>
                                <a:ext cx="22536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43C3E046">
                    <v:shape id="Straight Arrow Connector 228" style="position:absolute;margin-left:-5.3pt;margin-top:-.4pt;width:17.8pt;height:.1pt;flip:x;z-index:11;visibility:visible;mso-wrap-style:square;mso-wrap-distance-left:12pt;mso-wrap-distance-top:6pt;mso-wrap-distance-right:9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" w14:anchorId="6E88F4DC">
                      <v:stroke endarrow="open"/>
                      <v:path arrowok="t"/>
                    </v:shape>
                  </w:pict>
                </mc:Fallback>
              </mc:AlternateContent>
            </w:r>
          </w:p>
        </w:tc>
        <w:tc>
          <w:tcPr>
            <w:tcW w:w="2462" w:type="dxa"/>
            <w:gridSpan w:val="2"/>
            <w:vMerge/>
            <w:tcBorders>
              <w:top w:val="single" w:sz="4" w:space="0" w:color="0F6FC6"/>
              <w:left w:val="single" w:sz="4" w:space="0" w:color="0F6FC6"/>
              <w:right w:val="single" w:sz="4" w:space="0" w:color="0F6FC6"/>
            </w:tcBorders>
            <w:shd w:val="clear" w:color="auto" w:fill="auto"/>
            <w:tcMar>
              <w:left w:w="103" w:type="dxa"/>
            </w:tcMar>
            <w:vAlign w:val="center"/>
          </w:tcPr>
          <w:p w14:paraId="0B155468" w14:textId="77777777" w:rsidR="00B604E0" w:rsidRPr="000E596F" w:rsidRDefault="00B604E0">
            <w:pPr>
              <w:rPr>
                <w:lang w:val="fr-FR"/>
              </w:rPr>
            </w:pPr>
          </w:p>
        </w:tc>
        <w:tc>
          <w:tcPr>
            <w:tcW w:w="363" w:type="dxa"/>
            <w:vMerge/>
            <w:tcBorders>
              <w:left w:val="single" w:sz="4" w:space="0" w:color="0F6FC6"/>
            </w:tcBorders>
            <w:shd w:val="clear" w:color="auto" w:fill="auto"/>
            <w:tcMar>
              <w:left w:w="103" w:type="dxa"/>
            </w:tcMar>
            <w:vAlign w:val="center"/>
          </w:tcPr>
          <w:p w14:paraId="4C53CF0E" w14:textId="77777777" w:rsidR="00B604E0" w:rsidRPr="000E596F" w:rsidRDefault="00B604E0">
            <w:pPr>
              <w:rPr>
                <w:lang w:val="fr-FR"/>
              </w:rPr>
            </w:pPr>
          </w:p>
        </w:tc>
        <w:tc>
          <w:tcPr>
            <w:tcW w:w="1108" w:type="dxa"/>
            <w:vMerge/>
            <w:tcBorders>
              <w:right w:val="single" w:sz="6" w:space="0" w:color="0F6FC6"/>
            </w:tcBorders>
            <w:shd w:val="clear" w:color="auto" w:fill="auto"/>
            <w:vAlign w:val="center"/>
          </w:tcPr>
          <w:p w14:paraId="463B2B8B" w14:textId="77777777" w:rsidR="00B604E0" w:rsidRPr="000E596F" w:rsidRDefault="00B604E0">
            <w:pPr>
              <w:rPr>
                <w:lang w:val="fr-FR"/>
              </w:rPr>
            </w:pPr>
          </w:p>
        </w:tc>
        <w:tc>
          <w:tcPr>
            <w:tcW w:w="1088" w:type="dxa"/>
            <w:vMerge/>
            <w:tcBorders>
              <w:left w:val="single" w:sz="6" w:space="0" w:color="0F6FC6"/>
            </w:tcBorders>
            <w:shd w:val="clear" w:color="auto" w:fill="auto"/>
            <w:tcMar>
              <w:left w:w="100" w:type="dxa"/>
            </w:tcMar>
            <w:vAlign w:val="center"/>
          </w:tcPr>
          <w:p w14:paraId="67025D11" w14:textId="77777777" w:rsidR="00B604E0" w:rsidRPr="000E596F" w:rsidRDefault="00B604E0">
            <w:pPr>
              <w:rPr>
                <w:lang w:val="fr-FR"/>
              </w:rPr>
            </w:pPr>
          </w:p>
        </w:tc>
      </w:tr>
      <w:tr w:rsidR="00B604E0" w:rsidRPr="000E596F" w14:paraId="21453769" w14:textId="77777777">
        <w:tc>
          <w:tcPr>
            <w:tcW w:w="932" w:type="dxa"/>
            <w:gridSpan w:val="2"/>
            <w:shd w:val="clear" w:color="auto" w:fill="FFFFFF"/>
            <w:textDirection w:val="btLr"/>
            <w:vAlign w:val="center"/>
          </w:tcPr>
          <w:p w14:paraId="40A8A070" w14:textId="77777777" w:rsidR="00B604E0" w:rsidRPr="000E596F" w:rsidRDefault="00B604E0">
            <w:pPr>
              <w:ind w:left="113" w:right="113"/>
              <w:rPr>
                <w:b/>
                <w:color w:val="FFFFFF"/>
                <w:szCs w:val="24"/>
                <w:lang w:val="fr-FR"/>
              </w:rPr>
            </w:pPr>
          </w:p>
        </w:tc>
        <w:tc>
          <w:tcPr>
            <w:tcW w:w="1375" w:type="dxa"/>
            <w:tcBorders>
              <w:top w:val="single" w:sz="4" w:space="0" w:color="0F6FC6"/>
            </w:tcBorders>
            <w:shd w:val="clear" w:color="auto" w:fill="FFFFFF"/>
            <w:vAlign w:val="center"/>
          </w:tcPr>
          <w:p w14:paraId="201FB8DD" w14:textId="77777777" w:rsidR="00B604E0" w:rsidRPr="000E596F" w:rsidRDefault="00B604E0">
            <w:pPr>
              <w:jc w:val="center"/>
              <w:rPr>
                <w:szCs w:val="24"/>
                <w:lang w:val="fr-FR"/>
              </w:rPr>
            </w:pPr>
          </w:p>
        </w:tc>
        <w:tc>
          <w:tcPr>
            <w:tcW w:w="1341" w:type="dxa"/>
            <w:tcBorders>
              <w:top w:val="single" w:sz="4" w:space="0" w:color="0F6FC6"/>
            </w:tcBorders>
            <w:shd w:val="clear" w:color="auto" w:fill="FFFFFF"/>
            <w:vAlign w:val="center"/>
          </w:tcPr>
          <w:p w14:paraId="7C03B765" w14:textId="77777777" w:rsidR="00B604E0" w:rsidRPr="000E596F" w:rsidRDefault="00B604E0">
            <w:pPr>
              <w:jc w:val="center"/>
              <w:rPr>
                <w:szCs w:val="24"/>
                <w:lang w:val="fr-FR"/>
              </w:rPr>
            </w:pPr>
          </w:p>
        </w:tc>
        <w:tc>
          <w:tcPr>
            <w:tcW w:w="354" w:type="dxa"/>
            <w:shd w:val="clear" w:color="auto" w:fill="FFFFFF"/>
            <w:vAlign w:val="center"/>
          </w:tcPr>
          <w:p w14:paraId="359F97FA" w14:textId="77777777" w:rsidR="00B604E0" w:rsidRPr="000E596F" w:rsidRDefault="00B604E0">
            <w:pPr>
              <w:jc w:val="center"/>
              <w:textAlignment w:val="baseline"/>
              <w:rPr>
                <w:szCs w:val="24"/>
                <w:lang w:val="fr-FR"/>
              </w:rPr>
            </w:pPr>
          </w:p>
        </w:tc>
        <w:tc>
          <w:tcPr>
            <w:tcW w:w="1248" w:type="dxa"/>
            <w:tcBorders>
              <w:top w:val="single" w:sz="4" w:space="0" w:color="0F6FC6"/>
              <w:bottom w:val="single" w:sz="4" w:space="0" w:color="0F6FC6"/>
            </w:tcBorders>
            <w:shd w:val="clear" w:color="auto" w:fill="FFFFFF"/>
            <w:vAlign w:val="center"/>
          </w:tcPr>
          <w:p w14:paraId="46961614" w14:textId="77777777" w:rsidR="00B604E0" w:rsidRPr="000E596F" w:rsidRDefault="00572AC5">
            <w:pPr>
              <w:jc w:val="center"/>
              <w:rPr>
                <w:szCs w:val="24"/>
                <w:lang w:val="fr-FR"/>
              </w:rPr>
            </w:pPr>
            <w:r>
              <w:rPr>
                <w:noProof/>
                <w:szCs w:val="24"/>
              </w:rPr>
              <mc:AlternateContent>
                <mc:Choice Requires="wps">
                  <w:drawing>
                    <wp:anchor distT="0" distB="55880" distL="209550" distR="171450" simplePos="0" relativeHeight="251658254" behindDoc="0" locked="0" layoutInCell="1" allowOverlap="1" wp14:anchorId="454CCCC9" wp14:editId="2E591E27">
                      <wp:simplePos x="0" y="0"/>
                      <wp:positionH relativeFrom="column">
                        <wp:posOffset>735330</wp:posOffset>
                      </wp:positionH>
                      <wp:positionV relativeFrom="paragraph">
                        <wp:posOffset>-1905</wp:posOffset>
                      </wp:positionV>
                      <wp:extent cx="1270" cy="192405"/>
                      <wp:effectExtent l="0" t="0" r="0" b="0"/>
                      <wp:wrapNone/>
                      <wp:docPr id="18" name="Ffurf Rydd: Siâp 18"/>
                      <wp:cNvGraphicFramePr/>
                      <a:graphic xmlns:a="http://schemas.openxmlformats.org/drawingml/2006/main">
                        <a:graphicData uri="http://schemas.microsoft.com/office/word/2010/wordprocessingShape">
                          <wps:wsp>
                            <wps:cNvSpPr/>
                            <wps:spPr>
                              <a:xfrm>
                                <a:off x="0" y="0"/>
                                <a:ext cx="720" cy="19188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2A4C5FC6">
                    <v:shape id="Straight Arrow Connector 237" style="position:absolute;margin-left:57.9pt;margin-top:-.15pt;width:.1pt;height:15.15pt;z-index:18;visibility:visible;mso-wrap-style:square;mso-wrap-distance-left:16.5pt;mso-wrap-distance-top:0;mso-wrap-distance-right:13.5pt;mso-wrap-distance-bottom:4.4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" w14:anchorId="1F91F028">
                      <v:stroke endarrow="open"/>
                      <v:path arrowok="t"/>
                    </v:shape>
                  </w:pict>
                </mc:Fallback>
              </mc:AlternateContent>
            </w:r>
          </w:p>
        </w:tc>
        <w:tc>
          <w:tcPr>
            <w:tcW w:w="1214" w:type="dxa"/>
            <w:tcBorders>
              <w:top w:val="single" w:sz="4" w:space="0" w:color="0F6FC6"/>
              <w:bottom w:val="single" w:sz="4" w:space="0" w:color="0F6FC6"/>
            </w:tcBorders>
            <w:shd w:val="clear" w:color="auto" w:fill="FFFFFF"/>
            <w:vAlign w:val="center"/>
          </w:tcPr>
          <w:p w14:paraId="06D9E951" w14:textId="77777777" w:rsidR="00B604E0" w:rsidRPr="000E596F" w:rsidRDefault="00B604E0">
            <w:pPr>
              <w:jc w:val="center"/>
              <w:rPr>
                <w:szCs w:val="24"/>
                <w:lang w:val="fr-FR"/>
              </w:rPr>
            </w:pPr>
          </w:p>
        </w:tc>
        <w:tc>
          <w:tcPr>
            <w:tcW w:w="363" w:type="dxa"/>
            <w:shd w:val="clear" w:color="auto" w:fill="FFFFFF"/>
            <w:vAlign w:val="center"/>
          </w:tcPr>
          <w:p w14:paraId="70D8790D" w14:textId="77777777" w:rsidR="00B604E0" w:rsidRPr="000E596F" w:rsidRDefault="00B604E0">
            <w:pPr>
              <w:jc w:val="center"/>
              <w:textAlignment w:val="baseline"/>
              <w:rPr>
                <w:szCs w:val="24"/>
                <w:lang w:val="fr-FR"/>
              </w:rPr>
            </w:pPr>
          </w:p>
        </w:tc>
        <w:tc>
          <w:tcPr>
            <w:tcW w:w="1108" w:type="dxa"/>
            <w:vMerge/>
            <w:tcBorders>
              <w:right w:val="single" w:sz="6" w:space="0" w:color="0F6FC6"/>
            </w:tcBorders>
            <w:shd w:val="clear" w:color="auto" w:fill="auto"/>
            <w:vAlign w:val="center"/>
          </w:tcPr>
          <w:p w14:paraId="3BA8E381" w14:textId="77777777" w:rsidR="00B604E0" w:rsidRPr="000E596F" w:rsidRDefault="00B604E0">
            <w:pPr>
              <w:rPr>
                <w:lang w:val="fr-FR"/>
              </w:rPr>
            </w:pPr>
          </w:p>
        </w:tc>
        <w:tc>
          <w:tcPr>
            <w:tcW w:w="1088" w:type="dxa"/>
            <w:vMerge/>
            <w:tcBorders>
              <w:left w:val="single" w:sz="6" w:space="0" w:color="0F6FC6"/>
            </w:tcBorders>
            <w:shd w:val="clear" w:color="auto" w:fill="auto"/>
            <w:tcMar>
              <w:left w:w="100" w:type="dxa"/>
            </w:tcMar>
            <w:vAlign w:val="center"/>
          </w:tcPr>
          <w:p w14:paraId="592CA866" w14:textId="77777777" w:rsidR="00B604E0" w:rsidRPr="000E596F" w:rsidRDefault="00B604E0">
            <w:pPr>
              <w:rPr>
                <w:lang w:val="fr-FR"/>
              </w:rPr>
            </w:pPr>
          </w:p>
        </w:tc>
      </w:tr>
      <w:tr w:rsidR="00B604E0" w14:paraId="65916225" w14:textId="77777777">
        <w:tc>
          <w:tcPr>
            <w:tcW w:w="932" w:type="dxa"/>
            <w:gridSpan w:val="2"/>
            <w:shd w:val="clear" w:color="auto" w:fill="FFFFFF"/>
            <w:textDirection w:val="btLr"/>
            <w:vAlign w:val="center"/>
          </w:tcPr>
          <w:p w14:paraId="776B6F43" w14:textId="77777777" w:rsidR="00B604E0" w:rsidRPr="000E596F" w:rsidRDefault="00B604E0">
            <w:pPr>
              <w:ind w:left="113" w:right="113"/>
              <w:rPr>
                <w:b/>
                <w:color w:val="FFFFFF"/>
                <w:szCs w:val="24"/>
                <w:lang w:val="fr-FR"/>
              </w:rPr>
            </w:pPr>
          </w:p>
        </w:tc>
        <w:tc>
          <w:tcPr>
            <w:tcW w:w="1375" w:type="dxa"/>
            <w:shd w:val="clear" w:color="auto" w:fill="FFFFFF"/>
            <w:vAlign w:val="center"/>
          </w:tcPr>
          <w:p w14:paraId="6F985F6A" w14:textId="77777777" w:rsidR="00B604E0" w:rsidRPr="000E596F" w:rsidRDefault="00B604E0">
            <w:pPr>
              <w:jc w:val="center"/>
              <w:rPr>
                <w:szCs w:val="24"/>
                <w:lang w:val="fr-FR"/>
              </w:rPr>
            </w:pPr>
          </w:p>
        </w:tc>
        <w:tc>
          <w:tcPr>
            <w:tcW w:w="1341" w:type="dxa"/>
            <w:shd w:val="clear" w:color="auto" w:fill="FFFFFF"/>
            <w:vAlign w:val="center"/>
          </w:tcPr>
          <w:p w14:paraId="43914BEF" w14:textId="77777777" w:rsidR="00B604E0" w:rsidRPr="000E596F" w:rsidRDefault="00B604E0">
            <w:pPr>
              <w:jc w:val="center"/>
              <w:rPr>
                <w:szCs w:val="24"/>
                <w:lang w:val="fr-FR"/>
              </w:rPr>
            </w:pPr>
          </w:p>
        </w:tc>
        <w:tc>
          <w:tcPr>
            <w:tcW w:w="354" w:type="dxa"/>
            <w:tcBorders>
              <w:right w:val="single" w:sz="4" w:space="0" w:color="0F6FC6"/>
            </w:tcBorders>
            <w:shd w:val="clear" w:color="auto" w:fill="FFFFFF"/>
            <w:vAlign w:val="center"/>
          </w:tcPr>
          <w:p w14:paraId="381AF55A" w14:textId="77777777" w:rsidR="00B604E0" w:rsidRPr="000E596F" w:rsidRDefault="00B604E0">
            <w:pPr>
              <w:jc w:val="center"/>
              <w:textAlignment w:val="baseline"/>
              <w:rPr>
                <w:szCs w:val="24"/>
                <w:lang w:val="fr-FR"/>
              </w:rPr>
            </w:pPr>
          </w:p>
        </w:tc>
        <w:tc>
          <w:tcPr>
            <w:tcW w:w="2462" w:type="dxa"/>
            <w:gridSpan w:val="2"/>
            <w:tcBorders>
              <w:top w:val="single" w:sz="4" w:space="0" w:color="0F6FC6"/>
              <w:left w:val="single" w:sz="4" w:space="0" w:color="0F6FC6"/>
              <w:bottom w:val="single" w:sz="4" w:space="0" w:color="0F6FC6"/>
              <w:right w:val="single" w:sz="4" w:space="0" w:color="0F6FC6"/>
            </w:tcBorders>
            <w:shd w:val="clear" w:color="auto" w:fill="FFFFFF"/>
            <w:tcMar>
              <w:left w:w="103" w:type="dxa"/>
            </w:tcMar>
            <w:vAlign w:val="center"/>
          </w:tcPr>
          <w:p w14:paraId="7D435C40" w14:textId="77777777" w:rsidR="00B604E0" w:rsidRDefault="00572AC5">
            <w:pPr>
              <w:jc w:val="center"/>
              <w:rPr>
                <w:szCs w:val="24"/>
              </w:rPr>
            </w:pPr>
            <w:proofErr w:type="spellStart"/>
            <w:r>
              <w:rPr>
                <w:szCs w:val="24"/>
              </w:rPr>
              <w:t>Parhad</w:t>
            </w:r>
            <w:proofErr w:type="spellEnd"/>
            <w:r>
              <w:rPr>
                <w:szCs w:val="24"/>
              </w:rPr>
              <w:t xml:space="preserve"> </w:t>
            </w:r>
          </w:p>
          <w:p w14:paraId="1C370C4C" w14:textId="77777777" w:rsidR="00B604E0" w:rsidRDefault="00572AC5">
            <w:pPr>
              <w:jc w:val="center"/>
              <w:rPr>
                <w:szCs w:val="24"/>
              </w:rPr>
            </w:pPr>
            <w:proofErr w:type="spellStart"/>
            <w:r>
              <w:rPr>
                <w:szCs w:val="24"/>
              </w:rPr>
              <w:t>Problemau</w:t>
            </w:r>
            <w:proofErr w:type="spellEnd"/>
          </w:p>
        </w:tc>
        <w:tc>
          <w:tcPr>
            <w:tcW w:w="363" w:type="dxa"/>
            <w:tcBorders>
              <w:left w:val="single" w:sz="4" w:space="0" w:color="0F6FC6"/>
            </w:tcBorders>
            <w:shd w:val="clear" w:color="auto" w:fill="FFFFFF"/>
            <w:tcMar>
              <w:left w:w="103" w:type="dxa"/>
            </w:tcMar>
            <w:vAlign w:val="center"/>
          </w:tcPr>
          <w:p w14:paraId="06DF7BA1" w14:textId="77777777" w:rsidR="00B604E0" w:rsidRDefault="00B604E0">
            <w:pPr>
              <w:jc w:val="center"/>
              <w:textAlignment w:val="baseline"/>
              <w:rPr>
                <w:szCs w:val="24"/>
              </w:rPr>
            </w:pPr>
          </w:p>
        </w:tc>
        <w:tc>
          <w:tcPr>
            <w:tcW w:w="1108" w:type="dxa"/>
            <w:vMerge/>
            <w:tcBorders>
              <w:right w:val="single" w:sz="6" w:space="0" w:color="0F6FC6"/>
            </w:tcBorders>
            <w:shd w:val="clear" w:color="auto" w:fill="auto"/>
            <w:vAlign w:val="center"/>
          </w:tcPr>
          <w:p w14:paraId="469695EC" w14:textId="77777777" w:rsidR="00B604E0" w:rsidRDefault="00B604E0"/>
        </w:tc>
        <w:tc>
          <w:tcPr>
            <w:tcW w:w="1088" w:type="dxa"/>
            <w:vMerge/>
            <w:tcBorders>
              <w:left w:val="single" w:sz="6" w:space="0" w:color="0F6FC6"/>
            </w:tcBorders>
            <w:shd w:val="clear" w:color="auto" w:fill="auto"/>
            <w:tcMar>
              <w:left w:w="100" w:type="dxa"/>
            </w:tcMar>
            <w:vAlign w:val="center"/>
          </w:tcPr>
          <w:p w14:paraId="1A024EAF" w14:textId="77777777" w:rsidR="00B604E0" w:rsidRDefault="00B604E0"/>
        </w:tc>
      </w:tr>
      <w:tr w:rsidR="00B604E0" w14:paraId="377B4352" w14:textId="77777777">
        <w:tc>
          <w:tcPr>
            <w:tcW w:w="932" w:type="dxa"/>
            <w:gridSpan w:val="2"/>
            <w:shd w:val="clear" w:color="auto" w:fill="FFFFFF"/>
            <w:textDirection w:val="btLr"/>
            <w:vAlign w:val="center"/>
          </w:tcPr>
          <w:p w14:paraId="156F05BA" w14:textId="77777777" w:rsidR="00B604E0" w:rsidRDefault="00B604E0">
            <w:pPr>
              <w:ind w:left="113" w:right="113"/>
              <w:rPr>
                <w:b/>
                <w:color w:val="FFFFFF"/>
                <w:szCs w:val="24"/>
              </w:rPr>
            </w:pPr>
          </w:p>
        </w:tc>
        <w:tc>
          <w:tcPr>
            <w:tcW w:w="2716" w:type="dxa"/>
            <w:gridSpan w:val="2"/>
            <w:shd w:val="clear" w:color="auto" w:fill="FFFFFF"/>
            <w:vAlign w:val="center"/>
          </w:tcPr>
          <w:p w14:paraId="5F3B73B4" w14:textId="77777777" w:rsidR="00B604E0" w:rsidRDefault="00B604E0">
            <w:pPr>
              <w:jc w:val="center"/>
              <w:rPr>
                <w:szCs w:val="24"/>
              </w:rPr>
            </w:pPr>
          </w:p>
        </w:tc>
        <w:tc>
          <w:tcPr>
            <w:tcW w:w="354" w:type="dxa"/>
            <w:shd w:val="clear" w:color="auto" w:fill="FFFFFF"/>
            <w:vAlign w:val="center"/>
          </w:tcPr>
          <w:p w14:paraId="06D2B702" w14:textId="77777777" w:rsidR="00B604E0" w:rsidRDefault="00B604E0">
            <w:pPr>
              <w:jc w:val="center"/>
              <w:textAlignment w:val="baseline"/>
              <w:rPr>
                <w:szCs w:val="24"/>
              </w:rPr>
            </w:pPr>
          </w:p>
        </w:tc>
        <w:tc>
          <w:tcPr>
            <w:tcW w:w="1248" w:type="dxa"/>
            <w:tcBorders>
              <w:top w:val="single" w:sz="4" w:space="0" w:color="0F6FC6"/>
              <w:bottom w:val="single" w:sz="4" w:space="0" w:color="0F6FC6"/>
            </w:tcBorders>
            <w:shd w:val="clear" w:color="auto" w:fill="FFFFFF"/>
            <w:vAlign w:val="center"/>
          </w:tcPr>
          <w:p w14:paraId="5CC36971" w14:textId="77777777" w:rsidR="00B604E0" w:rsidRDefault="00572AC5">
            <w:pPr>
              <w:jc w:val="center"/>
              <w:rPr>
                <w:szCs w:val="24"/>
              </w:rPr>
            </w:pPr>
            <w:r>
              <w:rPr>
                <w:noProof/>
                <w:szCs w:val="24"/>
              </w:rPr>
              <mc:AlternateContent>
                <mc:Choice Requires="wps">
                  <w:drawing>
                    <wp:anchor distT="0" distB="55880" distL="209550" distR="171450" simplePos="0" relativeHeight="251658255" behindDoc="0" locked="0" layoutInCell="1" allowOverlap="1" wp14:anchorId="2BE67D8F" wp14:editId="446BA40D">
                      <wp:simplePos x="0" y="0"/>
                      <wp:positionH relativeFrom="column">
                        <wp:posOffset>735330</wp:posOffset>
                      </wp:positionH>
                      <wp:positionV relativeFrom="paragraph">
                        <wp:posOffset>635</wp:posOffset>
                      </wp:positionV>
                      <wp:extent cx="1270" cy="192405"/>
                      <wp:effectExtent l="0" t="0" r="0" b="0"/>
                      <wp:wrapNone/>
                      <wp:docPr id="19" name="Ffurf Rydd: Siâp 19"/>
                      <wp:cNvGraphicFramePr/>
                      <a:graphic xmlns:a="http://schemas.openxmlformats.org/drawingml/2006/main">
                        <a:graphicData uri="http://schemas.microsoft.com/office/word/2010/wordprocessingShape">
                          <wps:wsp>
                            <wps:cNvSpPr/>
                            <wps:spPr>
                              <a:xfrm>
                                <a:off x="0" y="0"/>
                                <a:ext cx="720" cy="19188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10791AD9">
                    <v:shape id="Straight Arrow Connector 238" style="position:absolute;margin-left:57.9pt;margin-top:.05pt;width:.1pt;height:15.15pt;z-index:19;visibility:visible;mso-wrap-style:square;mso-wrap-distance-left:16.5pt;mso-wrap-distance-top:0;mso-wrap-distance-right:13.5pt;mso-wrap-distance-bottom:4.4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" w14:anchorId="1D65BD76">
                      <v:stroke endarrow="open"/>
                      <v:path arrowok="t"/>
                    </v:shape>
                  </w:pict>
                </mc:Fallback>
              </mc:AlternateContent>
            </w:r>
          </w:p>
        </w:tc>
        <w:tc>
          <w:tcPr>
            <w:tcW w:w="1214" w:type="dxa"/>
            <w:tcBorders>
              <w:top w:val="single" w:sz="4" w:space="0" w:color="0F6FC6"/>
              <w:bottom w:val="single" w:sz="4" w:space="0" w:color="0F6FC6"/>
            </w:tcBorders>
            <w:shd w:val="clear" w:color="auto" w:fill="FFFFFF"/>
            <w:vAlign w:val="center"/>
          </w:tcPr>
          <w:p w14:paraId="4FB10A36" w14:textId="77777777" w:rsidR="00B604E0" w:rsidRDefault="00B604E0">
            <w:pPr>
              <w:jc w:val="center"/>
              <w:rPr>
                <w:szCs w:val="24"/>
              </w:rPr>
            </w:pPr>
          </w:p>
        </w:tc>
        <w:tc>
          <w:tcPr>
            <w:tcW w:w="363" w:type="dxa"/>
            <w:shd w:val="clear" w:color="auto" w:fill="FFFFFF"/>
            <w:vAlign w:val="center"/>
          </w:tcPr>
          <w:p w14:paraId="55E1A49D" w14:textId="77777777" w:rsidR="00B604E0" w:rsidRDefault="00B604E0">
            <w:pPr>
              <w:jc w:val="center"/>
              <w:textAlignment w:val="baseline"/>
              <w:rPr>
                <w:szCs w:val="24"/>
              </w:rPr>
            </w:pPr>
          </w:p>
        </w:tc>
        <w:tc>
          <w:tcPr>
            <w:tcW w:w="1108" w:type="dxa"/>
            <w:vMerge/>
            <w:tcBorders>
              <w:right w:val="single" w:sz="6" w:space="0" w:color="0F6FC6"/>
            </w:tcBorders>
            <w:shd w:val="clear" w:color="auto" w:fill="auto"/>
            <w:vAlign w:val="center"/>
          </w:tcPr>
          <w:p w14:paraId="4C75038F" w14:textId="77777777" w:rsidR="00B604E0" w:rsidRDefault="00B604E0"/>
        </w:tc>
        <w:tc>
          <w:tcPr>
            <w:tcW w:w="1088" w:type="dxa"/>
            <w:vMerge/>
            <w:tcBorders>
              <w:left w:val="single" w:sz="6" w:space="0" w:color="0F6FC6"/>
            </w:tcBorders>
            <w:shd w:val="clear" w:color="auto" w:fill="auto"/>
            <w:tcMar>
              <w:left w:w="100" w:type="dxa"/>
            </w:tcMar>
            <w:vAlign w:val="center"/>
          </w:tcPr>
          <w:p w14:paraId="40166DB3" w14:textId="77777777" w:rsidR="00B604E0" w:rsidRDefault="00B604E0"/>
        </w:tc>
      </w:tr>
      <w:tr w:rsidR="00B604E0" w14:paraId="0C39E4F4" w14:textId="77777777">
        <w:trPr>
          <w:cantSplit/>
          <w:trHeight w:val="471"/>
        </w:trPr>
        <w:tc>
          <w:tcPr>
            <w:tcW w:w="522" w:type="dxa"/>
            <w:vMerge w:val="restart"/>
            <w:tcBorders>
              <w:top w:val="single" w:sz="4" w:space="0" w:color="0F6FC6"/>
              <w:left w:val="single" w:sz="4" w:space="0" w:color="0F6FC6"/>
              <w:bottom w:val="single" w:sz="4" w:space="0" w:color="0F6FC6"/>
              <w:right w:val="single" w:sz="4" w:space="0" w:color="0F6FC6"/>
            </w:tcBorders>
            <w:shd w:val="clear" w:color="auto" w:fill="0F6FC6"/>
            <w:tcMar>
              <w:left w:w="103" w:type="dxa"/>
            </w:tcMar>
            <w:textDirection w:val="btLr"/>
            <w:vAlign w:val="center"/>
          </w:tcPr>
          <w:p w14:paraId="0ED26BB8" w14:textId="77777777" w:rsidR="00B604E0" w:rsidRDefault="00572AC5">
            <w:pPr>
              <w:ind w:left="113" w:right="113"/>
              <w:jc w:val="center"/>
              <w:rPr>
                <w:color w:val="FFFFFF"/>
                <w:szCs w:val="24"/>
              </w:rPr>
            </w:pPr>
            <w:r>
              <w:rPr>
                <w:color w:val="FFFFFF"/>
                <w:szCs w:val="24"/>
              </w:rPr>
              <w:t>Cam 3</w:t>
            </w:r>
          </w:p>
        </w:tc>
        <w:tc>
          <w:tcPr>
            <w:tcW w:w="410" w:type="dxa"/>
            <w:vMerge w:val="restart"/>
            <w:tcBorders>
              <w:left w:val="single" w:sz="4" w:space="0" w:color="0F6FC6"/>
            </w:tcBorders>
            <w:shd w:val="clear" w:color="auto" w:fill="FFFFFF"/>
            <w:tcMar>
              <w:left w:w="103" w:type="dxa"/>
            </w:tcMar>
            <w:textDirection w:val="btLr"/>
            <w:vAlign w:val="center"/>
          </w:tcPr>
          <w:p w14:paraId="397B3DE6" w14:textId="77777777" w:rsidR="00B604E0" w:rsidRDefault="00B604E0">
            <w:pPr>
              <w:ind w:left="113" w:right="113"/>
              <w:jc w:val="center"/>
              <w:rPr>
                <w:color w:val="FFFFFF"/>
                <w:szCs w:val="24"/>
              </w:rPr>
            </w:pPr>
          </w:p>
        </w:tc>
        <w:tc>
          <w:tcPr>
            <w:tcW w:w="2716" w:type="dxa"/>
            <w:gridSpan w:val="2"/>
            <w:vMerge w:val="restart"/>
            <w:shd w:val="clear" w:color="auto" w:fill="FFFFFF"/>
            <w:vAlign w:val="center"/>
          </w:tcPr>
          <w:p w14:paraId="4802620B" w14:textId="77777777" w:rsidR="00B604E0" w:rsidRDefault="00B604E0">
            <w:pPr>
              <w:rPr>
                <w:szCs w:val="24"/>
              </w:rPr>
            </w:pPr>
          </w:p>
        </w:tc>
        <w:tc>
          <w:tcPr>
            <w:tcW w:w="354" w:type="dxa"/>
            <w:vMerge w:val="restart"/>
            <w:tcBorders>
              <w:right w:val="single" w:sz="4" w:space="0" w:color="0F6FC6"/>
            </w:tcBorders>
            <w:shd w:val="clear" w:color="auto" w:fill="FFFFFF"/>
            <w:vAlign w:val="center"/>
          </w:tcPr>
          <w:p w14:paraId="1E781066" w14:textId="77777777" w:rsidR="00B604E0" w:rsidRDefault="00B604E0">
            <w:pPr>
              <w:jc w:val="center"/>
              <w:textAlignment w:val="baseline"/>
              <w:rPr>
                <w:szCs w:val="24"/>
              </w:rPr>
            </w:pPr>
          </w:p>
        </w:tc>
        <w:tc>
          <w:tcPr>
            <w:tcW w:w="2462" w:type="dxa"/>
            <w:gridSpan w:val="2"/>
            <w:vMerge w:val="restart"/>
            <w:tcBorders>
              <w:top w:val="single" w:sz="4" w:space="0" w:color="0F6FC6"/>
              <w:left w:val="single" w:sz="4" w:space="0" w:color="0F6FC6"/>
              <w:right w:val="single" w:sz="4" w:space="0" w:color="0F6FC6"/>
            </w:tcBorders>
            <w:shd w:val="clear" w:color="auto" w:fill="FFFFFF"/>
            <w:tcMar>
              <w:left w:w="103" w:type="dxa"/>
            </w:tcMar>
            <w:vAlign w:val="center"/>
          </w:tcPr>
          <w:p w14:paraId="7F19C8B5" w14:textId="77777777" w:rsidR="00B604E0" w:rsidRDefault="00572AC5">
            <w:pPr>
              <w:jc w:val="center"/>
              <w:rPr>
                <w:rFonts w:cs="Arial"/>
                <w:szCs w:val="24"/>
              </w:rPr>
            </w:pPr>
            <w:r>
              <w:rPr>
                <w:noProof/>
              </w:rPr>
              <mc:AlternateContent>
                <mc:Choice Requires="wps">
                  <w:drawing>
                    <wp:anchor distT="76200" distB="114300" distL="152400" distR="114300" simplePos="0" relativeHeight="251658256" behindDoc="0" locked="0" layoutInCell="1" allowOverlap="1" wp14:anchorId="70815D0A" wp14:editId="2DDB2C10">
                      <wp:simplePos x="0" y="0"/>
                      <wp:positionH relativeFrom="column">
                        <wp:posOffset>1520190</wp:posOffset>
                      </wp:positionH>
                      <wp:positionV relativeFrom="paragraph">
                        <wp:posOffset>104140</wp:posOffset>
                      </wp:positionV>
                      <wp:extent cx="948690" cy="1270"/>
                      <wp:effectExtent l="0" t="0" r="0" b="0"/>
                      <wp:wrapNone/>
                      <wp:docPr id="20" name="Ffurf Rydd: Siâp 20"/>
                      <wp:cNvGraphicFramePr/>
                      <a:graphic xmlns:a="http://schemas.openxmlformats.org/drawingml/2006/main">
                        <a:graphicData uri="http://schemas.microsoft.com/office/word/2010/wordprocessingShape">
                          <wps:wsp>
                            <wps:cNvSpPr/>
                            <wps:spPr>
                              <a:xfrm flipH="1">
                                <a:off x="0" y="0"/>
                                <a:ext cx="947880" cy="720"/>
                              </a:xfrm>
                              <a:custGeom>
                                <a:avLst/>
                                <a:gdLst/>
                                <a:ahLst/>
                                <a:cxnLst/>
                                <a:rect l="l" t="t" r="r" b="b"/>
                                <a:pathLst>
                                  <a:path w="21600" h="21600">
                                    <a:moveTo>
                                      <a:pt x="0" y="0"/>
                                    </a:moveTo>
                                    <a:lnTo>
                                      <a:pt x="21600" y="21600"/>
                                    </a:lnTo>
                                  </a:path>
                                </a:pathLst>
                              </a:custGeom>
                              <a:noFill/>
                              <a:ln w="9360">
                                <a:solidFill>
                                  <a:srgbClr val="0A6CC5"/>
                                </a:solidFill>
                                <a:round/>
                                <a:tailEnd type="arrow" w="med" len="me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a14="http://schemas.microsoft.com/office/drawing/2010/main" xmlns:a="http://schemas.openxmlformats.org/drawingml/2006/main" xmlns:pic="http://schemas.openxmlformats.org/drawingml/2006/picture" xmlns:arto="http://schemas.microsoft.com/office/word/2006/arto">
                  <w:pict w14:anchorId="5C1EE006">
                    <v:shape id="Straight Arrow Connector 239" style="position:absolute;margin-left:119.7pt;margin-top:8.2pt;width:74.7pt;height:.1pt;flip:x;z-index:20;visibility:visible;mso-wrap-style:square;mso-wrap-distance-left:12pt;mso-wrap-distance-top:6pt;mso-wrap-distance-right:9pt;mso-wrap-distance-bottom:9pt;mso-position-horizontal:absolute;mso-position-horizontal-relative:text;mso-position-vertical:absolute;mso-position-vertical-relative:text;v-text-anchor:top" coordsize="21600,21600" o:spid="_x0000_s1026" filled="f" strokecolor="#0a6cc5" strokeweight=".26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" w14:anchorId="782C0F1B">
                      <v:stroke endarrow="open"/>
                      <v:path arrowok="t"/>
                    </v:shape>
                  </w:pict>
                </mc:Fallback>
              </mc:AlternateContent>
            </w:r>
            <w:proofErr w:type="spellStart"/>
            <w:r>
              <w:rPr>
                <w:rFonts w:cs="Arial"/>
                <w:szCs w:val="24"/>
              </w:rPr>
              <w:t>Adolygu’r</w:t>
            </w:r>
            <w:proofErr w:type="spellEnd"/>
            <w:r>
              <w:rPr>
                <w:rFonts w:cs="Arial"/>
                <w:szCs w:val="24"/>
              </w:rPr>
              <w:t xml:space="preserve"> </w:t>
            </w:r>
          </w:p>
          <w:p w14:paraId="1B35B5AD" w14:textId="77777777" w:rsidR="00B604E0" w:rsidRDefault="00572AC5">
            <w:pPr>
              <w:jc w:val="center"/>
              <w:rPr>
                <w:rFonts w:cs="Arial"/>
                <w:szCs w:val="24"/>
              </w:rPr>
            </w:pPr>
            <w:proofErr w:type="spellStart"/>
            <w:r>
              <w:rPr>
                <w:rFonts w:cs="Arial"/>
                <w:szCs w:val="24"/>
              </w:rPr>
              <w:t>Drwydded</w:t>
            </w:r>
            <w:proofErr w:type="spellEnd"/>
          </w:p>
        </w:tc>
        <w:tc>
          <w:tcPr>
            <w:tcW w:w="363" w:type="dxa"/>
            <w:tcBorders>
              <w:left w:val="single" w:sz="4" w:space="0" w:color="0F6FC6"/>
            </w:tcBorders>
            <w:shd w:val="clear" w:color="auto" w:fill="FFFFFF"/>
            <w:tcMar>
              <w:left w:w="103" w:type="dxa"/>
            </w:tcMar>
            <w:vAlign w:val="center"/>
          </w:tcPr>
          <w:p w14:paraId="7687734E" w14:textId="77777777" w:rsidR="00B604E0" w:rsidRDefault="00B604E0">
            <w:pPr>
              <w:jc w:val="center"/>
              <w:textAlignment w:val="baseline"/>
              <w:rPr>
                <w:szCs w:val="24"/>
              </w:rPr>
            </w:pPr>
          </w:p>
        </w:tc>
        <w:tc>
          <w:tcPr>
            <w:tcW w:w="1108" w:type="dxa"/>
            <w:tcBorders>
              <w:right w:val="single" w:sz="6" w:space="0" w:color="0F6FC6"/>
            </w:tcBorders>
            <w:shd w:val="clear" w:color="auto" w:fill="FFFFFF"/>
            <w:vAlign w:val="center"/>
          </w:tcPr>
          <w:p w14:paraId="455F5FC9" w14:textId="77777777" w:rsidR="00B604E0" w:rsidRDefault="00B604E0">
            <w:pPr>
              <w:jc w:val="center"/>
              <w:rPr>
                <w:szCs w:val="24"/>
              </w:rPr>
            </w:pPr>
          </w:p>
          <w:p w14:paraId="76EA83F3" w14:textId="77777777" w:rsidR="00B604E0" w:rsidRDefault="00B604E0">
            <w:pPr>
              <w:rPr>
                <w:szCs w:val="24"/>
              </w:rPr>
            </w:pPr>
          </w:p>
        </w:tc>
        <w:tc>
          <w:tcPr>
            <w:tcW w:w="1088" w:type="dxa"/>
            <w:tcBorders>
              <w:left w:val="single" w:sz="6" w:space="0" w:color="0F6FC6"/>
            </w:tcBorders>
            <w:shd w:val="clear" w:color="auto" w:fill="FFFFFF"/>
            <w:tcMar>
              <w:left w:w="100" w:type="dxa"/>
            </w:tcMar>
            <w:vAlign w:val="center"/>
          </w:tcPr>
          <w:p w14:paraId="1DD4EAA1" w14:textId="77777777" w:rsidR="00B604E0" w:rsidRDefault="00B604E0">
            <w:pPr>
              <w:jc w:val="center"/>
              <w:rPr>
                <w:szCs w:val="24"/>
              </w:rPr>
            </w:pPr>
          </w:p>
        </w:tc>
      </w:tr>
      <w:tr w:rsidR="00B604E0" w14:paraId="11348654" w14:textId="77777777">
        <w:trPr>
          <w:cantSplit/>
          <w:trHeight w:val="471"/>
        </w:trPr>
        <w:tc>
          <w:tcPr>
            <w:tcW w:w="522" w:type="dxa"/>
            <w:vMerge/>
            <w:tcBorders>
              <w:top w:val="single" w:sz="4" w:space="0" w:color="0F6FC6"/>
              <w:left w:val="single" w:sz="4" w:space="0" w:color="0F6FC6"/>
              <w:bottom w:val="single" w:sz="4" w:space="0" w:color="0F6FC6"/>
              <w:right w:val="single" w:sz="4" w:space="0" w:color="0F6FC6"/>
            </w:tcBorders>
            <w:shd w:val="clear" w:color="auto" w:fill="0F6FC6"/>
            <w:tcMar>
              <w:left w:w="103" w:type="dxa"/>
            </w:tcMar>
            <w:vAlign w:val="center"/>
          </w:tcPr>
          <w:p w14:paraId="24111C8A" w14:textId="77777777" w:rsidR="00B604E0" w:rsidRDefault="00B604E0"/>
        </w:tc>
        <w:tc>
          <w:tcPr>
            <w:tcW w:w="410" w:type="dxa"/>
            <w:vMerge/>
            <w:tcBorders>
              <w:left w:val="single" w:sz="4" w:space="0" w:color="0F6FC6"/>
            </w:tcBorders>
            <w:shd w:val="clear" w:color="auto" w:fill="FFFFFF"/>
            <w:tcMar>
              <w:left w:w="103" w:type="dxa"/>
            </w:tcMar>
            <w:vAlign w:val="center"/>
          </w:tcPr>
          <w:p w14:paraId="3F80A0F1" w14:textId="77777777" w:rsidR="00B604E0" w:rsidRDefault="00B604E0"/>
        </w:tc>
        <w:tc>
          <w:tcPr>
            <w:tcW w:w="2716" w:type="dxa"/>
            <w:gridSpan w:val="2"/>
            <w:vMerge/>
            <w:shd w:val="clear" w:color="auto" w:fill="FFFFFF"/>
            <w:vAlign w:val="center"/>
          </w:tcPr>
          <w:p w14:paraId="44AB09FA" w14:textId="77777777" w:rsidR="00B604E0" w:rsidRDefault="00B604E0"/>
        </w:tc>
        <w:tc>
          <w:tcPr>
            <w:tcW w:w="354" w:type="dxa"/>
            <w:vMerge/>
            <w:tcBorders>
              <w:right w:val="single" w:sz="4" w:space="0" w:color="0F6FC6"/>
            </w:tcBorders>
            <w:shd w:val="clear" w:color="auto" w:fill="FFFFFF"/>
            <w:vAlign w:val="center"/>
          </w:tcPr>
          <w:p w14:paraId="70AAA026" w14:textId="77777777" w:rsidR="00B604E0" w:rsidRDefault="00B604E0"/>
        </w:tc>
        <w:tc>
          <w:tcPr>
            <w:tcW w:w="2462" w:type="dxa"/>
            <w:gridSpan w:val="2"/>
            <w:vMerge/>
            <w:tcBorders>
              <w:top w:val="single" w:sz="4" w:space="0" w:color="0F6FC6"/>
              <w:left w:val="single" w:sz="4" w:space="0" w:color="0F6FC6"/>
              <w:right w:val="single" w:sz="4" w:space="0" w:color="0F6FC6"/>
            </w:tcBorders>
            <w:shd w:val="clear" w:color="auto" w:fill="FFFFFF"/>
            <w:tcMar>
              <w:left w:w="103" w:type="dxa"/>
            </w:tcMar>
            <w:vAlign w:val="center"/>
          </w:tcPr>
          <w:p w14:paraId="5CCEB3F6" w14:textId="77777777" w:rsidR="00B604E0" w:rsidRDefault="00B604E0"/>
        </w:tc>
        <w:tc>
          <w:tcPr>
            <w:tcW w:w="363" w:type="dxa"/>
            <w:tcBorders>
              <w:left w:val="single" w:sz="4" w:space="0" w:color="0F6FC6"/>
            </w:tcBorders>
            <w:shd w:val="clear" w:color="auto" w:fill="FFFFFF"/>
            <w:tcMar>
              <w:left w:w="103" w:type="dxa"/>
            </w:tcMar>
            <w:vAlign w:val="center"/>
          </w:tcPr>
          <w:p w14:paraId="00DABC6A" w14:textId="77777777" w:rsidR="00B604E0" w:rsidRDefault="00B604E0">
            <w:pPr>
              <w:jc w:val="center"/>
              <w:textAlignment w:val="baseline"/>
              <w:rPr>
                <w:szCs w:val="24"/>
              </w:rPr>
            </w:pPr>
          </w:p>
        </w:tc>
        <w:tc>
          <w:tcPr>
            <w:tcW w:w="1108" w:type="dxa"/>
            <w:shd w:val="clear" w:color="auto" w:fill="FFFFFF"/>
            <w:vAlign w:val="center"/>
          </w:tcPr>
          <w:p w14:paraId="627ACC07" w14:textId="77777777" w:rsidR="00B604E0" w:rsidRDefault="00B604E0">
            <w:pPr>
              <w:rPr>
                <w:szCs w:val="24"/>
              </w:rPr>
            </w:pPr>
          </w:p>
          <w:p w14:paraId="1BF2181D" w14:textId="77777777" w:rsidR="00B604E0" w:rsidRDefault="00B604E0">
            <w:pPr>
              <w:jc w:val="center"/>
              <w:rPr>
                <w:szCs w:val="24"/>
              </w:rPr>
            </w:pPr>
          </w:p>
        </w:tc>
        <w:tc>
          <w:tcPr>
            <w:tcW w:w="1088" w:type="dxa"/>
            <w:shd w:val="clear" w:color="auto" w:fill="FFFFFF"/>
            <w:vAlign w:val="center"/>
          </w:tcPr>
          <w:p w14:paraId="3193E13C" w14:textId="77777777" w:rsidR="00B604E0" w:rsidRDefault="00B604E0">
            <w:pPr>
              <w:jc w:val="center"/>
              <w:rPr>
                <w:szCs w:val="24"/>
              </w:rPr>
            </w:pPr>
          </w:p>
        </w:tc>
      </w:tr>
    </w:tbl>
    <w:p w14:paraId="2711FB97" w14:textId="77777777" w:rsidR="00B604E0" w:rsidRDefault="00B604E0">
      <w:pPr>
        <w:textAlignment w:val="baseline"/>
        <w:rPr>
          <w:rFonts w:cs="Arial"/>
          <w:szCs w:val="24"/>
        </w:rPr>
      </w:pPr>
    </w:p>
    <w:tbl>
      <w:tblPr>
        <w:tblW w:w="9019" w:type="dxa"/>
        <w:tblBorders>
          <w:top w:val="single" w:sz="4" w:space="0" w:color="0F6FC6"/>
          <w:left w:val="single" w:sz="4" w:space="0" w:color="0F6FC6"/>
        </w:tblBorders>
        <w:tblLook w:val="0000" w:firstRow="0" w:lastRow="0" w:firstColumn="0" w:lastColumn="0" w:noHBand="0" w:noVBand="0"/>
      </w:tblPr>
      <w:tblGrid>
        <w:gridCol w:w="9019"/>
      </w:tblGrid>
      <w:tr w:rsidR="00B604E0" w14:paraId="4936E86C" w14:textId="77777777">
        <w:tc>
          <w:tcPr>
            <w:tcW w:w="9019" w:type="dxa"/>
            <w:tcBorders>
              <w:top w:val="single" w:sz="4" w:space="0" w:color="0F6FC6"/>
              <w:left w:val="single" w:sz="4" w:space="0" w:color="0F6FC6"/>
            </w:tcBorders>
            <w:shd w:val="clear" w:color="auto" w:fill="auto"/>
            <w:tcMar>
              <w:left w:w="108" w:type="dxa"/>
            </w:tcMar>
          </w:tcPr>
          <w:p w14:paraId="77ED96BC" w14:textId="77777777" w:rsidR="00B604E0" w:rsidRDefault="00572AC5">
            <w:pPr>
              <w:jc w:val="center"/>
              <w:textAlignment w:val="baseline"/>
              <w:rPr>
                <w:szCs w:val="24"/>
                <w:lang w:val="cy-GB"/>
              </w:rPr>
            </w:pPr>
            <w:r>
              <w:rPr>
                <w:szCs w:val="24"/>
                <w:lang w:val="cy-GB"/>
              </w:rPr>
              <w:t>Mae symud ymlaen i bob lefel yn broses dewisol, a dyluniwyd y siart llif hwn fel templed cynnydd, ac i fonitro Eiddo Trwyddedig problemus.</w:t>
            </w:r>
          </w:p>
          <w:p w14:paraId="70BCA40D" w14:textId="77777777" w:rsidR="00B604E0" w:rsidRDefault="00B604E0">
            <w:pPr>
              <w:jc w:val="center"/>
              <w:textAlignment w:val="baseline"/>
              <w:rPr>
                <w:rFonts w:eastAsia="Century Gothic" w:cs="Century Gothic"/>
              </w:rPr>
            </w:pPr>
          </w:p>
          <w:p w14:paraId="0FEE8D5F" w14:textId="77777777" w:rsidR="00B604E0" w:rsidRDefault="00572AC5">
            <w:pPr>
              <w:jc w:val="center"/>
              <w:rPr>
                <w:rFonts w:cs="Calibri"/>
                <w:szCs w:val="24"/>
                <w:lang w:val="cy-GB"/>
              </w:rPr>
            </w:pPr>
            <w:r>
              <w:rPr>
                <w:rFonts w:cs="Calibri"/>
                <w:szCs w:val="24"/>
                <w:lang w:val="cy-GB"/>
              </w:rPr>
              <w:t>Ar unrhyw bryd, gellir penderfynu gwneud cais am adolygiad o drwydded eiddo yn ddibynnol ar deilyngdod yr achos.</w:t>
            </w:r>
          </w:p>
          <w:p w14:paraId="4DB238B9" w14:textId="77777777" w:rsidR="00B604E0" w:rsidRDefault="00B604E0">
            <w:pPr>
              <w:jc w:val="center"/>
              <w:textAlignment w:val="baseline"/>
              <w:rPr>
                <w:rFonts w:cs="Arial"/>
                <w:szCs w:val="24"/>
              </w:rPr>
            </w:pPr>
          </w:p>
        </w:tc>
      </w:tr>
    </w:tbl>
    <w:p w14:paraId="5A7F618E" w14:textId="77777777" w:rsidR="00B604E0" w:rsidRDefault="00B604E0">
      <w:pPr>
        <w:rPr>
          <w:b/>
          <w:color w:val="0F6FC6"/>
          <w:szCs w:val="24"/>
        </w:rPr>
      </w:pPr>
    </w:p>
    <w:p w14:paraId="63CE7B1F" w14:textId="77777777" w:rsidR="00B604E0" w:rsidRDefault="00B604E0">
      <w:pPr>
        <w:rPr>
          <w:b/>
          <w:color w:val="0F6FC6"/>
          <w:szCs w:val="24"/>
        </w:rPr>
      </w:pPr>
    </w:p>
    <w:p w14:paraId="03563BBE" w14:textId="77777777" w:rsidR="00B604E0" w:rsidRDefault="00B604E0">
      <w:pPr>
        <w:rPr>
          <w:b/>
          <w:caps/>
          <w:color w:val="0F6FC6"/>
          <w:szCs w:val="24"/>
        </w:rPr>
      </w:pPr>
    </w:p>
    <w:p w14:paraId="1E3E9595" w14:textId="77777777" w:rsidR="00B604E0" w:rsidRDefault="00572AC5">
      <w:pPr>
        <w:rPr>
          <w:b/>
          <w:caps/>
          <w:color w:val="0F6FC6"/>
          <w:sz w:val="36"/>
          <w:szCs w:val="24"/>
          <w:lang w:val="cy-GB"/>
        </w:rPr>
      </w:pPr>
      <w:r>
        <w:br w:type="page"/>
      </w:r>
    </w:p>
    <w:p w14:paraId="61FD3963" w14:textId="77777777" w:rsidR="00B604E0" w:rsidRDefault="00572AC5">
      <w:pPr>
        <w:pStyle w:val="Pennawd3"/>
        <w:spacing w:before="0"/>
      </w:pPr>
      <w:bookmarkStart w:id="50" w:name="_Toc152594717"/>
      <w:r>
        <w:rPr>
          <w:b/>
          <w:color w:val="0F6FC6"/>
          <w:spacing w:val="0"/>
          <w:sz w:val="36"/>
          <w:szCs w:val="24"/>
          <w:lang w:val="cy-GB"/>
        </w:rPr>
        <w:lastRenderedPageBreak/>
        <w:t xml:space="preserve">Atodiad 5: </w:t>
      </w:r>
      <w:r>
        <w:rPr>
          <w:b/>
          <w:color w:val="0F6FC6"/>
          <w:spacing w:val="0"/>
          <w:sz w:val="36"/>
          <w:szCs w:val="24"/>
        </w:rPr>
        <w:tab/>
        <w:t>Amodau Gorfodol</w:t>
      </w:r>
      <w:bookmarkEnd w:id="50"/>
      <w:r>
        <w:rPr>
          <w:b/>
          <w:color w:val="0F6FC6"/>
          <w:spacing w:val="0"/>
          <w:sz w:val="36"/>
          <w:szCs w:val="24"/>
        </w:rPr>
        <w:t xml:space="preserve">    </w:t>
      </w:r>
    </w:p>
    <w:p w14:paraId="4A8F7703" w14:textId="77777777" w:rsidR="00B604E0" w:rsidRDefault="00B604E0">
      <w:pPr>
        <w:textAlignment w:val="baseline"/>
        <w:rPr>
          <w:szCs w:val="24"/>
        </w:rPr>
      </w:pPr>
    </w:p>
    <w:p w14:paraId="7CD58514" w14:textId="77777777" w:rsidR="00B604E0" w:rsidRDefault="00B604E0">
      <w:pPr>
        <w:textAlignment w:val="baseline"/>
        <w:rPr>
          <w:szCs w:val="24"/>
        </w:rPr>
      </w:pPr>
    </w:p>
    <w:p w14:paraId="265F4C0D" w14:textId="77777777" w:rsidR="00B604E0" w:rsidRDefault="00572AC5">
      <w:pPr>
        <w:pStyle w:val="Pennawd5"/>
        <w:rPr>
          <w:szCs w:val="24"/>
          <w:lang w:val="cy-GB"/>
        </w:rPr>
      </w:pPr>
      <w:bookmarkStart w:id="51" w:name="_Toc152594718"/>
      <w:r>
        <w:rPr>
          <w:szCs w:val="24"/>
          <w:lang w:val="cy-GB"/>
        </w:rPr>
        <w:t>Cyflenwi Alcohol</w:t>
      </w:r>
      <w:bookmarkEnd w:id="51"/>
      <w:r>
        <w:rPr>
          <w:szCs w:val="24"/>
          <w:lang w:val="cy-GB"/>
        </w:rPr>
        <w:t xml:space="preserve"> </w:t>
      </w:r>
    </w:p>
    <w:p w14:paraId="30F544E6" w14:textId="77777777" w:rsidR="00B604E0" w:rsidRDefault="00B604E0">
      <w:pPr>
        <w:textAlignment w:val="baseline"/>
        <w:rPr>
          <w:szCs w:val="24"/>
        </w:rPr>
      </w:pPr>
    </w:p>
    <w:p w14:paraId="4C60EB8B" w14:textId="77777777" w:rsidR="00B604E0" w:rsidRDefault="00572AC5">
      <w:pPr>
        <w:rPr>
          <w:b/>
          <w:szCs w:val="24"/>
          <w:lang w:val="cy-GB"/>
        </w:rPr>
      </w:pPr>
      <w:r>
        <w:rPr>
          <w:b/>
          <w:szCs w:val="24"/>
          <w:lang w:val="cy-GB"/>
        </w:rPr>
        <w:t>ADRAN 19 (2), DEDDF TRWYDDEDU 2003</w:t>
      </w:r>
    </w:p>
    <w:p w14:paraId="3D3911FB" w14:textId="77777777" w:rsidR="00B604E0" w:rsidRPr="000E596F" w:rsidRDefault="00572AC5">
      <w:pPr>
        <w:rPr>
          <w:lang w:val="fr-FR"/>
        </w:rPr>
      </w:pPr>
      <w:r>
        <w:rPr>
          <w:szCs w:val="24"/>
          <w:lang w:val="cy-GB"/>
        </w:rPr>
        <w:t>Ni ellir cyflenwi alcohol dan y drwydded hon</w:t>
      </w:r>
      <w:r w:rsidRPr="000E596F">
        <w:rPr>
          <w:szCs w:val="24"/>
          <w:lang w:val="fr-FR"/>
        </w:rPr>
        <w:t xml:space="preserve"> </w:t>
      </w:r>
    </w:p>
    <w:p w14:paraId="5173A5E5" w14:textId="77777777" w:rsidR="00B604E0" w:rsidRDefault="00572AC5">
      <w:pPr>
        <w:ind w:left="720"/>
        <w:rPr>
          <w:szCs w:val="24"/>
          <w:lang w:val="cy-GB"/>
        </w:rPr>
      </w:pPr>
      <w:r>
        <w:rPr>
          <w:szCs w:val="24"/>
          <w:lang w:val="cy-GB"/>
        </w:rPr>
        <w:t>(a) Ar adeg pan nad oes goruchwyliwr eiddo dynodedig yn yr eiddo neu,</w:t>
      </w:r>
    </w:p>
    <w:p w14:paraId="5CB0289E" w14:textId="77777777" w:rsidR="00B604E0" w:rsidRDefault="00572AC5">
      <w:pPr>
        <w:ind w:left="720"/>
        <w:rPr>
          <w:szCs w:val="24"/>
          <w:lang w:val="cy-GB"/>
        </w:rPr>
      </w:pPr>
      <w:r>
        <w:rPr>
          <w:szCs w:val="24"/>
          <w:lang w:val="cy-GB"/>
        </w:rPr>
        <w:t>(b) Ar adeg pan nad oes gan y goruchwyliwr eiddo dynodedig drwydded bersonol neu os yw ei drwydded bersonol wedi ei hatal.</w:t>
      </w:r>
    </w:p>
    <w:p w14:paraId="6D131AD9" w14:textId="77777777" w:rsidR="00B604E0" w:rsidRDefault="00B604E0">
      <w:pPr>
        <w:pStyle w:val="loose"/>
        <w:shd w:val="clear" w:color="auto" w:fill="FFFFFF"/>
        <w:spacing w:before="0"/>
        <w:rPr>
          <w:rStyle w:val="bold1"/>
          <w:rFonts w:ascii="Calibri" w:hAnsi="Calibri"/>
          <w:color w:val="000000"/>
          <w:lang w:val="en"/>
        </w:rPr>
      </w:pPr>
    </w:p>
    <w:p w14:paraId="10F9F4CA" w14:textId="77777777" w:rsidR="00B604E0" w:rsidRDefault="00572AC5">
      <w:pPr>
        <w:rPr>
          <w:b/>
          <w:szCs w:val="24"/>
          <w:lang w:val="cy-GB"/>
        </w:rPr>
      </w:pPr>
      <w:r>
        <w:rPr>
          <w:b/>
          <w:szCs w:val="24"/>
          <w:lang w:val="cy-GB"/>
        </w:rPr>
        <w:t>ADRAN 19 (3), DEDDF TRWYDDEDU 2003</w:t>
      </w:r>
    </w:p>
    <w:p w14:paraId="6030A9E5" w14:textId="77777777" w:rsidR="00B604E0" w:rsidRDefault="00572AC5">
      <w:pPr>
        <w:rPr>
          <w:szCs w:val="24"/>
          <w:lang w:val="cy-GB"/>
        </w:rPr>
      </w:pPr>
      <w:r>
        <w:rPr>
          <w:szCs w:val="24"/>
          <w:lang w:val="cy-GB"/>
        </w:rPr>
        <w:t>Rhaid i bob gwerthiant neu gyflenwad alcohol dan y drwydded hon gael eu hawdurdodi gan unigolyn sydd â thrwydded bersonol.</w:t>
      </w:r>
    </w:p>
    <w:p w14:paraId="45F29F17" w14:textId="77777777" w:rsidR="00B604E0" w:rsidRDefault="00B604E0">
      <w:pPr>
        <w:textAlignment w:val="baseline"/>
        <w:rPr>
          <w:szCs w:val="24"/>
        </w:rPr>
      </w:pPr>
    </w:p>
    <w:p w14:paraId="07CE1A96" w14:textId="77777777" w:rsidR="00B604E0" w:rsidRDefault="00572AC5">
      <w:pPr>
        <w:rPr>
          <w:b/>
          <w:szCs w:val="24"/>
        </w:rPr>
      </w:pPr>
      <w:r>
        <w:rPr>
          <w:b/>
          <w:szCs w:val="24"/>
          <w:lang w:val="cy-GB"/>
        </w:rPr>
        <w:t xml:space="preserve">ADRAN 19 (4), DEDDF TRWYDDEDU 2003 - </w:t>
      </w:r>
    </w:p>
    <w:p w14:paraId="08DEAF2F" w14:textId="77777777" w:rsidR="00B604E0" w:rsidRDefault="00572AC5">
      <w:pPr>
        <w:rPr>
          <w:rStyle w:val="bold1"/>
          <w:szCs w:val="24"/>
          <w:lang w:val="en"/>
        </w:rPr>
      </w:pPr>
      <w:r>
        <w:rPr>
          <w:szCs w:val="24"/>
          <w:lang w:val="cy-GB"/>
        </w:rPr>
        <w:t xml:space="preserve">Amodau eraill </w:t>
      </w:r>
    </w:p>
    <w:p w14:paraId="61F34483" w14:textId="77777777" w:rsidR="00B604E0" w:rsidRDefault="00B604E0">
      <w:pPr>
        <w:rPr>
          <w:szCs w:val="24"/>
        </w:rPr>
      </w:pPr>
    </w:p>
    <w:p w14:paraId="4C983666" w14:textId="77777777" w:rsidR="00B604E0" w:rsidRDefault="00572AC5">
      <w:pPr>
        <w:pStyle w:val="loose"/>
        <w:shd w:val="clear" w:color="auto" w:fill="FFFFFF"/>
        <w:spacing w:before="0"/>
      </w:pPr>
      <w:r>
        <w:rPr>
          <w:rStyle w:val="bold1"/>
          <w:rFonts w:ascii="Calibri" w:hAnsi="Calibri"/>
          <w:color w:val="0F6FC6"/>
          <w:lang w:val="cy-GB"/>
        </w:rPr>
        <w:t xml:space="preserve">Gorchymyn Deddf Trwyddedu 2003 (Amodau Trwyddedu Gorfodol) 2010 fel y’i diwygiwyd </w:t>
      </w:r>
    </w:p>
    <w:p w14:paraId="066BB49C" w14:textId="77777777" w:rsidR="00B604E0" w:rsidRDefault="00572AC5">
      <w:pPr>
        <w:pStyle w:val="loose"/>
        <w:shd w:val="clear" w:color="auto" w:fill="FFFFFF"/>
        <w:spacing w:before="0"/>
      </w:pPr>
      <w:r>
        <w:rPr>
          <w:rStyle w:val="bold1"/>
          <w:rFonts w:ascii="Calibri" w:hAnsi="Calibri"/>
          <w:lang w:val="en"/>
        </w:rPr>
        <w:t>1</w:t>
      </w:r>
    </w:p>
    <w:p w14:paraId="6CFC7812" w14:textId="77777777" w:rsidR="00B604E0" w:rsidRDefault="00572AC5">
      <w:pPr>
        <w:pStyle w:val="loose"/>
        <w:shd w:val="clear" w:color="auto" w:fill="FFFFFF"/>
        <w:spacing w:before="0"/>
        <w:rPr>
          <w:rFonts w:ascii="Calibri" w:hAnsi="Calibri"/>
          <w:lang w:val="cy-GB"/>
        </w:rPr>
      </w:pPr>
      <w:r>
        <w:rPr>
          <w:rFonts w:ascii="Calibri" w:hAnsi="Calibri"/>
          <w:lang w:val="cy-GB"/>
        </w:rPr>
        <w:t>(1) Rhaid i’r unigolyn cyfrifol sicrhau nad yw staff ar eiddo perthnasol yn ymgymryd â, yn trefnu neu yn cymryd rhan mewn unrhyw hyrwyddo anghyfrifol ynghylch yr eiddo.</w:t>
      </w:r>
    </w:p>
    <w:p w14:paraId="2C973B9B" w14:textId="77777777" w:rsidR="00B604E0" w:rsidRDefault="00B604E0">
      <w:pPr>
        <w:pStyle w:val="loose"/>
        <w:shd w:val="clear" w:color="auto" w:fill="FFFFFF"/>
        <w:spacing w:before="0"/>
        <w:rPr>
          <w:rFonts w:ascii="Calibri" w:hAnsi="Calibri"/>
          <w:lang w:val="en"/>
        </w:rPr>
      </w:pPr>
    </w:p>
    <w:p w14:paraId="40D686E5" w14:textId="77777777" w:rsidR="00B604E0" w:rsidRDefault="00572AC5">
      <w:pPr>
        <w:pStyle w:val="loose"/>
        <w:shd w:val="clear" w:color="auto" w:fill="FFFFFF"/>
        <w:spacing w:before="0"/>
        <w:rPr>
          <w:rFonts w:ascii="Calibri" w:hAnsi="Calibri"/>
          <w:lang w:val="cy-GB"/>
        </w:rPr>
      </w:pPr>
      <w:r>
        <w:rPr>
          <w:rFonts w:ascii="Calibri" w:hAnsi="Calibri"/>
          <w:lang w:val="cy-GB"/>
        </w:rPr>
        <w:t>(2) Yn y paragraff hwn, mae hyrwyddo anghyfrifol yn golygu un neu fwy o’r gweithgareddau a ganlyn, neu weithgareddau sy’n sylweddol debyg, sy’n digwydd er mwyn hyrwyddo gwerthiant neu gyflenwad alcohol i’w yfed ar yr eiddo -</w:t>
      </w:r>
    </w:p>
    <w:p w14:paraId="0101D404" w14:textId="77777777" w:rsidR="00B604E0" w:rsidRDefault="00572AC5">
      <w:pPr>
        <w:pStyle w:val="loose"/>
        <w:shd w:val="clear" w:color="auto" w:fill="FFFFFF"/>
        <w:spacing w:before="0"/>
        <w:ind w:left="720"/>
        <w:rPr>
          <w:rFonts w:ascii="Calibri" w:hAnsi="Calibri"/>
          <w:lang w:val="cy-GB"/>
        </w:rPr>
      </w:pPr>
      <w:r>
        <w:rPr>
          <w:rFonts w:ascii="Calibri" w:hAnsi="Calibri"/>
          <w:lang w:val="cy-GB"/>
        </w:rPr>
        <w:t xml:space="preserve">(a) gemau neu weithgareddau eraill sy’n gofyn am neu’n hybu, neu sydd wedi’u dylunio i ofyn neu i hybu unigolion i - </w:t>
      </w:r>
    </w:p>
    <w:p w14:paraId="3E2F423E" w14:textId="77777777" w:rsidR="00B604E0" w:rsidRDefault="00572AC5">
      <w:pPr>
        <w:pStyle w:val="loose"/>
        <w:shd w:val="clear" w:color="auto" w:fill="FFFFFF"/>
        <w:spacing w:before="0"/>
        <w:ind w:left="1440"/>
        <w:rPr>
          <w:rFonts w:ascii="Calibri" w:hAnsi="Calibri"/>
          <w:lang w:val="cy-GB"/>
        </w:rPr>
      </w:pPr>
      <w:r>
        <w:rPr>
          <w:rFonts w:ascii="Calibri" w:hAnsi="Calibri"/>
          <w:lang w:val="cy-GB"/>
        </w:rPr>
        <w:t>(i) yfed swm o alcohol o fewn cyfyngiad amser (heblaw yfed alcohol a werthwyd neu a gyflenwyd ar yr eiddo cyn terfyn y cyfnod y mae’r unigolyn cyfrifol wedi’i awdurdodi i werthu neu gyflenwi alcohol), neu</w:t>
      </w:r>
    </w:p>
    <w:p w14:paraId="360D257C" w14:textId="77777777" w:rsidR="00B604E0" w:rsidRDefault="00572AC5">
      <w:pPr>
        <w:pStyle w:val="loose"/>
        <w:shd w:val="clear" w:color="auto" w:fill="FFFFFF"/>
        <w:spacing w:before="0"/>
        <w:ind w:left="1440"/>
        <w:rPr>
          <w:rFonts w:ascii="Calibri" w:hAnsi="Calibri"/>
          <w:lang w:val="cy-GB"/>
        </w:rPr>
      </w:pPr>
      <w:r>
        <w:rPr>
          <w:rFonts w:ascii="Calibri" w:hAnsi="Calibri"/>
          <w:lang w:val="cy-GB"/>
        </w:rPr>
        <w:t>(</w:t>
      </w:r>
      <w:proofErr w:type="spellStart"/>
      <w:r>
        <w:rPr>
          <w:rFonts w:ascii="Calibri" w:hAnsi="Calibri"/>
          <w:lang w:val="cy-GB"/>
        </w:rPr>
        <w:t>ii</w:t>
      </w:r>
      <w:proofErr w:type="spellEnd"/>
      <w:r>
        <w:rPr>
          <w:rFonts w:ascii="Calibri" w:hAnsi="Calibri"/>
          <w:lang w:val="cy-GB"/>
        </w:rPr>
        <w:t>) yfed cymaint o alcohol ag sy'n bosib (un ai o fewn cyfyngiad amser neu fel arall);</w:t>
      </w:r>
    </w:p>
    <w:p w14:paraId="3163C6A3" w14:textId="77777777" w:rsidR="00B604E0" w:rsidRDefault="00572AC5">
      <w:pPr>
        <w:pStyle w:val="loose"/>
        <w:shd w:val="clear" w:color="auto" w:fill="FFFFFF"/>
        <w:spacing w:before="0"/>
        <w:ind w:left="720"/>
        <w:rPr>
          <w:rFonts w:ascii="Calibri" w:hAnsi="Calibri"/>
          <w:lang w:val="cy-GB"/>
        </w:rPr>
      </w:pPr>
      <w:r>
        <w:rPr>
          <w:rFonts w:ascii="Calibri" w:hAnsi="Calibri"/>
          <w:lang w:val="cy-GB"/>
        </w:rPr>
        <w:t xml:space="preserve">(b) darpariaeth swm diddiwedd neu amhenodol o alcohol am ddim neu am bris penodedig neu ar ddisgownt i'r cyhoedd neu i grŵp a gaiff ei ddiffinio gan nodwedd benodol sy'n peri risg sylweddol o danseilio amcan trwyddedu; </w:t>
      </w:r>
    </w:p>
    <w:p w14:paraId="5BC824B8" w14:textId="77777777" w:rsidR="00B604E0" w:rsidRDefault="00572AC5">
      <w:pPr>
        <w:pStyle w:val="loose"/>
        <w:shd w:val="clear" w:color="auto" w:fill="FFFFFF"/>
        <w:spacing w:before="0"/>
        <w:ind w:left="720"/>
        <w:rPr>
          <w:rFonts w:ascii="Calibri" w:hAnsi="Calibri"/>
          <w:lang w:val="cy-GB"/>
        </w:rPr>
      </w:pPr>
      <w:r>
        <w:rPr>
          <w:rFonts w:ascii="Calibri" w:hAnsi="Calibri"/>
          <w:lang w:val="cy-GB"/>
        </w:rPr>
        <w:t>(c) darpariaeth alcohol am ddim neu ar ddisgownt neu unrhyw beth arall fel gwobr i annog neu i wobrwyo prynu ac yfed alcohol dros gyfnod o 24 awr neu lai mewn modd sy'n peri risg sylweddol o danseilio amcan trwyddedu;</w:t>
      </w:r>
    </w:p>
    <w:p w14:paraId="283587F4" w14:textId="77777777" w:rsidR="00B604E0" w:rsidRDefault="00572AC5">
      <w:pPr>
        <w:pStyle w:val="loose"/>
        <w:shd w:val="clear" w:color="auto" w:fill="FFFFFF"/>
        <w:spacing w:before="0"/>
        <w:ind w:left="720"/>
        <w:rPr>
          <w:rFonts w:ascii="Calibri" w:hAnsi="Calibri"/>
          <w:lang w:val="cy-GB"/>
        </w:rPr>
      </w:pPr>
      <w:r>
        <w:rPr>
          <w:rFonts w:ascii="Calibri" w:hAnsi="Calibri"/>
          <w:lang w:val="cy-GB"/>
        </w:rPr>
        <w:t xml:space="preserve">(d) gwerthu neu gyflenwi alcohol mewn cysylltiad â phosteri neu bamffledi hyrwyddol ar, neu yng nghyffiniau’r eiddo a all ei ystyried (yn rhesymol) fel ei fod yn caniatáu, neu’n annog ymddygiad gwrth-gymdeithasol, yn portreadu ymddygiad gwrth-gymdeithasol fel rhywbeth deniadol neu’n cyfeirio at effeithiau meddwdod mewn modd ffafriol. </w:t>
      </w:r>
    </w:p>
    <w:p w14:paraId="28AD5EB4" w14:textId="77777777" w:rsidR="00B604E0" w:rsidRDefault="00572AC5">
      <w:pPr>
        <w:pStyle w:val="loose"/>
        <w:shd w:val="clear" w:color="auto" w:fill="FFFFFF"/>
        <w:spacing w:before="0"/>
        <w:ind w:left="720"/>
        <w:rPr>
          <w:rFonts w:ascii="Calibri" w:hAnsi="Calibri"/>
          <w:lang w:val="cy-GB"/>
        </w:rPr>
      </w:pPr>
      <w:r>
        <w:rPr>
          <w:rFonts w:ascii="Calibri" w:hAnsi="Calibri"/>
          <w:lang w:val="cy-GB"/>
        </w:rPr>
        <w:t>(e) unigolyn yn uniongyrchol ddosbarthu alcohol i geg unigolyn arall (heblaw pan fo unigolyn yn methu yfed heb gymorth oherwydd anabledd).</w:t>
      </w:r>
    </w:p>
    <w:p w14:paraId="1E16E8AC" w14:textId="77777777" w:rsidR="00B604E0" w:rsidRPr="000E596F" w:rsidRDefault="00B604E0">
      <w:pPr>
        <w:rPr>
          <w:szCs w:val="24"/>
          <w:lang w:val="cy-GB"/>
        </w:rPr>
      </w:pPr>
    </w:p>
    <w:p w14:paraId="6FE8DAAF" w14:textId="77777777" w:rsidR="00B604E0" w:rsidRPr="000E596F" w:rsidRDefault="00572AC5">
      <w:pPr>
        <w:pStyle w:val="loose"/>
        <w:shd w:val="clear" w:color="auto" w:fill="FFFFFF"/>
        <w:spacing w:before="0"/>
        <w:rPr>
          <w:lang w:val="cy-GB"/>
        </w:rPr>
      </w:pPr>
      <w:r w:rsidRPr="000E596F">
        <w:rPr>
          <w:rStyle w:val="bold1"/>
          <w:rFonts w:ascii="Calibri" w:hAnsi="Calibri"/>
          <w:lang w:val="cy-GB"/>
        </w:rPr>
        <w:t>2</w:t>
      </w:r>
    </w:p>
    <w:p w14:paraId="531A615C" w14:textId="77777777" w:rsidR="00B604E0" w:rsidRDefault="00572AC5">
      <w:pPr>
        <w:pStyle w:val="loose"/>
        <w:shd w:val="clear" w:color="auto" w:fill="FFFFFF"/>
        <w:spacing w:before="0"/>
        <w:rPr>
          <w:rFonts w:ascii="Calibri" w:hAnsi="Calibri"/>
          <w:lang w:val="cy-GB"/>
        </w:rPr>
      </w:pPr>
      <w:r>
        <w:rPr>
          <w:rFonts w:ascii="Calibri" w:hAnsi="Calibri"/>
          <w:lang w:val="cy-GB"/>
        </w:rPr>
        <w:t xml:space="preserve">Rhaid i’r unigolyn cyfrifol sicrhau bod dŵr yfed am ddim yn cael ei ddarparu ar gais i gwsmeriaid pan fod hyn ar gael yn rhesymol. </w:t>
      </w:r>
    </w:p>
    <w:p w14:paraId="3615F4F1" w14:textId="77777777" w:rsidR="00B604E0" w:rsidRPr="000E596F" w:rsidRDefault="00B604E0">
      <w:pPr>
        <w:rPr>
          <w:szCs w:val="24"/>
          <w:lang w:val="cy-GB"/>
        </w:rPr>
      </w:pPr>
    </w:p>
    <w:p w14:paraId="03629852" w14:textId="77777777" w:rsidR="00B604E0" w:rsidRPr="000E596F" w:rsidRDefault="00572AC5">
      <w:pPr>
        <w:pStyle w:val="loose"/>
        <w:shd w:val="clear" w:color="auto" w:fill="FFFFFF"/>
        <w:spacing w:before="0"/>
        <w:rPr>
          <w:lang w:val="cy-GB"/>
        </w:rPr>
      </w:pPr>
      <w:r w:rsidRPr="000E596F">
        <w:rPr>
          <w:rStyle w:val="bold1"/>
          <w:rFonts w:ascii="Calibri" w:hAnsi="Calibri"/>
          <w:lang w:val="cy-GB"/>
        </w:rPr>
        <w:t>3</w:t>
      </w:r>
    </w:p>
    <w:p w14:paraId="787A424D" w14:textId="77777777" w:rsidR="00B604E0" w:rsidRDefault="00572AC5">
      <w:pPr>
        <w:pStyle w:val="loose"/>
        <w:shd w:val="clear" w:color="auto" w:fill="FFFFFF"/>
        <w:spacing w:before="0"/>
        <w:rPr>
          <w:rFonts w:ascii="Calibri" w:hAnsi="Calibri"/>
          <w:lang w:val="cy-GB"/>
        </w:rPr>
      </w:pPr>
      <w:r>
        <w:rPr>
          <w:rFonts w:ascii="Calibri" w:hAnsi="Calibri"/>
          <w:lang w:val="cy-GB"/>
        </w:rPr>
        <w:t xml:space="preserve">(1) Rhaid i </w:t>
      </w:r>
      <w:proofErr w:type="spellStart"/>
      <w:r>
        <w:rPr>
          <w:rFonts w:ascii="Calibri" w:hAnsi="Calibri"/>
          <w:lang w:val="cy-GB"/>
        </w:rPr>
        <w:t>ddeilydd</w:t>
      </w:r>
      <w:proofErr w:type="spellEnd"/>
      <w:r>
        <w:rPr>
          <w:rFonts w:ascii="Calibri" w:hAnsi="Calibri"/>
          <w:lang w:val="cy-GB"/>
        </w:rPr>
        <w:t xml:space="preserve"> y drwydded eiddo neu </w:t>
      </w:r>
      <w:proofErr w:type="spellStart"/>
      <w:r>
        <w:rPr>
          <w:rFonts w:ascii="Calibri" w:hAnsi="Calibri"/>
          <w:lang w:val="cy-GB"/>
        </w:rPr>
        <w:t>ddeilydd</w:t>
      </w:r>
      <w:proofErr w:type="spellEnd"/>
      <w:r>
        <w:rPr>
          <w:rFonts w:ascii="Calibri" w:hAnsi="Calibri"/>
          <w:lang w:val="cy-GB"/>
        </w:rPr>
        <w:t xml:space="preserve"> y dystysgrif eiddo clwb sicrhau y gweithredir polisi gwirio oedran yn yr eiddo mewn perthynas â gwerthu neu chyflenwi alcohol. </w:t>
      </w:r>
    </w:p>
    <w:p w14:paraId="054E6CE0" w14:textId="77777777" w:rsidR="00B604E0" w:rsidRPr="000E596F" w:rsidRDefault="00B604E0">
      <w:pPr>
        <w:pStyle w:val="loose"/>
        <w:shd w:val="clear" w:color="auto" w:fill="FFFFFF"/>
        <w:spacing w:before="0"/>
        <w:rPr>
          <w:rFonts w:ascii="Calibri" w:hAnsi="Calibri"/>
          <w:lang w:val="cy-GB"/>
        </w:rPr>
      </w:pPr>
    </w:p>
    <w:p w14:paraId="2CB38C3E" w14:textId="77777777" w:rsidR="00B604E0" w:rsidRPr="000E596F" w:rsidRDefault="00572AC5">
      <w:pPr>
        <w:pStyle w:val="loose"/>
        <w:shd w:val="clear" w:color="auto" w:fill="FFFFFF"/>
        <w:spacing w:before="0"/>
        <w:rPr>
          <w:lang w:val="cy-GB"/>
        </w:rPr>
      </w:pPr>
      <w:r>
        <w:rPr>
          <w:rFonts w:ascii="Calibri" w:hAnsi="Calibri"/>
          <w:lang w:val="cy-GB"/>
        </w:rPr>
        <w:t>(2) Rhaid i oruchwyliwr eiddo dynodedig mewn perthynas â’r drwydded eiddo sicrhau bod gwerthiant alcohol ar yr eiddo yn digwydd yn unol â’r polisi gwirio oedran.</w:t>
      </w:r>
      <w:r w:rsidRPr="000E596F">
        <w:rPr>
          <w:rFonts w:ascii="Calibri" w:hAnsi="Calibri"/>
          <w:lang w:val="cy-GB"/>
        </w:rPr>
        <w:t xml:space="preserve"> </w:t>
      </w:r>
    </w:p>
    <w:p w14:paraId="7F17E935" w14:textId="77777777" w:rsidR="00B604E0" w:rsidRPr="000E596F" w:rsidRDefault="00B604E0">
      <w:pPr>
        <w:pStyle w:val="loose"/>
        <w:shd w:val="clear" w:color="auto" w:fill="FFFFFF"/>
        <w:spacing w:before="0"/>
        <w:rPr>
          <w:rFonts w:ascii="Calibri" w:hAnsi="Calibri"/>
          <w:lang w:val="cy-GB"/>
        </w:rPr>
      </w:pPr>
    </w:p>
    <w:p w14:paraId="535A896B" w14:textId="77777777" w:rsidR="00B604E0" w:rsidRPr="000E596F" w:rsidRDefault="00572AC5">
      <w:pPr>
        <w:pStyle w:val="loose"/>
        <w:shd w:val="clear" w:color="auto" w:fill="FFFFFF"/>
        <w:spacing w:before="0"/>
        <w:rPr>
          <w:lang w:val="cy-GB"/>
        </w:rPr>
      </w:pPr>
      <w:r>
        <w:rPr>
          <w:rFonts w:ascii="Calibri" w:hAnsi="Calibri"/>
          <w:lang w:val="cy-GB"/>
        </w:rPr>
        <w:t>(3) Yn unol â’r polisi, rhaid i unigolion sy’n ymddangos fel eu bod o dan 18 oed (neu oedran hynach fel y’u datgenir yn y polisi) ddangos ar gais, cyn cael prynu alcohol, math o gerdyn adnabod yn cynnwys eu llun, eu dyddiad geni ac un ai</w:t>
      </w:r>
      <w:r w:rsidRPr="000E596F">
        <w:rPr>
          <w:rFonts w:ascii="Calibri" w:hAnsi="Calibri"/>
          <w:lang w:val="cy-GB"/>
        </w:rPr>
        <w:t xml:space="preserve"> </w:t>
      </w:r>
    </w:p>
    <w:p w14:paraId="5356AEC1" w14:textId="77777777" w:rsidR="00B604E0" w:rsidRDefault="00572AC5">
      <w:pPr>
        <w:pStyle w:val="loose"/>
        <w:shd w:val="clear" w:color="auto" w:fill="FFFFFF"/>
        <w:spacing w:before="0"/>
      </w:pPr>
      <w:r w:rsidRPr="000E596F">
        <w:rPr>
          <w:rFonts w:ascii="Calibri" w:hAnsi="Calibri"/>
          <w:lang w:val="cy-GB"/>
        </w:rPr>
        <w:t xml:space="preserve">         </w:t>
      </w:r>
      <w:r>
        <w:rPr>
          <w:rFonts w:ascii="Calibri" w:hAnsi="Calibri"/>
          <w:lang w:val="cy-GB"/>
        </w:rPr>
        <w:t xml:space="preserve">(a) marc </w:t>
      </w:r>
      <w:proofErr w:type="spellStart"/>
      <w:r>
        <w:rPr>
          <w:rFonts w:ascii="Calibri" w:hAnsi="Calibri"/>
          <w:lang w:val="cy-GB"/>
        </w:rPr>
        <w:t>holograffig</w:t>
      </w:r>
      <w:proofErr w:type="spellEnd"/>
      <w:r>
        <w:rPr>
          <w:rFonts w:ascii="Calibri" w:hAnsi="Calibri"/>
          <w:lang w:val="cy-GB"/>
        </w:rPr>
        <w:t>, neu</w:t>
      </w:r>
    </w:p>
    <w:p w14:paraId="3F7AF6A2" w14:textId="77777777" w:rsidR="00B604E0" w:rsidRDefault="00572AC5">
      <w:pPr>
        <w:pStyle w:val="loose"/>
        <w:shd w:val="clear" w:color="auto" w:fill="FFFFFF"/>
        <w:spacing w:before="0"/>
      </w:pPr>
      <w:r>
        <w:rPr>
          <w:rFonts w:ascii="Calibri" w:hAnsi="Calibri"/>
          <w:lang w:val="en"/>
        </w:rPr>
        <w:t xml:space="preserve">         </w:t>
      </w:r>
      <w:r>
        <w:rPr>
          <w:rFonts w:ascii="Calibri" w:hAnsi="Calibri"/>
          <w:lang w:val="cy-GB"/>
        </w:rPr>
        <w:t xml:space="preserve">(b) nodwedd uwchfioled. </w:t>
      </w:r>
    </w:p>
    <w:p w14:paraId="6B547A7E" w14:textId="77777777" w:rsidR="00B604E0" w:rsidRDefault="00B604E0">
      <w:pPr>
        <w:rPr>
          <w:szCs w:val="24"/>
        </w:rPr>
      </w:pPr>
    </w:p>
    <w:p w14:paraId="22EC2538" w14:textId="77777777" w:rsidR="00B604E0" w:rsidRDefault="00572AC5">
      <w:pPr>
        <w:pStyle w:val="loose"/>
        <w:shd w:val="clear" w:color="auto" w:fill="FFFFFF"/>
        <w:spacing w:before="0"/>
      </w:pPr>
      <w:r>
        <w:rPr>
          <w:rStyle w:val="bold1"/>
          <w:rFonts w:ascii="Calibri" w:hAnsi="Calibri"/>
          <w:lang w:val="en"/>
        </w:rPr>
        <w:t>4</w:t>
      </w:r>
    </w:p>
    <w:p w14:paraId="585C891E" w14:textId="77777777" w:rsidR="00B604E0" w:rsidRDefault="00572AC5">
      <w:pPr>
        <w:pStyle w:val="loose"/>
        <w:shd w:val="clear" w:color="auto" w:fill="FFFFFF"/>
        <w:spacing w:before="0"/>
      </w:pPr>
      <w:r>
        <w:rPr>
          <w:rFonts w:ascii="Calibri" w:hAnsi="Calibri"/>
          <w:lang w:val="cy-GB"/>
        </w:rPr>
        <w:t>Rhaid i’r unigolyn cyfrifol sicrhau -</w:t>
      </w:r>
      <w:r>
        <w:rPr>
          <w:rFonts w:ascii="Calibri" w:hAnsi="Calibri"/>
          <w:lang w:val="en"/>
        </w:rPr>
        <w:t xml:space="preserve">  </w:t>
      </w:r>
    </w:p>
    <w:p w14:paraId="71053171" w14:textId="77777777" w:rsidR="00B604E0" w:rsidRDefault="00B604E0">
      <w:pPr>
        <w:pStyle w:val="loose"/>
        <w:shd w:val="clear" w:color="auto" w:fill="FFFFFF"/>
        <w:spacing w:before="0"/>
        <w:rPr>
          <w:rFonts w:ascii="Calibri" w:hAnsi="Calibri"/>
          <w:lang w:val="en"/>
        </w:rPr>
      </w:pPr>
    </w:p>
    <w:p w14:paraId="6F46AB51" w14:textId="77777777" w:rsidR="00B604E0" w:rsidRDefault="00572AC5">
      <w:pPr>
        <w:pStyle w:val="loose"/>
        <w:shd w:val="clear" w:color="auto" w:fill="FFFFFF"/>
        <w:spacing w:before="0"/>
      </w:pPr>
      <w:r>
        <w:rPr>
          <w:rStyle w:val="tw4winMark"/>
        </w:rPr>
        <w:t>{0&gt;</w:t>
      </w:r>
      <w:r>
        <w:rPr>
          <w:rFonts w:ascii="Calibri" w:hAnsi="Calibri"/>
          <w:vanish/>
        </w:rPr>
        <w:t>(a)     where any of the following alcoholic drinks is sold or supplied for consumption on the premises (other than alcoholic drinks sold or supplied having been made up in advance ready for sale or supply in a securely closed container) it is available to customers in the following measures—</w:t>
      </w:r>
      <w:r>
        <w:rPr>
          <w:rStyle w:val="tw4winMark"/>
        </w:rPr>
        <w:t>&lt;}0{&gt;</w:t>
      </w:r>
      <w:r>
        <w:rPr>
          <w:rFonts w:ascii="Calibri" w:hAnsi="Calibri"/>
          <w:lang w:val="cy-GB"/>
        </w:rPr>
        <w:t xml:space="preserve">(a) os caiff unrhyw un o’r diodydd alcohol a ganlyn eu gwerthu neu eu cyflenwi i’w hyfed ar yr eiddo (heblaw am ddiodydd alcohol sy’n cael eu gwerthu neu eu cyflenwi ar ôl eu gwneud yn barod i’w gwerthu neu eu cyflenwi mewn cynhwysydd wedi’i gau’n ddiogel), bydd yr alcohol ar werth i gwsmeriaid yn y mesurau a ganlyn - </w:t>
      </w:r>
    </w:p>
    <w:p w14:paraId="05273897" w14:textId="77777777" w:rsidR="00B604E0" w:rsidRPr="000E596F" w:rsidRDefault="00572AC5">
      <w:pPr>
        <w:pStyle w:val="loose"/>
        <w:shd w:val="clear" w:color="auto" w:fill="FFFFFF"/>
        <w:spacing w:before="0"/>
        <w:rPr>
          <w:lang w:val="fr-FR"/>
        </w:rPr>
      </w:pPr>
      <w:r>
        <w:rPr>
          <w:rFonts w:ascii="Calibri" w:hAnsi="Calibri"/>
          <w:lang w:val="cy-GB"/>
        </w:rPr>
        <w:tab/>
        <w:t>(i) cwrw neu seidr: ½ peint;</w:t>
      </w:r>
      <w:r w:rsidRPr="000E596F">
        <w:rPr>
          <w:rStyle w:val="tw4winMark"/>
          <w:lang w:val="fr-FR"/>
        </w:rPr>
        <w:t>&lt;0}</w:t>
      </w:r>
    </w:p>
    <w:p w14:paraId="4CB2BD90" w14:textId="77777777" w:rsidR="00B604E0" w:rsidRPr="000E596F" w:rsidRDefault="00572AC5">
      <w:pPr>
        <w:pStyle w:val="loose"/>
        <w:shd w:val="clear" w:color="auto" w:fill="FFFFFF"/>
        <w:spacing w:before="0"/>
        <w:ind w:left="720"/>
        <w:rPr>
          <w:lang w:val="fr-FR"/>
        </w:rPr>
      </w:pPr>
      <w:r w:rsidRPr="000E596F">
        <w:rPr>
          <w:rStyle w:val="tw4winMark"/>
          <w:lang w:val="fr-FR"/>
        </w:rPr>
        <w:t>{0&gt;</w:t>
      </w:r>
      <w:r w:rsidRPr="000E596F">
        <w:rPr>
          <w:rStyle w:val="tw4winError"/>
          <w:vanish/>
          <w:lang w:val="fr-FR"/>
        </w:rPr>
        <w:t>»</w:t>
      </w:r>
    </w:p>
    <w:p w14:paraId="001F2CCF" w14:textId="77777777" w:rsidR="00B604E0" w:rsidRPr="000E596F" w:rsidRDefault="00572AC5">
      <w:pPr>
        <w:pStyle w:val="loose"/>
        <w:shd w:val="clear" w:color="auto" w:fill="FFFFFF"/>
        <w:spacing w:before="0"/>
        <w:ind w:left="720"/>
        <w:rPr>
          <w:lang w:val="fr-FR"/>
        </w:rPr>
      </w:pPr>
      <w:r w:rsidRPr="000E596F">
        <w:rPr>
          <w:rStyle w:val="tw4winError"/>
          <w:vanish/>
          <w:lang w:val="fr-FR"/>
        </w:rPr>
        <w:t>«</w:t>
      </w:r>
      <w:r w:rsidRPr="000E596F">
        <w:rPr>
          <w:rStyle w:val="tw4winMark"/>
          <w:lang w:val="fr-FR"/>
        </w:rPr>
        <w:t>&lt;0}</w:t>
      </w:r>
    </w:p>
    <w:p w14:paraId="4706BF77" w14:textId="77777777" w:rsidR="00B604E0" w:rsidRDefault="00572AC5">
      <w:pPr>
        <w:pStyle w:val="loose"/>
        <w:shd w:val="clear" w:color="auto" w:fill="FFFFFF"/>
        <w:spacing w:before="0"/>
        <w:ind w:left="720"/>
      </w:pPr>
      <w:r w:rsidRPr="000E596F">
        <w:rPr>
          <w:rFonts w:ascii="Calibri" w:hAnsi="Calibri"/>
          <w:lang w:val="fr-FR"/>
        </w:rPr>
        <w:t xml:space="preserve">       </w:t>
      </w:r>
      <w:r>
        <w:rPr>
          <w:rFonts w:ascii="Calibri" w:hAnsi="Calibri"/>
          <w:lang w:val="cy-GB"/>
        </w:rPr>
        <w:t>(</w:t>
      </w:r>
      <w:proofErr w:type="spellStart"/>
      <w:r>
        <w:rPr>
          <w:rFonts w:ascii="Calibri" w:hAnsi="Calibri"/>
          <w:lang w:val="cy-GB"/>
        </w:rPr>
        <w:t>ii</w:t>
      </w:r>
      <w:proofErr w:type="spellEnd"/>
      <w:r>
        <w:rPr>
          <w:rFonts w:ascii="Calibri" w:hAnsi="Calibri"/>
          <w:lang w:val="cy-GB"/>
        </w:rPr>
        <w:t xml:space="preserve">) jin, </w:t>
      </w:r>
      <w:proofErr w:type="spellStart"/>
      <w:r>
        <w:rPr>
          <w:rFonts w:ascii="Calibri" w:hAnsi="Calibri"/>
          <w:lang w:val="cy-GB"/>
        </w:rPr>
        <w:t>rỳm</w:t>
      </w:r>
      <w:proofErr w:type="spellEnd"/>
      <w:r>
        <w:rPr>
          <w:rFonts w:ascii="Calibri" w:hAnsi="Calibri"/>
          <w:lang w:val="cy-GB"/>
        </w:rPr>
        <w:t xml:space="preserve">, fodca neu wisgi: 25 </w:t>
      </w:r>
      <w:proofErr w:type="spellStart"/>
      <w:r>
        <w:rPr>
          <w:rFonts w:ascii="Calibri" w:hAnsi="Calibri"/>
          <w:lang w:val="cy-GB"/>
        </w:rPr>
        <w:t>ml</w:t>
      </w:r>
      <w:proofErr w:type="spellEnd"/>
      <w:r>
        <w:rPr>
          <w:rFonts w:ascii="Calibri" w:hAnsi="Calibri"/>
          <w:lang w:val="cy-GB"/>
        </w:rPr>
        <w:t xml:space="preserve"> neu 35 </w:t>
      </w:r>
      <w:proofErr w:type="spellStart"/>
      <w:r>
        <w:rPr>
          <w:rFonts w:ascii="Calibri" w:hAnsi="Calibri"/>
          <w:lang w:val="cy-GB"/>
        </w:rPr>
        <w:t>ml</w:t>
      </w:r>
      <w:proofErr w:type="spellEnd"/>
      <w:r>
        <w:rPr>
          <w:rFonts w:ascii="Calibri" w:hAnsi="Calibri"/>
          <w:lang w:val="cy-GB"/>
        </w:rPr>
        <w:t>; a</w:t>
      </w:r>
    </w:p>
    <w:p w14:paraId="68EC0FE5" w14:textId="77777777" w:rsidR="00B604E0" w:rsidRDefault="00572AC5">
      <w:pPr>
        <w:pStyle w:val="loose"/>
        <w:shd w:val="clear" w:color="auto" w:fill="FFFFFF"/>
        <w:spacing w:before="0"/>
        <w:ind w:left="720"/>
      </w:pPr>
      <w:r>
        <w:rPr>
          <w:rStyle w:val="tw4winMark"/>
          <w:vanish w:val="0"/>
        </w:rPr>
        <w:t xml:space="preserve">   </w:t>
      </w:r>
      <w:r>
        <w:rPr>
          <w:rFonts w:ascii="Calibri" w:hAnsi="Calibri"/>
          <w:lang w:val="cy-GB"/>
        </w:rPr>
        <w:t>(</w:t>
      </w:r>
      <w:proofErr w:type="spellStart"/>
      <w:r>
        <w:rPr>
          <w:rFonts w:ascii="Calibri" w:hAnsi="Calibri"/>
          <w:lang w:val="cy-GB"/>
        </w:rPr>
        <w:t>iii</w:t>
      </w:r>
      <w:proofErr w:type="spellEnd"/>
      <w:r>
        <w:rPr>
          <w:rFonts w:ascii="Calibri" w:hAnsi="Calibri"/>
          <w:lang w:val="cy-GB"/>
        </w:rPr>
        <w:t xml:space="preserve">) gwin llonydd mewn gwydr: 125 </w:t>
      </w:r>
      <w:proofErr w:type="spellStart"/>
      <w:r>
        <w:rPr>
          <w:rFonts w:ascii="Calibri" w:hAnsi="Calibri"/>
          <w:lang w:val="cy-GB"/>
        </w:rPr>
        <w:t>ml</w:t>
      </w:r>
      <w:proofErr w:type="spellEnd"/>
      <w:r>
        <w:rPr>
          <w:rFonts w:ascii="Calibri" w:hAnsi="Calibri"/>
          <w:lang w:val="cy-GB"/>
        </w:rPr>
        <w:t>;</w:t>
      </w:r>
      <w:r>
        <w:rPr>
          <w:rFonts w:ascii="Calibri" w:hAnsi="Calibri"/>
          <w:lang w:val="en"/>
        </w:rPr>
        <w:t xml:space="preserve"> </w:t>
      </w:r>
    </w:p>
    <w:p w14:paraId="432AC059" w14:textId="77777777" w:rsidR="00B604E0" w:rsidRDefault="00B604E0">
      <w:pPr>
        <w:pStyle w:val="loose"/>
        <w:shd w:val="clear" w:color="auto" w:fill="FFFFFF"/>
        <w:spacing w:before="0"/>
        <w:ind w:left="720"/>
        <w:rPr>
          <w:rFonts w:ascii="Calibri" w:hAnsi="Calibri"/>
          <w:lang w:val="en"/>
        </w:rPr>
      </w:pPr>
    </w:p>
    <w:p w14:paraId="5A21EF58" w14:textId="77777777" w:rsidR="00B604E0" w:rsidRDefault="00572AC5">
      <w:pPr>
        <w:pStyle w:val="loose"/>
        <w:shd w:val="clear" w:color="auto" w:fill="FFFFFF"/>
        <w:spacing w:before="0"/>
      </w:pPr>
      <w:r>
        <w:rPr>
          <w:rFonts w:ascii="Calibri" w:hAnsi="Calibri"/>
          <w:lang w:val="cy-GB"/>
        </w:rPr>
        <w:t>(b) caiff y mesurau hyn eu dangos ar ffurf bwydlen, rhestr prisiau neu ddeunydd printiedig arall sydd ar gael i gwsmeriaid yn yr eiddo; ac</w:t>
      </w:r>
      <w:r>
        <w:rPr>
          <w:rFonts w:ascii="Calibri" w:hAnsi="Calibri"/>
          <w:lang w:val="en"/>
        </w:rPr>
        <w:t xml:space="preserve"> </w:t>
      </w:r>
    </w:p>
    <w:p w14:paraId="62E7FB14" w14:textId="77777777" w:rsidR="00B604E0" w:rsidRDefault="00B604E0">
      <w:pPr>
        <w:pStyle w:val="loose"/>
        <w:shd w:val="clear" w:color="auto" w:fill="FFFFFF"/>
        <w:spacing w:before="0"/>
        <w:rPr>
          <w:rFonts w:ascii="Calibri" w:hAnsi="Calibri"/>
          <w:lang w:val="en"/>
        </w:rPr>
      </w:pPr>
    </w:p>
    <w:p w14:paraId="78980E9F" w14:textId="77777777" w:rsidR="00B604E0" w:rsidRDefault="00572AC5">
      <w:pPr>
        <w:pStyle w:val="loose"/>
        <w:shd w:val="clear" w:color="auto" w:fill="FFFFFF"/>
        <w:spacing w:before="0"/>
        <w:rPr>
          <w:rFonts w:ascii="Calibri" w:hAnsi="Calibri"/>
          <w:lang w:val="en"/>
        </w:rPr>
      </w:pPr>
      <w:r>
        <w:rPr>
          <w:rFonts w:ascii="Calibri" w:hAnsi="Calibri"/>
          <w:lang w:val="cy-GB"/>
        </w:rPr>
        <w:t xml:space="preserve">(c) ble nad yw cwsmer, mewn perthynas â gwerthiant alcohol, yn manylu ar y swm o alcohol i’w werthu, bydd y gwerthwr yn hysbysu’r cwsmer mai dyma yw’r mesurau </w:t>
      </w:r>
    </w:p>
    <w:p w14:paraId="7C75DA3A" w14:textId="77777777" w:rsidR="00B604E0" w:rsidRDefault="00B604E0">
      <w:pPr>
        <w:pStyle w:val="loose"/>
        <w:shd w:val="clear" w:color="auto" w:fill="FFFFFF"/>
        <w:spacing w:before="0"/>
        <w:rPr>
          <w:rStyle w:val="bold1"/>
          <w:rFonts w:ascii="Calibri" w:hAnsi="Calibri"/>
          <w:lang w:val="en"/>
        </w:rPr>
      </w:pPr>
    </w:p>
    <w:p w14:paraId="5041D5A3" w14:textId="77777777" w:rsidR="00B604E0" w:rsidRDefault="00572AC5">
      <w:pPr>
        <w:pStyle w:val="loose"/>
        <w:shd w:val="clear" w:color="auto" w:fill="FFFFFF"/>
        <w:spacing w:before="0"/>
      </w:pPr>
      <w:r>
        <w:rPr>
          <w:rStyle w:val="bold1"/>
          <w:rFonts w:ascii="Calibri" w:hAnsi="Calibri"/>
          <w:color w:val="0F6FC6"/>
          <w:lang w:val="cy-GB"/>
        </w:rPr>
        <w:t>Gorchymyn Deddf Trwyddedu 2003 (Amodau Gorfodol) 2014</w:t>
      </w:r>
    </w:p>
    <w:p w14:paraId="08AD9DB8" w14:textId="77777777" w:rsidR="00B604E0" w:rsidRDefault="00572AC5">
      <w:pPr>
        <w:pStyle w:val="NormalGwe"/>
        <w:shd w:val="clear" w:color="auto" w:fill="FFFFFF"/>
      </w:pPr>
      <w:r>
        <w:rPr>
          <w:rStyle w:val="Cryf"/>
          <w:rFonts w:ascii="Calibri" w:hAnsi="Calibri"/>
          <w:color w:val="000000"/>
        </w:rPr>
        <w:t>1</w:t>
      </w:r>
    </w:p>
    <w:p w14:paraId="0788449C"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Bydd unigolyn perthnasol yn sicrhau nad yw alcohol yn cael ei werthu na’i gyflenwi i’w yfed yn yr eiddo, neu oddi ar yr eiddo, am bris sy’n llai na’r pris a ganiateir.</w:t>
      </w:r>
    </w:p>
    <w:p w14:paraId="11BCC0F5" w14:textId="77777777" w:rsidR="00B604E0" w:rsidRDefault="00B604E0">
      <w:pPr>
        <w:pStyle w:val="loose"/>
        <w:shd w:val="clear" w:color="auto" w:fill="FFFFFF"/>
        <w:spacing w:before="0"/>
        <w:rPr>
          <w:rStyle w:val="bold1"/>
          <w:rFonts w:ascii="Calibri" w:hAnsi="Calibri"/>
          <w:lang w:val="en"/>
        </w:rPr>
      </w:pPr>
    </w:p>
    <w:p w14:paraId="114337E5" w14:textId="77777777" w:rsidR="00B604E0" w:rsidRDefault="00572AC5">
      <w:pPr>
        <w:pStyle w:val="NormalGwe"/>
        <w:shd w:val="clear" w:color="auto" w:fill="FFFFFF"/>
      </w:pPr>
      <w:r>
        <w:rPr>
          <w:rStyle w:val="Cryf"/>
          <w:rFonts w:ascii="Calibri" w:hAnsi="Calibri"/>
          <w:color w:val="000000"/>
        </w:rPr>
        <w:t xml:space="preserve">2  </w:t>
      </w:r>
    </w:p>
    <w:p w14:paraId="5AC40B34"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 xml:space="preserve">Er dibenion yr amod a amlinellir ym mharagraff 1 - </w:t>
      </w:r>
    </w:p>
    <w:p w14:paraId="2DEEC0E1" w14:textId="77777777" w:rsidR="00B604E0" w:rsidRDefault="00B604E0">
      <w:pPr>
        <w:rPr>
          <w:lang w:val="cy-GB"/>
        </w:rPr>
      </w:pPr>
    </w:p>
    <w:p w14:paraId="3B6A3C4C" w14:textId="77777777" w:rsidR="00B604E0" w:rsidRDefault="00572AC5">
      <w:pPr>
        <w:rPr>
          <w:lang w:val="cy-GB"/>
        </w:rPr>
      </w:pPr>
      <w:r>
        <w:rPr>
          <w:lang w:val="cy-GB"/>
        </w:rPr>
        <w:t>(a) caiff “toll” ei ddehongli yn unol â’r Ddeddf Tollau ar Ddiodydd Meddwol 1979;</w:t>
      </w:r>
    </w:p>
    <w:p w14:paraId="7598112A" w14:textId="77777777" w:rsidR="00B604E0" w:rsidRDefault="00572AC5">
      <w:pPr>
        <w:rPr>
          <w:color w:val="000000"/>
          <w:lang w:val="cy-GB"/>
        </w:rPr>
      </w:pPr>
      <w:r>
        <w:rPr>
          <w:color w:val="000000"/>
          <w:lang w:val="cy-GB"/>
        </w:rPr>
        <w:lastRenderedPageBreak/>
        <w:t>(b) y “pris a ganiateir” yw’r pris a geir trwy ddefnyddio’r fformiwla hon -</w:t>
      </w:r>
    </w:p>
    <w:p w14:paraId="65D76520" w14:textId="77777777" w:rsidR="00B604E0" w:rsidRPr="000E596F" w:rsidRDefault="00572AC5">
      <w:pPr>
        <w:jc w:val="center"/>
        <w:rPr>
          <w:lang w:val="fr-FR"/>
        </w:rPr>
      </w:pPr>
      <w:r w:rsidRPr="000E596F">
        <w:rPr>
          <w:lang w:val="fr-FR"/>
        </w:rPr>
        <w:t>P = D + (D × V)</w:t>
      </w:r>
    </w:p>
    <w:p w14:paraId="134F79FC" w14:textId="77777777" w:rsidR="00B604E0" w:rsidRPr="000E596F" w:rsidRDefault="00572AC5">
      <w:pPr>
        <w:pStyle w:val="NormalGwe"/>
        <w:shd w:val="clear" w:color="auto" w:fill="FFFFFF"/>
        <w:rPr>
          <w:rFonts w:ascii="Calibri" w:hAnsi="Calibri"/>
          <w:color w:val="000000"/>
          <w:lang w:val="fr-FR"/>
        </w:rPr>
      </w:pPr>
      <w:r>
        <w:rPr>
          <w:rFonts w:ascii="Calibri" w:hAnsi="Calibri"/>
          <w:color w:val="000000"/>
          <w:lang w:val="cy-GB"/>
        </w:rPr>
        <w:t xml:space="preserve">lle mai – </w:t>
      </w:r>
    </w:p>
    <w:p w14:paraId="6B076799"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(i) P yw’r pris a ganiateir,</w:t>
      </w:r>
    </w:p>
    <w:p w14:paraId="161E5B7C"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w:t>
      </w:r>
      <w:proofErr w:type="spellStart"/>
      <w:r>
        <w:rPr>
          <w:rFonts w:ascii="Calibri" w:hAnsi="Calibri"/>
          <w:color w:val="000000"/>
          <w:lang w:val="cy-GB"/>
        </w:rPr>
        <w:t>ii</w:t>
      </w:r>
      <w:proofErr w:type="spellEnd"/>
      <w:r>
        <w:rPr>
          <w:rFonts w:ascii="Calibri" w:hAnsi="Calibri"/>
          <w:color w:val="000000"/>
          <w:lang w:val="cy-GB"/>
        </w:rPr>
        <w:t>) D yw faint o doll sy’n daladwy mewn perthynas â’r alcohol petai’r doll yn cael ei chodi ar ddyddiad gwerthu neu gyflenwi’r alcohol, a</w:t>
      </w:r>
    </w:p>
    <w:p w14:paraId="25A8641D"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w:t>
      </w:r>
      <w:proofErr w:type="spellStart"/>
      <w:r>
        <w:rPr>
          <w:rFonts w:ascii="Calibri" w:hAnsi="Calibri"/>
          <w:color w:val="000000"/>
          <w:lang w:val="cy-GB"/>
        </w:rPr>
        <w:t>iii</w:t>
      </w:r>
      <w:proofErr w:type="spellEnd"/>
      <w:r>
        <w:rPr>
          <w:rFonts w:ascii="Calibri" w:hAnsi="Calibri"/>
          <w:color w:val="000000"/>
          <w:lang w:val="cy-GB"/>
        </w:rPr>
        <w:t>) V yw cyfradd y dreth ar werth sy’n daladwy mewn perthynas â’r alcohol petai’r dreth ar werth yn cael ei chodi ar ddyddiad gwerthu neu gyflenwi’r alcohol;</w:t>
      </w:r>
    </w:p>
    <w:p w14:paraId="48156BA0"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(c) mae “unigolyn perthnasol” yn golygu, yng nghyswllt eiddo y mae trwydded eiddo mewn grym ar ei gyfer -</w:t>
      </w:r>
    </w:p>
    <w:p w14:paraId="78CEB0B7"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 xml:space="preserve">(i) </w:t>
      </w:r>
      <w:proofErr w:type="spellStart"/>
      <w:r>
        <w:rPr>
          <w:rFonts w:ascii="Calibri" w:hAnsi="Calibri"/>
          <w:color w:val="000000"/>
          <w:lang w:val="cy-GB"/>
        </w:rPr>
        <w:t>deilydd</w:t>
      </w:r>
      <w:proofErr w:type="spellEnd"/>
      <w:r>
        <w:rPr>
          <w:rFonts w:ascii="Calibri" w:hAnsi="Calibri"/>
          <w:color w:val="000000"/>
          <w:lang w:val="cy-GB"/>
        </w:rPr>
        <w:t xml:space="preserve"> y drwydded eiddo,</w:t>
      </w:r>
    </w:p>
    <w:p w14:paraId="2C5E4349"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w:t>
      </w:r>
      <w:proofErr w:type="spellStart"/>
      <w:r>
        <w:rPr>
          <w:rFonts w:ascii="Calibri" w:hAnsi="Calibri"/>
          <w:color w:val="000000"/>
          <w:lang w:val="cy-GB"/>
        </w:rPr>
        <w:t>ii</w:t>
      </w:r>
      <w:proofErr w:type="spellEnd"/>
      <w:r>
        <w:rPr>
          <w:rFonts w:ascii="Calibri" w:hAnsi="Calibri"/>
          <w:color w:val="000000"/>
          <w:lang w:val="cy-GB"/>
        </w:rPr>
        <w:t>) y goruchwyliwr eiddo dynodedig (os oes un) yng nghyswllt trwydded o’r fath, neu</w:t>
      </w:r>
    </w:p>
    <w:p w14:paraId="37480317" w14:textId="77777777" w:rsidR="00B604E0" w:rsidRDefault="00572AC5">
      <w:pPr>
        <w:pStyle w:val="NormalGwe"/>
        <w:shd w:val="clear" w:color="auto" w:fill="FFFFFF"/>
        <w:ind w:left="720"/>
        <w:rPr>
          <w:rFonts w:ascii="Calibri" w:hAnsi="Calibri"/>
          <w:color w:val="000000"/>
          <w:lang w:val="cy-GB"/>
        </w:rPr>
      </w:pPr>
      <w:r>
        <w:rPr>
          <w:rFonts w:ascii="Calibri" w:hAnsi="Calibri"/>
          <w:color w:val="000000"/>
          <w:lang w:val="cy-GB"/>
        </w:rPr>
        <w:t>(</w:t>
      </w:r>
      <w:proofErr w:type="spellStart"/>
      <w:r>
        <w:rPr>
          <w:rFonts w:ascii="Calibri" w:hAnsi="Calibri"/>
          <w:color w:val="000000"/>
          <w:lang w:val="cy-GB"/>
        </w:rPr>
        <w:t>iii</w:t>
      </w:r>
      <w:proofErr w:type="spellEnd"/>
      <w:r>
        <w:rPr>
          <w:rFonts w:ascii="Calibri" w:hAnsi="Calibri"/>
          <w:color w:val="000000"/>
          <w:lang w:val="cy-GB"/>
        </w:rPr>
        <w:t xml:space="preserve">) y </w:t>
      </w:r>
      <w:proofErr w:type="spellStart"/>
      <w:r>
        <w:rPr>
          <w:rFonts w:ascii="Calibri" w:hAnsi="Calibri"/>
          <w:color w:val="000000"/>
          <w:lang w:val="cy-GB"/>
        </w:rPr>
        <w:t>deilydd</w:t>
      </w:r>
      <w:proofErr w:type="spellEnd"/>
      <w:r>
        <w:rPr>
          <w:rFonts w:ascii="Calibri" w:hAnsi="Calibri"/>
          <w:color w:val="000000"/>
          <w:lang w:val="cy-GB"/>
        </w:rPr>
        <w:t xml:space="preserve"> trwydded bersonol sy’n cyflenwi neu’n awdurdodi cyflenwi alcohol dan drwydded o’r fath;</w:t>
      </w:r>
    </w:p>
    <w:p w14:paraId="60AB4C57"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(d) mae “person perthnasol” yn golygu, yng nghyswllt eiddo y mae tystysgrif eiddo clwb mewn grym ar ei gyfer, unrhyw aelod neu swyddog o’r clwb sy’n bresennol yn yr eiddo mewn swyddogaeth sy’n galluogi’r aelod neu’r swyddog i atal y cyflenwad dan sylw; a</w:t>
      </w:r>
    </w:p>
    <w:p w14:paraId="269C8E48" w14:textId="77777777" w:rsidR="00B604E0" w:rsidRDefault="00572AC5">
      <w:pPr>
        <w:pStyle w:val="NormalGwe"/>
        <w:shd w:val="clear" w:color="auto" w:fill="FFFFFF"/>
        <w:rPr>
          <w:rFonts w:ascii="Calibri" w:hAnsi="Calibri"/>
          <w:lang w:val="cy-GB"/>
        </w:rPr>
      </w:pPr>
      <w:r>
        <w:rPr>
          <w:rFonts w:ascii="Calibri" w:hAnsi="Calibri"/>
          <w:lang w:val="cy-GB"/>
        </w:rPr>
        <w:t>(e) mae “treth ar werth” yn golygu’r dreth ar werth a godir yn unol â Deddf Treth Ar Werth 1994.</w:t>
      </w:r>
    </w:p>
    <w:p w14:paraId="5F0B307A" w14:textId="77777777" w:rsidR="00B604E0" w:rsidRDefault="00B604E0">
      <w:pPr>
        <w:pStyle w:val="loose"/>
        <w:shd w:val="clear" w:color="auto" w:fill="FFFFFF"/>
        <w:spacing w:before="0"/>
        <w:rPr>
          <w:rStyle w:val="bold1"/>
          <w:rFonts w:ascii="Calibri" w:hAnsi="Calibri"/>
          <w:lang w:val="en"/>
        </w:rPr>
      </w:pPr>
    </w:p>
    <w:p w14:paraId="4B4FADBC" w14:textId="77777777" w:rsidR="00B604E0" w:rsidRDefault="00572AC5">
      <w:pPr>
        <w:pStyle w:val="NormalGwe"/>
        <w:shd w:val="clear" w:color="auto" w:fill="FFFFFF"/>
      </w:pPr>
      <w:r>
        <w:rPr>
          <w:rStyle w:val="Cryf"/>
          <w:rFonts w:ascii="Calibri" w:hAnsi="Calibri"/>
          <w:color w:val="000000"/>
        </w:rPr>
        <w:t>3</w:t>
      </w:r>
    </w:p>
    <w:p w14:paraId="4AC8D0F9"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Os na fyddai’r pris a ganiateir a roddir gan Baragraff (b) ym mharagraff 2 (ar wahân i’r paragraff hwn) yn rif cyfan o geiniogau, cymerir mai’r pris a roddir gan yr is-baragraff hwnnw yw’r gwir bris a roddir gan yr is-baragraff hwnnw wedi’i dalgrynnu i’r geiniog agosaf.</w:t>
      </w:r>
    </w:p>
    <w:p w14:paraId="1505CBD5" w14:textId="77777777" w:rsidR="00B604E0" w:rsidRDefault="00B604E0">
      <w:pPr>
        <w:pStyle w:val="loose"/>
        <w:shd w:val="clear" w:color="auto" w:fill="FFFFFF"/>
        <w:spacing w:before="0"/>
        <w:rPr>
          <w:rStyle w:val="bold1"/>
          <w:rFonts w:ascii="Calibri" w:hAnsi="Calibri"/>
          <w:lang w:val="en"/>
        </w:rPr>
      </w:pPr>
    </w:p>
    <w:p w14:paraId="1A696906" w14:textId="77777777" w:rsidR="00B604E0" w:rsidRDefault="00572AC5">
      <w:pPr>
        <w:pStyle w:val="NormalGwe"/>
        <w:shd w:val="clear" w:color="auto" w:fill="FFFFFF"/>
      </w:pPr>
      <w:r>
        <w:rPr>
          <w:rStyle w:val="Cryf"/>
          <w:rFonts w:ascii="Calibri" w:hAnsi="Calibri"/>
          <w:color w:val="000000"/>
        </w:rPr>
        <w:t>4</w:t>
      </w:r>
    </w:p>
    <w:p w14:paraId="58EEB8F6"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(1) Mae is-baragraff (2) yn berthnasol pe bai’r pris a ganiateir a roddir gan Baragraff (b) ym mharagraff 2 ar un diwrnod (“y diwrnod cyntaf”) yn wahanol i’r pris a ganiateir ar y diwrnod nesaf (“yr ail ddiwrnod”) o ganlyniad i newid yn y gyfradd doll neu dreth ar werth.</w:t>
      </w:r>
    </w:p>
    <w:p w14:paraId="593A8E88" w14:textId="77777777" w:rsidR="00B604E0" w:rsidRDefault="00572AC5">
      <w:pPr>
        <w:pStyle w:val="NormalGwe"/>
        <w:shd w:val="clear" w:color="auto" w:fill="FFFFFF"/>
        <w:rPr>
          <w:rFonts w:ascii="Calibri" w:hAnsi="Calibri"/>
          <w:color w:val="000000"/>
          <w:lang w:val="cy-GB"/>
        </w:rPr>
      </w:pPr>
      <w:r>
        <w:rPr>
          <w:rFonts w:ascii="Calibri" w:hAnsi="Calibri"/>
          <w:color w:val="000000"/>
          <w:lang w:val="cy-GB"/>
        </w:rPr>
        <w:t>(2) Mae’r pris a ganiateir fyddai’n berthnasol ar y diwrnod cyntaf yn berthnasol i werthiant alcohol neu gyflenwad alcohol fyddai’n digwydd cyn i’r cyfnod 14 diwrnod sy’n cychwyn ar yr ail ddiwrnod ddod i ben.</w:t>
      </w:r>
    </w:p>
    <w:p w14:paraId="367AD717" w14:textId="77777777" w:rsidR="00B604E0" w:rsidRPr="000E596F" w:rsidRDefault="00B604E0">
      <w:pPr>
        <w:spacing w:before="200" w:after="200" w:line="276" w:lineRule="auto"/>
        <w:rPr>
          <w:caps/>
          <w:color w:val="0F6FC6"/>
          <w:spacing w:val="10"/>
          <w:sz w:val="40"/>
          <w:szCs w:val="24"/>
          <w:lang w:val="cy-GB"/>
        </w:rPr>
      </w:pPr>
    </w:p>
    <w:p w14:paraId="31E23372" w14:textId="77777777" w:rsidR="00B604E0" w:rsidRPr="000E596F" w:rsidRDefault="00B604E0">
      <w:pPr>
        <w:spacing w:before="200" w:after="200" w:line="276" w:lineRule="auto"/>
        <w:rPr>
          <w:caps/>
          <w:color w:val="0F6FC6"/>
          <w:spacing w:val="10"/>
          <w:sz w:val="40"/>
          <w:szCs w:val="24"/>
          <w:lang w:val="cy-GB"/>
        </w:rPr>
      </w:pPr>
    </w:p>
    <w:p w14:paraId="4DDC7893" w14:textId="77777777" w:rsidR="00B604E0" w:rsidRDefault="00572AC5">
      <w:pPr>
        <w:rPr>
          <w:caps/>
          <w:color w:val="0F6FC6"/>
          <w:spacing w:val="10"/>
          <w:sz w:val="40"/>
          <w:szCs w:val="24"/>
          <w:lang w:val="cy-GB"/>
        </w:rPr>
      </w:pPr>
      <w:r w:rsidRPr="000E596F">
        <w:rPr>
          <w:lang w:val="cy-GB"/>
        </w:rPr>
        <w:br w:type="page"/>
      </w:r>
    </w:p>
    <w:p w14:paraId="1E0A8947" w14:textId="77777777" w:rsidR="00B604E0" w:rsidRDefault="00572AC5">
      <w:pPr>
        <w:pStyle w:val="Pennawd5"/>
        <w:rPr>
          <w:szCs w:val="24"/>
          <w:lang w:val="cy-GB"/>
        </w:rPr>
      </w:pPr>
      <w:bookmarkStart w:id="52" w:name="_Toc152594719"/>
      <w:r>
        <w:rPr>
          <w:szCs w:val="24"/>
          <w:lang w:val="cy-GB"/>
        </w:rPr>
        <w:lastRenderedPageBreak/>
        <w:t>Dangos Ffilmiau</w:t>
      </w:r>
      <w:bookmarkEnd w:id="52"/>
      <w:r>
        <w:rPr>
          <w:szCs w:val="24"/>
          <w:lang w:val="cy-GB"/>
        </w:rPr>
        <w:t xml:space="preserve"> </w:t>
      </w:r>
    </w:p>
    <w:p w14:paraId="15413586" w14:textId="77777777" w:rsidR="00B604E0" w:rsidRPr="000E596F" w:rsidRDefault="00B604E0">
      <w:pPr>
        <w:rPr>
          <w:szCs w:val="24"/>
          <w:lang w:val="cy-GB"/>
        </w:rPr>
      </w:pPr>
    </w:p>
    <w:p w14:paraId="01AF0929" w14:textId="77777777" w:rsidR="00B604E0" w:rsidRDefault="00572AC5">
      <w:pPr>
        <w:rPr>
          <w:b/>
          <w:szCs w:val="24"/>
          <w:lang w:val="cy-GB"/>
        </w:rPr>
      </w:pPr>
      <w:r>
        <w:rPr>
          <w:b/>
          <w:szCs w:val="24"/>
          <w:lang w:val="cy-GB"/>
        </w:rPr>
        <w:t>ADRAN 20, DEDDF TRWYDDEDU 2003</w:t>
      </w:r>
    </w:p>
    <w:p w14:paraId="32FF1534" w14:textId="77777777" w:rsidR="00B604E0" w:rsidRDefault="00572AC5">
      <w:pPr>
        <w:rPr>
          <w:szCs w:val="24"/>
          <w:lang w:val="cy-GB"/>
        </w:rPr>
      </w:pPr>
      <w:r>
        <w:rPr>
          <w:szCs w:val="24"/>
          <w:lang w:val="cy-GB"/>
        </w:rPr>
        <w:t>Bydd mynediad i blant dan 18 oed i arddangosiadau ffilm a ganiateir dan y drwydded hon yn cael ei gyfyngu yn unol ag unrhyw argymhellion a wneir</w:t>
      </w:r>
    </w:p>
    <w:p w14:paraId="7EDD4547" w14:textId="77777777" w:rsidR="00B604E0" w:rsidRPr="000E596F" w:rsidRDefault="00B604E0">
      <w:pPr>
        <w:rPr>
          <w:szCs w:val="24"/>
          <w:lang w:val="cy-GB"/>
        </w:rPr>
      </w:pPr>
    </w:p>
    <w:p w14:paraId="09B7C063" w14:textId="77777777" w:rsidR="00B604E0" w:rsidRDefault="00572AC5">
      <w:pPr>
        <w:ind w:left="720"/>
      </w:pPr>
      <w:r>
        <w:rPr>
          <w:szCs w:val="24"/>
          <w:lang w:val="cy-GB"/>
        </w:rPr>
        <w:t xml:space="preserve">(a) gan y </w:t>
      </w:r>
      <w:r>
        <w:rPr>
          <w:i/>
          <w:szCs w:val="24"/>
          <w:lang w:val="cy-GB"/>
        </w:rPr>
        <w:t xml:space="preserve">British </w:t>
      </w:r>
      <w:proofErr w:type="spellStart"/>
      <w:r>
        <w:rPr>
          <w:i/>
          <w:szCs w:val="24"/>
          <w:lang w:val="cy-GB"/>
        </w:rPr>
        <w:t>Board</w:t>
      </w:r>
      <w:proofErr w:type="spellEnd"/>
      <w:r>
        <w:rPr>
          <w:i/>
          <w:szCs w:val="24"/>
          <w:lang w:val="cy-GB"/>
        </w:rPr>
        <w:t xml:space="preserve"> of </w:t>
      </w:r>
      <w:proofErr w:type="spellStart"/>
      <w:r>
        <w:rPr>
          <w:i/>
          <w:szCs w:val="24"/>
          <w:lang w:val="cy-GB"/>
        </w:rPr>
        <w:t>Film</w:t>
      </w:r>
      <w:proofErr w:type="spellEnd"/>
      <w:r>
        <w:rPr>
          <w:i/>
          <w:szCs w:val="24"/>
          <w:lang w:val="cy-GB"/>
        </w:rPr>
        <w:t xml:space="preserve"> </w:t>
      </w:r>
      <w:proofErr w:type="spellStart"/>
      <w:r>
        <w:rPr>
          <w:i/>
          <w:szCs w:val="24"/>
          <w:lang w:val="cy-GB"/>
        </w:rPr>
        <w:t>Classification</w:t>
      </w:r>
      <w:proofErr w:type="spellEnd"/>
      <w:r>
        <w:rPr>
          <w:i/>
          <w:szCs w:val="24"/>
          <w:lang w:val="cy-GB"/>
        </w:rPr>
        <w:t xml:space="preserve"> (BBFC)</w:t>
      </w:r>
      <w:r>
        <w:rPr>
          <w:szCs w:val="24"/>
          <w:lang w:val="cy-GB"/>
        </w:rPr>
        <w:t>, ble y dosbarthwyd y ffilm gan y Bwrdd hwnnw, neu</w:t>
      </w:r>
    </w:p>
    <w:p w14:paraId="695C58B9" w14:textId="77777777" w:rsidR="00B604E0" w:rsidRDefault="00B604E0">
      <w:pPr>
        <w:ind w:left="720"/>
        <w:rPr>
          <w:szCs w:val="24"/>
          <w:lang w:val="en-US"/>
        </w:rPr>
      </w:pPr>
    </w:p>
    <w:p w14:paraId="16C4AB58" w14:textId="77777777" w:rsidR="00B604E0" w:rsidRDefault="00572AC5">
      <w:pPr>
        <w:ind w:left="720"/>
      </w:pPr>
      <w:r>
        <w:rPr>
          <w:rStyle w:val="tw4winMark"/>
          <w:szCs w:val="24"/>
        </w:rPr>
        <w:t>{0&gt;</w:t>
      </w:r>
      <w:r>
        <w:rPr>
          <w:vanish/>
          <w:szCs w:val="24"/>
        </w:rPr>
        <w:t>(b) by the Licensing Authority where no classification certificate has been granted by</w:t>
      </w:r>
      <w:r>
        <w:rPr>
          <w:rStyle w:val="tw4winMark"/>
          <w:szCs w:val="24"/>
        </w:rPr>
        <w:t>&lt;}0{&gt;</w:t>
      </w:r>
      <w:r>
        <w:rPr>
          <w:szCs w:val="24"/>
          <w:lang w:val="cy-GB"/>
        </w:rPr>
        <w:t xml:space="preserve">(b) gan yr Awdurdod Trwyddedu ble na roddwyd tystysgrif dosbarthiad gan y BBFC, neu, </w:t>
      </w:r>
      <w:r>
        <w:rPr>
          <w:rStyle w:val="tw4winMark"/>
          <w:szCs w:val="24"/>
        </w:rPr>
        <w:t>{0&gt;</w:t>
      </w:r>
      <w:r>
        <w:rPr>
          <w:vanish/>
          <w:szCs w:val="24"/>
        </w:rPr>
        <w:t>the BBFC, or, where the licensing authority has notified the licence holder that section 20(3) (b), (Section 74(3)(b) for clubs) of the Licensing Act 2003 applies to the film.</w:t>
      </w:r>
      <w:r>
        <w:rPr>
          <w:rStyle w:val="tw4winMark"/>
          <w:szCs w:val="24"/>
        </w:rPr>
        <w:t>&lt;}0{&gt;</w:t>
      </w:r>
      <w:r>
        <w:rPr>
          <w:szCs w:val="24"/>
          <w:lang w:val="cy-GB"/>
        </w:rPr>
        <w:t xml:space="preserve">pan fo’r awdurdod trwyddedu wedi hysbysu </w:t>
      </w:r>
      <w:proofErr w:type="spellStart"/>
      <w:r>
        <w:rPr>
          <w:szCs w:val="24"/>
          <w:lang w:val="cy-GB"/>
        </w:rPr>
        <w:t>deilydd</w:t>
      </w:r>
      <w:proofErr w:type="spellEnd"/>
      <w:r>
        <w:rPr>
          <w:szCs w:val="24"/>
          <w:lang w:val="cy-GB"/>
        </w:rPr>
        <w:t xml:space="preserve"> y drwydded bod adran 20(3) (b), (Adran 74(3)(b) ar gyfer clybiau) o Ddeddf Trwyddedu 2003 yn berthnasol i'r ffilm.</w:t>
      </w:r>
      <w:r>
        <w:rPr>
          <w:rStyle w:val="tw4winMark"/>
          <w:szCs w:val="24"/>
        </w:rPr>
        <w:t>&lt;0}</w:t>
      </w:r>
    </w:p>
    <w:p w14:paraId="11EE054B" w14:textId="77777777" w:rsidR="00B604E0" w:rsidRDefault="00B604E0">
      <w:pPr>
        <w:textAlignment w:val="baseline"/>
        <w:rPr>
          <w:szCs w:val="24"/>
        </w:rPr>
      </w:pPr>
    </w:p>
    <w:p w14:paraId="734DDC2B" w14:textId="77777777" w:rsidR="00B604E0" w:rsidRDefault="00B604E0">
      <w:pPr>
        <w:pStyle w:val="Pennawd5"/>
        <w:rPr>
          <w:sz w:val="24"/>
          <w:szCs w:val="24"/>
        </w:rPr>
      </w:pPr>
    </w:p>
    <w:p w14:paraId="0D045A3B" w14:textId="77777777" w:rsidR="00B604E0" w:rsidRDefault="00572AC5">
      <w:pPr>
        <w:pStyle w:val="Pennawd5"/>
        <w:rPr>
          <w:szCs w:val="24"/>
          <w:lang w:val="cy-GB"/>
        </w:rPr>
      </w:pPr>
      <w:bookmarkStart w:id="53" w:name="_Toc152594720"/>
      <w:r>
        <w:rPr>
          <w:szCs w:val="24"/>
          <w:lang w:val="cy-GB"/>
        </w:rPr>
        <w:t>Goruchwylio Drysau</w:t>
      </w:r>
      <w:bookmarkEnd w:id="53"/>
    </w:p>
    <w:p w14:paraId="7B063F9A" w14:textId="77777777" w:rsidR="00B604E0" w:rsidRDefault="00B604E0">
      <w:pPr>
        <w:textAlignment w:val="baseline"/>
        <w:rPr>
          <w:szCs w:val="24"/>
        </w:rPr>
      </w:pPr>
    </w:p>
    <w:p w14:paraId="39C303A9" w14:textId="77777777" w:rsidR="00B604E0" w:rsidRDefault="00572AC5">
      <w:pPr>
        <w:rPr>
          <w:b/>
          <w:szCs w:val="24"/>
          <w:lang w:val="cy-GB"/>
        </w:rPr>
      </w:pPr>
      <w:r>
        <w:rPr>
          <w:b/>
          <w:szCs w:val="24"/>
          <w:lang w:val="cy-GB"/>
        </w:rPr>
        <w:t>ADRAN 21, DEDDF TRWYDDEDU 2003</w:t>
      </w:r>
    </w:p>
    <w:p w14:paraId="09704908" w14:textId="77777777" w:rsidR="00B604E0" w:rsidRPr="000E596F" w:rsidRDefault="00572AC5">
      <w:pPr>
        <w:rPr>
          <w:lang w:val="cy-GB"/>
        </w:rPr>
      </w:pPr>
      <w:r>
        <w:rPr>
          <w:szCs w:val="24"/>
          <w:lang w:val="cy-GB"/>
        </w:rPr>
        <w:t>Ar yr adegau penodol pan fo rhaid i un neu fwy o unigolion fod yn bresennol ar yr eiddo i ymgymryd â gweithgarwch diogelwch, rhaid i unigolion o’r fath</w:t>
      </w:r>
      <w:r w:rsidRPr="000E596F">
        <w:rPr>
          <w:szCs w:val="24"/>
          <w:lang w:val="cy-GB"/>
        </w:rPr>
        <w:t xml:space="preserve"> </w:t>
      </w:r>
    </w:p>
    <w:p w14:paraId="33AE7B31" w14:textId="77777777" w:rsidR="00B604E0" w:rsidRDefault="00572AC5">
      <w:pPr>
        <w:ind w:left="709"/>
        <w:rPr>
          <w:szCs w:val="24"/>
          <w:lang w:val="cy-GB"/>
        </w:rPr>
      </w:pPr>
      <w:r>
        <w:rPr>
          <w:szCs w:val="24"/>
          <w:lang w:val="cy-GB"/>
        </w:rPr>
        <w:t>(a) gael eu hawdurdodi i ymgymryd â’r gweithgaredd gan drwydded a roddwyd dan y Ddeddf Diwydiant Diogelwch Preifat 2001; neu</w:t>
      </w:r>
    </w:p>
    <w:p w14:paraId="47B8E4FC" w14:textId="77777777" w:rsidR="00B604E0" w:rsidRDefault="00572AC5">
      <w:pPr>
        <w:ind w:left="709"/>
        <w:rPr>
          <w:szCs w:val="24"/>
          <w:lang w:val="cy-GB"/>
        </w:rPr>
      </w:pPr>
      <w:r>
        <w:rPr>
          <w:szCs w:val="24"/>
          <w:lang w:val="cy-GB"/>
        </w:rPr>
        <w:t>(b) gael yr hawl i ymgymryd â’r gweithgaredd hwnnw oherwydd adran 4 o Ddeddf Diwydiant Diogelwch Preifat 2001.</w:t>
      </w:r>
    </w:p>
    <w:p w14:paraId="1B357DC0" w14:textId="77777777" w:rsidR="00B604E0" w:rsidRPr="000E596F" w:rsidRDefault="00B604E0">
      <w:pPr>
        <w:rPr>
          <w:szCs w:val="24"/>
          <w:lang w:val="cy-GB"/>
        </w:rPr>
      </w:pPr>
    </w:p>
    <w:p w14:paraId="6E25FF4C" w14:textId="77777777" w:rsidR="00B604E0" w:rsidRDefault="00572AC5">
      <w:pPr>
        <w:rPr>
          <w:szCs w:val="24"/>
          <w:lang w:val="cy-GB"/>
        </w:rPr>
      </w:pPr>
      <w:r>
        <w:rPr>
          <w:szCs w:val="24"/>
          <w:lang w:val="cy-GB"/>
        </w:rPr>
        <w:t xml:space="preserve">Er dibenion yr amod hwn - </w:t>
      </w:r>
    </w:p>
    <w:p w14:paraId="42BFEA90" w14:textId="77777777" w:rsidR="00B604E0" w:rsidRDefault="00572AC5">
      <w:pPr>
        <w:ind w:left="709"/>
        <w:rPr>
          <w:szCs w:val="24"/>
          <w:lang w:val="cy-GB"/>
        </w:rPr>
      </w:pPr>
      <w:r>
        <w:rPr>
          <w:szCs w:val="24"/>
          <w:lang w:val="cy-GB"/>
        </w:rPr>
        <w:t>(a) mae “gweithgaredd diogelu” yn golygu gweithgaredd sy’n berthnasol i baragraff 2(1)(a) Atodlen 2 Deddf Diwydiant Diogelwch Preifat 2001, ac sy’n ymddygiad trwyddedig er dibenion y Ddeddf (gweler adran 3(2) o’r Ddeddf honno) ac</w:t>
      </w:r>
    </w:p>
    <w:p w14:paraId="57967C24" w14:textId="77777777" w:rsidR="00B604E0" w:rsidRDefault="00572AC5">
      <w:pPr>
        <w:ind w:left="709"/>
        <w:rPr>
          <w:szCs w:val="24"/>
          <w:lang w:val="cy-GB"/>
        </w:rPr>
      </w:pPr>
      <w:r>
        <w:rPr>
          <w:szCs w:val="24"/>
          <w:lang w:val="cy-GB"/>
        </w:rPr>
        <w:t>(b) mae paragraff 8(5) o’r Atodlen honno (dehongliad cyfeiriadau i achlysur) yn berthnasol gan ei fod yn berthnasol i baragraff 8 o’r Atodlen honno.</w:t>
      </w:r>
    </w:p>
    <w:p w14:paraId="43254526" w14:textId="77777777" w:rsidR="00B604E0" w:rsidRPr="000E596F" w:rsidRDefault="00B604E0">
      <w:pPr>
        <w:textAlignment w:val="baseline"/>
        <w:rPr>
          <w:szCs w:val="24"/>
          <w:lang w:val="cy-GB"/>
        </w:rPr>
      </w:pPr>
    </w:p>
    <w:p w14:paraId="07DA9501" w14:textId="77777777" w:rsidR="00B604E0" w:rsidRPr="000E596F" w:rsidRDefault="00B604E0">
      <w:pPr>
        <w:textAlignment w:val="baseline"/>
        <w:rPr>
          <w:szCs w:val="24"/>
          <w:lang w:val="cy-GB"/>
        </w:rPr>
      </w:pPr>
    </w:p>
    <w:p w14:paraId="679304CD" w14:textId="77777777" w:rsidR="00B604E0" w:rsidRDefault="00572AC5">
      <w:pPr>
        <w:pStyle w:val="Pennawd5"/>
      </w:pPr>
      <w:bookmarkStart w:id="54" w:name="_Toc152594721"/>
      <w:r>
        <w:rPr>
          <w:szCs w:val="24"/>
          <w:lang w:val="cy-GB"/>
        </w:rPr>
        <w:t>Amod Trwyddedu Amgen</w:t>
      </w:r>
      <w:bookmarkEnd w:id="54"/>
      <w:r>
        <w:rPr>
          <w:szCs w:val="24"/>
        </w:rPr>
        <w:t xml:space="preserve"> </w:t>
      </w:r>
    </w:p>
    <w:p w14:paraId="0E2C2A95" w14:textId="77777777" w:rsidR="00B604E0" w:rsidRDefault="00B604E0">
      <w:pPr>
        <w:textAlignment w:val="baseline"/>
        <w:rPr>
          <w:szCs w:val="24"/>
        </w:rPr>
      </w:pPr>
    </w:p>
    <w:p w14:paraId="4F6A3E24" w14:textId="77777777" w:rsidR="00B604E0" w:rsidRDefault="00572AC5">
      <w:pPr>
        <w:textAlignment w:val="baseline"/>
        <w:rPr>
          <w:b/>
          <w:szCs w:val="24"/>
          <w:lang w:val="cy-GB"/>
        </w:rPr>
      </w:pPr>
      <w:r>
        <w:rPr>
          <w:b/>
          <w:szCs w:val="24"/>
          <w:lang w:val="cy-GB"/>
        </w:rPr>
        <w:t>ADRAN 25A (2), DEDDF TRWYDDEDU 2003</w:t>
      </w:r>
    </w:p>
    <w:p w14:paraId="39DEC4C5" w14:textId="77777777" w:rsidR="00B604E0" w:rsidRDefault="00572AC5">
      <w:pPr>
        <w:textAlignment w:val="baseline"/>
        <w:rPr>
          <w:color w:val="000000"/>
          <w:szCs w:val="24"/>
          <w:lang w:val="cy-GB"/>
        </w:rPr>
      </w:pPr>
      <w:r>
        <w:rPr>
          <w:color w:val="000000"/>
          <w:szCs w:val="24"/>
          <w:lang w:val="cy-GB"/>
        </w:rPr>
        <w:t>Rhaid i bob cyflenwad alcohol a wneir dan y drwydded hon gael ei wneud neu ei awdurdodi gan y pwyllgor rheoli.</w:t>
      </w:r>
    </w:p>
    <w:p w14:paraId="322F7D4E" w14:textId="77777777" w:rsidR="00B604E0" w:rsidRPr="000E596F" w:rsidRDefault="00B604E0">
      <w:pPr>
        <w:spacing w:before="200" w:after="200" w:line="276" w:lineRule="auto"/>
        <w:rPr>
          <w:b/>
          <w:caps/>
          <w:color w:val="0F6FC6"/>
          <w:spacing w:val="15"/>
          <w:szCs w:val="24"/>
          <w:lang w:val="cy-GB"/>
        </w:rPr>
      </w:pPr>
    </w:p>
    <w:p w14:paraId="62E6D49A" w14:textId="77777777" w:rsidR="00B604E0" w:rsidRPr="000E596F" w:rsidRDefault="00B604E0">
      <w:pPr>
        <w:spacing w:before="200" w:after="200" w:line="276" w:lineRule="auto"/>
        <w:rPr>
          <w:szCs w:val="24"/>
          <w:lang w:val="cy-GB"/>
        </w:rPr>
      </w:pPr>
    </w:p>
    <w:p w14:paraId="4C770BC9" w14:textId="77777777" w:rsidR="00B604E0" w:rsidRPr="000E596F" w:rsidRDefault="00B604E0">
      <w:pPr>
        <w:jc w:val="both"/>
        <w:rPr>
          <w:szCs w:val="24"/>
          <w:lang w:val="cy-GB"/>
        </w:rPr>
      </w:pPr>
    </w:p>
    <w:sectPr w:rsidR="00B604E0" w:rsidRPr="000E596F">
      <w:headerReference w:type="default" r:id="rId15"/>
      <w:footerReference w:type="default" r:id="rId16"/>
      <w:pgSz w:w="11906" w:h="16838"/>
      <w:pgMar w:top="1440" w:right="1440" w:bottom="1440" w:left="1440" w:header="720" w:footer="72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1D47" w14:textId="77777777" w:rsidR="007B53E3" w:rsidRDefault="007B53E3">
      <w:r>
        <w:separator/>
      </w:r>
    </w:p>
  </w:endnote>
  <w:endnote w:type="continuationSeparator" w:id="0">
    <w:p w14:paraId="71BD4474" w14:textId="77777777" w:rsidR="007B53E3" w:rsidRDefault="007B53E3">
      <w:r>
        <w:continuationSeparator/>
      </w:r>
    </w:p>
  </w:endnote>
  <w:endnote w:type="continuationNotice" w:id="1">
    <w:p w14:paraId="384AF016" w14:textId="77777777" w:rsidR="007B53E3" w:rsidRDefault="007B5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61DB" w14:textId="600B53E9" w:rsidR="000E596F" w:rsidRDefault="000E596F">
    <w:pPr>
      <w:pStyle w:val="Troedyn"/>
      <w:jc w:val="center"/>
      <w:rPr>
        <w:szCs w:val="24"/>
      </w:rPr>
    </w:pPr>
    <w:r>
      <w:rPr>
        <w:szCs w:val="24"/>
      </w:rPr>
      <w:fldChar w:fldCharType="begin"/>
    </w:r>
    <w:r>
      <w:instrText>PAGE</w:instrText>
    </w:r>
    <w:r>
      <w:fldChar w:fldCharType="separate"/>
    </w:r>
    <w:r w:rsidR="00D155A7">
      <w:rPr>
        <w:noProof/>
      </w:rPr>
      <w:t>6</w:t>
    </w:r>
    <w:r>
      <w:fldChar w:fldCharType="end"/>
    </w:r>
  </w:p>
  <w:p w14:paraId="3F7C003A" w14:textId="77777777" w:rsidR="000E596F" w:rsidRDefault="000E596F">
    <w:pPr>
      <w:pStyle w:val="Troedyn"/>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C6A2" w14:textId="77777777" w:rsidR="007B53E3" w:rsidRDefault="007B53E3">
      <w:r>
        <w:separator/>
      </w:r>
    </w:p>
  </w:footnote>
  <w:footnote w:type="continuationSeparator" w:id="0">
    <w:p w14:paraId="1FD52BB4" w14:textId="77777777" w:rsidR="007B53E3" w:rsidRDefault="007B53E3">
      <w:r>
        <w:continuationSeparator/>
      </w:r>
    </w:p>
  </w:footnote>
  <w:footnote w:type="continuationNotice" w:id="1">
    <w:p w14:paraId="533FB2A9" w14:textId="77777777" w:rsidR="007B53E3" w:rsidRDefault="007B5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6E18" w14:textId="77777777" w:rsidR="000E596F" w:rsidRDefault="000E596F">
    <w:pPr>
      <w:pStyle w:val="Pennyn"/>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7EC"/>
    <w:multiLevelType w:val="multilevel"/>
    <w:tmpl w:val="C6F2A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553CA1"/>
    <w:multiLevelType w:val="multilevel"/>
    <w:tmpl w:val="5106ACC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E005AAB"/>
    <w:multiLevelType w:val="multilevel"/>
    <w:tmpl w:val="2076C0E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15FB7399"/>
    <w:multiLevelType w:val="multilevel"/>
    <w:tmpl w:val="04C42C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8831549"/>
    <w:multiLevelType w:val="multilevel"/>
    <w:tmpl w:val="87B837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9DB0D05"/>
    <w:multiLevelType w:val="multilevel"/>
    <w:tmpl w:val="3C3C27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B20532C"/>
    <w:multiLevelType w:val="multilevel"/>
    <w:tmpl w:val="FE0A88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F7A382E"/>
    <w:multiLevelType w:val="hybridMultilevel"/>
    <w:tmpl w:val="4D16C1B2"/>
    <w:lvl w:ilvl="0" w:tplc="C074AA56">
      <w:start w:val="25"/>
      <w:numFmt w:val="bullet"/>
      <w:lvlText w:val="-"/>
      <w:lvlJc w:val="left"/>
      <w:pPr>
        <w:ind w:left="1500" w:hanging="360"/>
      </w:pPr>
      <w:rPr>
        <w:rFonts w:ascii="Arial" w:eastAsia="Calibri" w:hAnsi="Arial" w:cs="Aria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8" w15:restartNumberingAfterBreak="0">
    <w:nsid w:val="212B20F6"/>
    <w:multiLevelType w:val="multilevel"/>
    <w:tmpl w:val="740E96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F573CE"/>
    <w:multiLevelType w:val="multilevel"/>
    <w:tmpl w:val="11C658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6B154B"/>
    <w:multiLevelType w:val="multilevel"/>
    <w:tmpl w:val="1CFA0A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C74B07"/>
    <w:multiLevelType w:val="multilevel"/>
    <w:tmpl w:val="27DEEE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8BC6F70"/>
    <w:multiLevelType w:val="multilevel"/>
    <w:tmpl w:val="C8E22F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B12E10"/>
    <w:multiLevelType w:val="multilevel"/>
    <w:tmpl w:val="9E2695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3E2300"/>
    <w:multiLevelType w:val="hybridMultilevel"/>
    <w:tmpl w:val="DDCC6A62"/>
    <w:lvl w:ilvl="0" w:tplc="C074AA56">
      <w:start w:val="25"/>
      <w:numFmt w:val="bullet"/>
      <w:lvlText w:val="-"/>
      <w:lvlJc w:val="left"/>
      <w:pPr>
        <w:ind w:left="720" w:hanging="360"/>
      </w:pPr>
      <w:rPr>
        <w:rFonts w:ascii="Arial" w:eastAsia="Calibri"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31413D5E"/>
    <w:multiLevelType w:val="multilevel"/>
    <w:tmpl w:val="EC422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524729A"/>
    <w:multiLevelType w:val="multilevel"/>
    <w:tmpl w:val="875AFB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9029A5"/>
    <w:multiLevelType w:val="hybridMultilevel"/>
    <w:tmpl w:val="8DD4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498B"/>
    <w:multiLevelType w:val="multilevel"/>
    <w:tmpl w:val="253269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E877F36"/>
    <w:multiLevelType w:val="multilevel"/>
    <w:tmpl w:val="068477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38F000E"/>
    <w:multiLevelType w:val="multilevel"/>
    <w:tmpl w:val="7D2EBD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EF854A1"/>
    <w:multiLevelType w:val="multilevel"/>
    <w:tmpl w:val="CE3A2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F4315B1"/>
    <w:multiLevelType w:val="multilevel"/>
    <w:tmpl w:val="CABE96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0883132"/>
    <w:multiLevelType w:val="multilevel"/>
    <w:tmpl w:val="1D2A52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51C10CBE"/>
    <w:multiLevelType w:val="multilevel"/>
    <w:tmpl w:val="07C43D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2BA7CFF"/>
    <w:multiLevelType w:val="multilevel"/>
    <w:tmpl w:val="47260E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570775B"/>
    <w:multiLevelType w:val="multilevel"/>
    <w:tmpl w:val="474A48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7650CFB"/>
    <w:multiLevelType w:val="multilevel"/>
    <w:tmpl w:val="4074055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5FF467BE"/>
    <w:multiLevelType w:val="multilevel"/>
    <w:tmpl w:val="444A3A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8666FC6"/>
    <w:multiLevelType w:val="multilevel"/>
    <w:tmpl w:val="A0D2247A"/>
    <w:lvl w:ilvl="0">
      <w:start w:val="1"/>
      <w:numFmt w:val="bullet"/>
      <w:lvlText w:val=""/>
      <w:lvlJc w:val="left"/>
      <w:pPr>
        <w:ind w:left="643" w:hanging="360"/>
      </w:pPr>
      <w:rPr>
        <w:rFonts w:ascii="Symbol" w:hAnsi="Symbol" w:cs="Symbo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30" w15:restartNumberingAfterBreak="0">
    <w:nsid w:val="68D33715"/>
    <w:multiLevelType w:val="multilevel"/>
    <w:tmpl w:val="A6825B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F9A3C8E"/>
    <w:multiLevelType w:val="multilevel"/>
    <w:tmpl w:val="A0740B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4721874"/>
    <w:multiLevelType w:val="multilevel"/>
    <w:tmpl w:val="93547F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5F46045"/>
    <w:multiLevelType w:val="multilevel"/>
    <w:tmpl w:val="E1BA37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73F7127"/>
    <w:multiLevelType w:val="multilevel"/>
    <w:tmpl w:val="548C0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9580AB3"/>
    <w:multiLevelType w:val="multilevel"/>
    <w:tmpl w:val="6DF258D4"/>
    <w:lvl w:ilvl="0">
      <w:start w:val="1"/>
      <w:numFmt w:val="lowerRoman"/>
      <w:lvlText w:val="%1."/>
      <w:lvlJc w:val="righ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6" w15:restartNumberingAfterBreak="0">
    <w:nsid w:val="7EFF4E77"/>
    <w:multiLevelType w:val="multilevel"/>
    <w:tmpl w:val="0680B8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84116578">
    <w:abstractNumId w:val="8"/>
  </w:num>
  <w:num w:numId="2" w16cid:durableId="941184997">
    <w:abstractNumId w:val="27"/>
  </w:num>
  <w:num w:numId="3" w16cid:durableId="2123958645">
    <w:abstractNumId w:val="16"/>
  </w:num>
  <w:num w:numId="4" w16cid:durableId="471562600">
    <w:abstractNumId w:val="15"/>
  </w:num>
  <w:num w:numId="5" w16cid:durableId="1641886003">
    <w:abstractNumId w:val="3"/>
  </w:num>
  <w:num w:numId="6" w16cid:durableId="25719655">
    <w:abstractNumId w:val="18"/>
  </w:num>
  <w:num w:numId="7" w16cid:durableId="48696085">
    <w:abstractNumId w:val="30"/>
  </w:num>
  <w:num w:numId="8" w16cid:durableId="1146170568">
    <w:abstractNumId w:val="28"/>
  </w:num>
  <w:num w:numId="9" w16cid:durableId="1494249640">
    <w:abstractNumId w:val="26"/>
  </w:num>
  <w:num w:numId="10" w16cid:durableId="69272615">
    <w:abstractNumId w:val="9"/>
  </w:num>
  <w:num w:numId="11" w16cid:durableId="206726575">
    <w:abstractNumId w:val="36"/>
  </w:num>
  <w:num w:numId="12" w16cid:durableId="1363939163">
    <w:abstractNumId w:val="0"/>
  </w:num>
  <w:num w:numId="13" w16cid:durableId="1746679056">
    <w:abstractNumId w:val="34"/>
  </w:num>
  <w:num w:numId="14" w16cid:durableId="2075539506">
    <w:abstractNumId w:val="25"/>
  </w:num>
  <w:num w:numId="15" w16cid:durableId="324281963">
    <w:abstractNumId w:val="12"/>
  </w:num>
  <w:num w:numId="16" w16cid:durableId="765344240">
    <w:abstractNumId w:val="32"/>
  </w:num>
  <w:num w:numId="17" w16cid:durableId="1635061327">
    <w:abstractNumId w:val="23"/>
  </w:num>
  <w:num w:numId="18" w16cid:durableId="71632401">
    <w:abstractNumId w:val="24"/>
  </w:num>
  <w:num w:numId="19" w16cid:durableId="1999190550">
    <w:abstractNumId w:val="1"/>
  </w:num>
  <w:num w:numId="20" w16cid:durableId="1906795918">
    <w:abstractNumId w:val="35"/>
  </w:num>
  <w:num w:numId="21" w16cid:durableId="672489966">
    <w:abstractNumId w:val="4"/>
  </w:num>
  <w:num w:numId="22" w16cid:durableId="84037605">
    <w:abstractNumId w:val="31"/>
  </w:num>
  <w:num w:numId="23" w16cid:durableId="1683043198">
    <w:abstractNumId w:val="13"/>
  </w:num>
  <w:num w:numId="24" w16cid:durableId="605694933">
    <w:abstractNumId w:val="21"/>
  </w:num>
  <w:num w:numId="25" w16cid:durableId="437875433">
    <w:abstractNumId w:val="6"/>
  </w:num>
  <w:num w:numId="26" w16cid:durableId="905916303">
    <w:abstractNumId w:val="33"/>
  </w:num>
  <w:num w:numId="27" w16cid:durableId="2078942838">
    <w:abstractNumId w:val="19"/>
  </w:num>
  <w:num w:numId="28" w16cid:durableId="2079090118">
    <w:abstractNumId w:val="20"/>
  </w:num>
  <w:num w:numId="29" w16cid:durableId="1888905120">
    <w:abstractNumId w:val="10"/>
  </w:num>
  <w:num w:numId="30" w16cid:durableId="1685866114">
    <w:abstractNumId w:val="29"/>
  </w:num>
  <w:num w:numId="31" w16cid:durableId="1794472097">
    <w:abstractNumId w:val="22"/>
  </w:num>
  <w:num w:numId="32" w16cid:durableId="2014212216">
    <w:abstractNumId w:val="11"/>
  </w:num>
  <w:num w:numId="33" w16cid:durableId="655231869">
    <w:abstractNumId w:val="2"/>
  </w:num>
  <w:num w:numId="34" w16cid:durableId="1803036206">
    <w:abstractNumId w:val="5"/>
  </w:num>
  <w:num w:numId="35" w16cid:durableId="1111319084">
    <w:abstractNumId w:val="14"/>
  </w:num>
  <w:num w:numId="36" w16cid:durableId="1804350815">
    <w:abstractNumId w:val="17"/>
  </w:num>
  <w:num w:numId="37" w16cid:durableId="388118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113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E0"/>
    <w:rsid w:val="00001DFB"/>
    <w:rsid w:val="000113CF"/>
    <w:rsid w:val="00037B50"/>
    <w:rsid w:val="0004522C"/>
    <w:rsid w:val="00046BA0"/>
    <w:rsid w:val="00055D37"/>
    <w:rsid w:val="00057CFA"/>
    <w:rsid w:val="00075000"/>
    <w:rsid w:val="00077EF3"/>
    <w:rsid w:val="0008442C"/>
    <w:rsid w:val="00093A9D"/>
    <w:rsid w:val="000B0F1E"/>
    <w:rsid w:val="000B1DB0"/>
    <w:rsid w:val="000B22BF"/>
    <w:rsid w:val="000C41FC"/>
    <w:rsid w:val="000D0C2E"/>
    <w:rsid w:val="000E1D0F"/>
    <w:rsid w:val="000E42A9"/>
    <w:rsid w:val="000E4A29"/>
    <w:rsid w:val="000E4B77"/>
    <w:rsid w:val="000E596F"/>
    <w:rsid w:val="000F1847"/>
    <w:rsid w:val="000F1E36"/>
    <w:rsid w:val="000F2221"/>
    <w:rsid w:val="000F2B92"/>
    <w:rsid w:val="000F4532"/>
    <w:rsid w:val="000F4C65"/>
    <w:rsid w:val="000F689D"/>
    <w:rsid w:val="000F7231"/>
    <w:rsid w:val="00107197"/>
    <w:rsid w:val="001072DA"/>
    <w:rsid w:val="00110BDB"/>
    <w:rsid w:val="00112B58"/>
    <w:rsid w:val="001302BE"/>
    <w:rsid w:val="00131E2C"/>
    <w:rsid w:val="00131F57"/>
    <w:rsid w:val="0013470D"/>
    <w:rsid w:val="00135608"/>
    <w:rsid w:val="00136AA9"/>
    <w:rsid w:val="00144C05"/>
    <w:rsid w:val="0014662A"/>
    <w:rsid w:val="00150DAE"/>
    <w:rsid w:val="001547D8"/>
    <w:rsid w:val="00162018"/>
    <w:rsid w:val="001766D1"/>
    <w:rsid w:val="00181FB6"/>
    <w:rsid w:val="001B2102"/>
    <w:rsid w:val="001B2ACF"/>
    <w:rsid w:val="001C501D"/>
    <w:rsid w:val="001C76E3"/>
    <w:rsid w:val="001D12F9"/>
    <w:rsid w:val="001D596A"/>
    <w:rsid w:val="001E29F2"/>
    <w:rsid w:val="001E3193"/>
    <w:rsid w:val="001E3C1B"/>
    <w:rsid w:val="001F09B5"/>
    <w:rsid w:val="001F41AC"/>
    <w:rsid w:val="00207959"/>
    <w:rsid w:val="00223C53"/>
    <w:rsid w:val="0022565A"/>
    <w:rsid w:val="002303E8"/>
    <w:rsid w:val="00230F1C"/>
    <w:rsid w:val="002367C7"/>
    <w:rsid w:val="0023688B"/>
    <w:rsid w:val="00236B38"/>
    <w:rsid w:val="0023704E"/>
    <w:rsid w:val="00242F5E"/>
    <w:rsid w:val="00243850"/>
    <w:rsid w:val="002459C4"/>
    <w:rsid w:val="00246B28"/>
    <w:rsid w:val="0025487B"/>
    <w:rsid w:val="00262B46"/>
    <w:rsid w:val="00263C9E"/>
    <w:rsid w:val="00265A7B"/>
    <w:rsid w:val="002729A2"/>
    <w:rsid w:val="00272A43"/>
    <w:rsid w:val="00282617"/>
    <w:rsid w:val="00283D21"/>
    <w:rsid w:val="0029467D"/>
    <w:rsid w:val="002954C8"/>
    <w:rsid w:val="0029580B"/>
    <w:rsid w:val="00296E3C"/>
    <w:rsid w:val="002971ED"/>
    <w:rsid w:val="002B4D4B"/>
    <w:rsid w:val="002C6013"/>
    <w:rsid w:val="002C72D9"/>
    <w:rsid w:val="002C7D04"/>
    <w:rsid w:val="002E1ADB"/>
    <w:rsid w:val="002F3056"/>
    <w:rsid w:val="002F60EB"/>
    <w:rsid w:val="002F71D7"/>
    <w:rsid w:val="00304020"/>
    <w:rsid w:val="00313AF2"/>
    <w:rsid w:val="00317EB6"/>
    <w:rsid w:val="0032541D"/>
    <w:rsid w:val="00332F8B"/>
    <w:rsid w:val="00334B96"/>
    <w:rsid w:val="00337A22"/>
    <w:rsid w:val="00345E6A"/>
    <w:rsid w:val="00346DC7"/>
    <w:rsid w:val="003547AD"/>
    <w:rsid w:val="00355BA9"/>
    <w:rsid w:val="00360CF9"/>
    <w:rsid w:val="003712D9"/>
    <w:rsid w:val="0037456D"/>
    <w:rsid w:val="00380A1F"/>
    <w:rsid w:val="00381F51"/>
    <w:rsid w:val="003849B7"/>
    <w:rsid w:val="00393063"/>
    <w:rsid w:val="003957C9"/>
    <w:rsid w:val="0039678D"/>
    <w:rsid w:val="003A24AD"/>
    <w:rsid w:val="003A48F7"/>
    <w:rsid w:val="003A681E"/>
    <w:rsid w:val="003C4175"/>
    <w:rsid w:val="003C4ADD"/>
    <w:rsid w:val="003C6CA3"/>
    <w:rsid w:val="003C6E26"/>
    <w:rsid w:val="003D10A0"/>
    <w:rsid w:val="003D1977"/>
    <w:rsid w:val="003D1F64"/>
    <w:rsid w:val="003D2100"/>
    <w:rsid w:val="003D7369"/>
    <w:rsid w:val="003D7706"/>
    <w:rsid w:val="003D7B85"/>
    <w:rsid w:val="003E24E1"/>
    <w:rsid w:val="003E78BA"/>
    <w:rsid w:val="003F4478"/>
    <w:rsid w:val="003F7DCB"/>
    <w:rsid w:val="00400B72"/>
    <w:rsid w:val="004021F9"/>
    <w:rsid w:val="00405371"/>
    <w:rsid w:val="0041129A"/>
    <w:rsid w:val="0042183F"/>
    <w:rsid w:val="004231F0"/>
    <w:rsid w:val="00423D71"/>
    <w:rsid w:val="004301CE"/>
    <w:rsid w:val="00433B00"/>
    <w:rsid w:val="00437CAE"/>
    <w:rsid w:val="004528A9"/>
    <w:rsid w:val="0046453A"/>
    <w:rsid w:val="00464EDF"/>
    <w:rsid w:val="00470FB8"/>
    <w:rsid w:val="00483C33"/>
    <w:rsid w:val="004B7B72"/>
    <w:rsid w:val="004C0ECD"/>
    <w:rsid w:val="004C5AE2"/>
    <w:rsid w:val="004D0E73"/>
    <w:rsid w:val="004D1B3F"/>
    <w:rsid w:val="004D1FD2"/>
    <w:rsid w:val="004D2577"/>
    <w:rsid w:val="004D47C3"/>
    <w:rsid w:val="004D6F81"/>
    <w:rsid w:val="004E5BAA"/>
    <w:rsid w:val="004E77EA"/>
    <w:rsid w:val="004F04EE"/>
    <w:rsid w:val="00505B7C"/>
    <w:rsid w:val="00507D23"/>
    <w:rsid w:val="00522F99"/>
    <w:rsid w:val="00526C4E"/>
    <w:rsid w:val="00531246"/>
    <w:rsid w:val="00532517"/>
    <w:rsid w:val="00540DBE"/>
    <w:rsid w:val="00542B38"/>
    <w:rsid w:val="005520AC"/>
    <w:rsid w:val="005557FC"/>
    <w:rsid w:val="005728A6"/>
    <w:rsid w:val="00572AC5"/>
    <w:rsid w:val="00574201"/>
    <w:rsid w:val="00574849"/>
    <w:rsid w:val="00576E53"/>
    <w:rsid w:val="00580055"/>
    <w:rsid w:val="005909C4"/>
    <w:rsid w:val="00596C57"/>
    <w:rsid w:val="005A0922"/>
    <w:rsid w:val="005B34F7"/>
    <w:rsid w:val="005B4CF9"/>
    <w:rsid w:val="005B6241"/>
    <w:rsid w:val="005C0ECD"/>
    <w:rsid w:val="005C1A99"/>
    <w:rsid w:val="005C4C7E"/>
    <w:rsid w:val="005D2C67"/>
    <w:rsid w:val="005D5B53"/>
    <w:rsid w:val="005E352F"/>
    <w:rsid w:val="005F0E23"/>
    <w:rsid w:val="005F47D0"/>
    <w:rsid w:val="005F7AB1"/>
    <w:rsid w:val="00602071"/>
    <w:rsid w:val="00614920"/>
    <w:rsid w:val="0061540F"/>
    <w:rsid w:val="006232A7"/>
    <w:rsid w:val="00624B98"/>
    <w:rsid w:val="006251F2"/>
    <w:rsid w:val="0064337E"/>
    <w:rsid w:val="006453B9"/>
    <w:rsid w:val="0065096F"/>
    <w:rsid w:val="0065242F"/>
    <w:rsid w:val="006535B0"/>
    <w:rsid w:val="00662AAF"/>
    <w:rsid w:val="00664311"/>
    <w:rsid w:val="00673E6E"/>
    <w:rsid w:val="00677180"/>
    <w:rsid w:val="006802C6"/>
    <w:rsid w:val="00682BF4"/>
    <w:rsid w:val="00684B84"/>
    <w:rsid w:val="006854C4"/>
    <w:rsid w:val="006958CE"/>
    <w:rsid w:val="0069630E"/>
    <w:rsid w:val="006B1ADD"/>
    <w:rsid w:val="006B3753"/>
    <w:rsid w:val="006C1F70"/>
    <w:rsid w:val="006C41A2"/>
    <w:rsid w:val="006D0B07"/>
    <w:rsid w:val="006D15C9"/>
    <w:rsid w:val="006E0C0E"/>
    <w:rsid w:val="006E22A8"/>
    <w:rsid w:val="006F21FB"/>
    <w:rsid w:val="006F22DF"/>
    <w:rsid w:val="006F7F70"/>
    <w:rsid w:val="00704A8C"/>
    <w:rsid w:val="00704FCA"/>
    <w:rsid w:val="007170AB"/>
    <w:rsid w:val="007173A2"/>
    <w:rsid w:val="00721382"/>
    <w:rsid w:val="00722485"/>
    <w:rsid w:val="00733463"/>
    <w:rsid w:val="0073597B"/>
    <w:rsid w:val="00736778"/>
    <w:rsid w:val="007412DC"/>
    <w:rsid w:val="00746F6C"/>
    <w:rsid w:val="00754960"/>
    <w:rsid w:val="00755F23"/>
    <w:rsid w:val="007567B2"/>
    <w:rsid w:val="007647A0"/>
    <w:rsid w:val="007700BD"/>
    <w:rsid w:val="0077133A"/>
    <w:rsid w:val="00787341"/>
    <w:rsid w:val="007B49A6"/>
    <w:rsid w:val="007B53E3"/>
    <w:rsid w:val="007C0A72"/>
    <w:rsid w:val="007C38F6"/>
    <w:rsid w:val="007D69DE"/>
    <w:rsid w:val="007E3310"/>
    <w:rsid w:val="007E3651"/>
    <w:rsid w:val="007F30F5"/>
    <w:rsid w:val="007F71B9"/>
    <w:rsid w:val="0080170C"/>
    <w:rsid w:val="00804394"/>
    <w:rsid w:val="00807DD7"/>
    <w:rsid w:val="00810645"/>
    <w:rsid w:val="00815F28"/>
    <w:rsid w:val="00822640"/>
    <w:rsid w:val="00826F62"/>
    <w:rsid w:val="0083463F"/>
    <w:rsid w:val="0084004B"/>
    <w:rsid w:val="00850F5D"/>
    <w:rsid w:val="00856067"/>
    <w:rsid w:val="00856FE0"/>
    <w:rsid w:val="00857710"/>
    <w:rsid w:val="008600FA"/>
    <w:rsid w:val="00861DA4"/>
    <w:rsid w:val="00862E95"/>
    <w:rsid w:val="00871B04"/>
    <w:rsid w:val="00871B12"/>
    <w:rsid w:val="0087664C"/>
    <w:rsid w:val="008779FB"/>
    <w:rsid w:val="00895AC7"/>
    <w:rsid w:val="008A4BCD"/>
    <w:rsid w:val="008B32BF"/>
    <w:rsid w:val="008B3A97"/>
    <w:rsid w:val="008B4B60"/>
    <w:rsid w:val="008B59D8"/>
    <w:rsid w:val="008B7808"/>
    <w:rsid w:val="008C72A5"/>
    <w:rsid w:val="008D30A4"/>
    <w:rsid w:val="008D6A02"/>
    <w:rsid w:val="008E08C6"/>
    <w:rsid w:val="008F41A7"/>
    <w:rsid w:val="008F4A2F"/>
    <w:rsid w:val="008F6B2C"/>
    <w:rsid w:val="00900842"/>
    <w:rsid w:val="0090551C"/>
    <w:rsid w:val="009148D4"/>
    <w:rsid w:val="0092383F"/>
    <w:rsid w:val="00925F7F"/>
    <w:rsid w:val="009477B0"/>
    <w:rsid w:val="00947C63"/>
    <w:rsid w:val="00951AF0"/>
    <w:rsid w:val="00956310"/>
    <w:rsid w:val="00962045"/>
    <w:rsid w:val="00962956"/>
    <w:rsid w:val="00963CA7"/>
    <w:rsid w:val="0097011F"/>
    <w:rsid w:val="00972060"/>
    <w:rsid w:val="00972236"/>
    <w:rsid w:val="009773C6"/>
    <w:rsid w:val="009811A3"/>
    <w:rsid w:val="009930FB"/>
    <w:rsid w:val="00995045"/>
    <w:rsid w:val="009A4C0F"/>
    <w:rsid w:val="009A52D7"/>
    <w:rsid w:val="009B0DCC"/>
    <w:rsid w:val="009D0BE9"/>
    <w:rsid w:val="009D1B3B"/>
    <w:rsid w:val="009D4360"/>
    <w:rsid w:val="009D5AE4"/>
    <w:rsid w:val="009D7F6E"/>
    <w:rsid w:val="009E072C"/>
    <w:rsid w:val="009E5FCA"/>
    <w:rsid w:val="009F31E5"/>
    <w:rsid w:val="00A0131B"/>
    <w:rsid w:val="00A07D70"/>
    <w:rsid w:val="00A25C7D"/>
    <w:rsid w:val="00A260C9"/>
    <w:rsid w:val="00A34920"/>
    <w:rsid w:val="00A375DA"/>
    <w:rsid w:val="00A3783C"/>
    <w:rsid w:val="00A42E75"/>
    <w:rsid w:val="00A53FA5"/>
    <w:rsid w:val="00A558B5"/>
    <w:rsid w:val="00A600FB"/>
    <w:rsid w:val="00A61ACF"/>
    <w:rsid w:val="00A7670F"/>
    <w:rsid w:val="00A7694A"/>
    <w:rsid w:val="00A819BB"/>
    <w:rsid w:val="00A85152"/>
    <w:rsid w:val="00A858B7"/>
    <w:rsid w:val="00A930D5"/>
    <w:rsid w:val="00AA12FD"/>
    <w:rsid w:val="00AA49E2"/>
    <w:rsid w:val="00AB1F6C"/>
    <w:rsid w:val="00AB2DA0"/>
    <w:rsid w:val="00AC0A38"/>
    <w:rsid w:val="00AC22C5"/>
    <w:rsid w:val="00AC28A3"/>
    <w:rsid w:val="00AC2FA5"/>
    <w:rsid w:val="00AC5B49"/>
    <w:rsid w:val="00AE78A8"/>
    <w:rsid w:val="00B069B8"/>
    <w:rsid w:val="00B16DF8"/>
    <w:rsid w:val="00B25153"/>
    <w:rsid w:val="00B25CD7"/>
    <w:rsid w:val="00B264EB"/>
    <w:rsid w:val="00B32EF7"/>
    <w:rsid w:val="00B41FCD"/>
    <w:rsid w:val="00B51B9D"/>
    <w:rsid w:val="00B57317"/>
    <w:rsid w:val="00B604E0"/>
    <w:rsid w:val="00B6349B"/>
    <w:rsid w:val="00B73A17"/>
    <w:rsid w:val="00B80F7E"/>
    <w:rsid w:val="00B85F81"/>
    <w:rsid w:val="00B86B7B"/>
    <w:rsid w:val="00B91EAC"/>
    <w:rsid w:val="00B941AA"/>
    <w:rsid w:val="00BA7254"/>
    <w:rsid w:val="00BC3BA2"/>
    <w:rsid w:val="00BC5C6A"/>
    <w:rsid w:val="00BD4C73"/>
    <w:rsid w:val="00BE54AE"/>
    <w:rsid w:val="00BE579E"/>
    <w:rsid w:val="00BF2723"/>
    <w:rsid w:val="00BF4348"/>
    <w:rsid w:val="00C035CE"/>
    <w:rsid w:val="00C1307A"/>
    <w:rsid w:val="00C15F5D"/>
    <w:rsid w:val="00C16708"/>
    <w:rsid w:val="00C22D94"/>
    <w:rsid w:val="00C31807"/>
    <w:rsid w:val="00C34F0A"/>
    <w:rsid w:val="00C369CB"/>
    <w:rsid w:val="00C4536D"/>
    <w:rsid w:val="00C50EC1"/>
    <w:rsid w:val="00C5448E"/>
    <w:rsid w:val="00C61C88"/>
    <w:rsid w:val="00C62491"/>
    <w:rsid w:val="00C63B45"/>
    <w:rsid w:val="00C63CDF"/>
    <w:rsid w:val="00C663ED"/>
    <w:rsid w:val="00C71987"/>
    <w:rsid w:val="00C75015"/>
    <w:rsid w:val="00C81A0A"/>
    <w:rsid w:val="00C90C6F"/>
    <w:rsid w:val="00C90E8E"/>
    <w:rsid w:val="00C93257"/>
    <w:rsid w:val="00CB58AF"/>
    <w:rsid w:val="00CC1D6C"/>
    <w:rsid w:val="00CC6259"/>
    <w:rsid w:val="00CE0936"/>
    <w:rsid w:val="00CE50C2"/>
    <w:rsid w:val="00D01379"/>
    <w:rsid w:val="00D01AEB"/>
    <w:rsid w:val="00D0349E"/>
    <w:rsid w:val="00D05A4F"/>
    <w:rsid w:val="00D06731"/>
    <w:rsid w:val="00D1180C"/>
    <w:rsid w:val="00D155A7"/>
    <w:rsid w:val="00D207DE"/>
    <w:rsid w:val="00D60EC0"/>
    <w:rsid w:val="00D63758"/>
    <w:rsid w:val="00D63C99"/>
    <w:rsid w:val="00D656E6"/>
    <w:rsid w:val="00D67DE2"/>
    <w:rsid w:val="00D83014"/>
    <w:rsid w:val="00D91991"/>
    <w:rsid w:val="00D95973"/>
    <w:rsid w:val="00DA41E1"/>
    <w:rsid w:val="00DA7557"/>
    <w:rsid w:val="00DB2F44"/>
    <w:rsid w:val="00DB54BF"/>
    <w:rsid w:val="00DB77A8"/>
    <w:rsid w:val="00DC425F"/>
    <w:rsid w:val="00DD3BC2"/>
    <w:rsid w:val="00DE0A53"/>
    <w:rsid w:val="00DE4A91"/>
    <w:rsid w:val="00DE745A"/>
    <w:rsid w:val="00DF3FE5"/>
    <w:rsid w:val="00DF434C"/>
    <w:rsid w:val="00DF4DC6"/>
    <w:rsid w:val="00DF6728"/>
    <w:rsid w:val="00DF7771"/>
    <w:rsid w:val="00E149C2"/>
    <w:rsid w:val="00E15FBB"/>
    <w:rsid w:val="00E21B9F"/>
    <w:rsid w:val="00E258B4"/>
    <w:rsid w:val="00E35BCB"/>
    <w:rsid w:val="00E36ED1"/>
    <w:rsid w:val="00E5550D"/>
    <w:rsid w:val="00E56218"/>
    <w:rsid w:val="00E570A6"/>
    <w:rsid w:val="00E610D9"/>
    <w:rsid w:val="00E712F0"/>
    <w:rsid w:val="00E729A6"/>
    <w:rsid w:val="00E73043"/>
    <w:rsid w:val="00E77845"/>
    <w:rsid w:val="00E81DC7"/>
    <w:rsid w:val="00E93211"/>
    <w:rsid w:val="00EC3D8A"/>
    <w:rsid w:val="00EE5909"/>
    <w:rsid w:val="00EE6E9E"/>
    <w:rsid w:val="00EF0415"/>
    <w:rsid w:val="00EF121D"/>
    <w:rsid w:val="00EF2BA4"/>
    <w:rsid w:val="00EF777D"/>
    <w:rsid w:val="00F0067A"/>
    <w:rsid w:val="00F02567"/>
    <w:rsid w:val="00F11254"/>
    <w:rsid w:val="00F13A67"/>
    <w:rsid w:val="00F35494"/>
    <w:rsid w:val="00F403D8"/>
    <w:rsid w:val="00F4421B"/>
    <w:rsid w:val="00F57830"/>
    <w:rsid w:val="00F57EE6"/>
    <w:rsid w:val="00F721E3"/>
    <w:rsid w:val="00F73157"/>
    <w:rsid w:val="00F831F1"/>
    <w:rsid w:val="00F86B58"/>
    <w:rsid w:val="00F90E63"/>
    <w:rsid w:val="00F96688"/>
    <w:rsid w:val="00FA2EA4"/>
    <w:rsid w:val="00FA5BD3"/>
    <w:rsid w:val="00FA66A2"/>
    <w:rsid w:val="00FB0258"/>
    <w:rsid w:val="00FB7398"/>
    <w:rsid w:val="00FB7F5A"/>
    <w:rsid w:val="00FC4B03"/>
    <w:rsid w:val="00FD3168"/>
    <w:rsid w:val="00FD720D"/>
    <w:rsid w:val="00FD7C6F"/>
    <w:rsid w:val="00FE0DDA"/>
    <w:rsid w:val="00FE7E45"/>
    <w:rsid w:val="342E8C8F"/>
    <w:rsid w:val="59E505E6"/>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9B50"/>
  <w15:docId w15:val="{802949AB-FA1F-4A31-B0C0-0D237BF6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24"/>
    </w:rPr>
  </w:style>
  <w:style w:type="paragraph" w:styleId="Pennawd1">
    <w:name w:val="heading 1"/>
    <w:basedOn w:val="Normal"/>
    <w:next w:val="Normal"/>
    <w:qFormat/>
    <w:pPr>
      <w:pBdr>
        <w:top w:val="single" w:sz="24" w:space="0" w:color="0F6FC6"/>
        <w:left w:val="single" w:sz="24" w:space="0" w:color="0F6FC6"/>
        <w:bottom w:val="single" w:sz="24" w:space="0" w:color="0F6FC6"/>
        <w:right w:val="single" w:sz="24" w:space="0" w:color="0F6FC6"/>
      </w:pBdr>
      <w:shd w:val="clear" w:color="auto" w:fill="0F6FC6"/>
      <w:outlineLvl w:val="0"/>
    </w:pPr>
    <w:rPr>
      <w:b/>
      <w:bCs/>
      <w:caps/>
      <w:color w:val="FFFFFF"/>
      <w:spacing w:val="15"/>
      <w:sz w:val="22"/>
      <w:szCs w:val="22"/>
    </w:rPr>
  </w:style>
  <w:style w:type="paragraph" w:styleId="Pennawd2">
    <w:name w:val="heading 2"/>
    <w:basedOn w:val="Normal"/>
    <w:next w:val="Normal"/>
    <w:qFormat/>
    <w:pPr>
      <w:pBdr>
        <w:top w:val="single" w:sz="24" w:space="0" w:color="C7E2FA"/>
        <w:left w:val="single" w:sz="24" w:space="0" w:color="C7E2FA"/>
        <w:bottom w:val="single" w:sz="24" w:space="0" w:color="C7E2FA"/>
        <w:right w:val="single" w:sz="24" w:space="0" w:color="C7E2FA"/>
      </w:pBdr>
      <w:shd w:val="clear" w:color="auto" w:fill="C7E2FA"/>
      <w:outlineLvl w:val="1"/>
    </w:pPr>
    <w:rPr>
      <w:caps/>
      <w:spacing w:val="15"/>
      <w:sz w:val="22"/>
      <w:szCs w:val="22"/>
    </w:rPr>
  </w:style>
  <w:style w:type="paragraph" w:styleId="Pennawd3">
    <w:name w:val="heading 3"/>
    <w:basedOn w:val="Normal"/>
    <w:next w:val="Normal"/>
    <w:qFormat/>
    <w:pPr>
      <w:pBdr>
        <w:top w:val="single" w:sz="6" w:space="2" w:color="0F6FC6"/>
        <w:left w:val="single" w:sz="6" w:space="2" w:color="0F6FC6"/>
      </w:pBdr>
      <w:spacing w:before="300"/>
      <w:outlineLvl w:val="2"/>
    </w:pPr>
    <w:rPr>
      <w:caps/>
      <w:color w:val="073662"/>
      <w:spacing w:val="15"/>
      <w:sz w:val="22"/>
      <w:szCs w:val="22"/>
    </w:rPr>
  </w:style>
  <w:style w:type="paragraph" w:styleId="Pennawd4">
    <w:name w:val="heading 4"/>
    <w:basedOn w:val="Normal"/>
    <w:next w:val="Normal"/>
    <w:qFormat/>
    <w:pPr>
      <w:pBdr>
        <w:top w:val="dotted" w:sz="6" w:space="2" w:color="0F6FC6"/>
        <w:left w:val="dotted" w:sz="6" w:space="2" w:color="0F6FC6"/>
      </w:pBdr>
      <w:spacing w:before="300"/>
      <w:outlineLvl w:val="3"/>
    </w:pPr>
    <w:rPr>
      <w:caps/>
      <w:color w:val="0B5294"/>
      <w:spacing w:val="10"/>
      <w:sz w:val="22"/>
      <w:szCs w:val="22"/>
    </w:rPr>
  </w:style>
  <w:style w:type="paragraph" w:styleId="Pennawd5">
    <w:name w:val="heading 5"/>
    <w:basedOn w:val="Normal"/>
    <w:next w:val="Normal"/>
    <w:qFormat/>
    <w:pPr>
      <w:outlineLvl w:val="4"/>
    </w:pPr>
    <w:rPr>
      <w:caps/>
      <w:color w:val="0F6FC6"/>
      <w:spacing w:val="10"/>
      <w:sz w:val="40"/>
      <w:szCs w:val="22"/>
    </w:rPr>
  </w:style>
  <w:style w:type="paragraph" w:styleId="Pennawd6">
    <w:name w:val="heading 6"/>
    <w:basedOn w:val="Normal"/>
    <w:next w:val="Normal"/>
    <w:qFormat/>
    <w:pPr>
      <w:pBdr>
        <w:bottom w:val="dotted" w:sz="6" w:space="1" w:color="0F6FC6"/>
      </w:pBdr>
      <w:spacing w:before="300"/>
      <w:outlineLvl w:val="5"/>
    </w:pPr>
    <w:rPr>
      <w:caps/>
      <w:color w:val="0B5294"/>
      <w:spacing w:val="10"/>
      <w:sz w:val="22"/>
      <w:szCs w:val="22"/>
    </w:rPr>
  </w:style>
  <w:style w:type="paragraph" w:styleId="Pennawd7">
    <w:name w:val="heading 7"/>
    <w:basedOn w:val="Normal"/>
    <w:next w:val="Normal"/>
    <w:qFormat/>
    <w:pPr>
      <w:spacing w:before="300"/>
      <w:outlineLvl w:val="6"/>
    </w:pPr>
    <w:rPr>
      <w:caps/>
      <w:color w:val="0B5294"/>
      <w:spacing w:val="10"/>
      <w:sz w:val="22"/>
      <w:szCs w:val="22"/>
    </w:rPr>
  </w:style>
  <w:style w:type="paragraph" w:styleId="Pennawd8">
    <w:name w:val="heading 8"/>
    <w:basedOn w:val="Normal"/>
    <w:next w:val="Normal"/>
    <w:qFormat/>
    <w:pPr>
      <w:spacing w:before="300"/>
      <w:outlineLvl w:val="7"/>
    </w:pPr>
    <w:rPr>
      <w:caps/>
      <w:spacing w:val="10"/>
      <w:sz w:val="18"/>
      <w:szCs w:val="18"/>
    </w:rPr>
  </w:style>
  <w:style w:type="paragraph" w:styleId="Pennawd9">
    <w:name w:val="heading 9"/>
    <w:basedOn w:val="Normal"/>
    <w:next w:val="Normal"/>
    <w:qFormat/>
    <w:pPr>
      <w:spacing w:before="300"/>
      <w:outlineLvl w:val="8"/>
    </w:pPr>
    <w:rPr>
      <w:i/>
      <w:caps/>
      <w:spacing w:val="10"/>
      <w:sz w:val="18"/>
      <w:szCs w:val="1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Heading1Char">
    <w:name w:val="Heading 1 Char"/>
    <w:qFormat/>
    <w:rPr>
      <w:caps/>
      <w:color w:val="FFFFFF"/>
      <w:spacing w:val="15"/>
      <w:highlight w:val="darkCyan"/>
    </w:rPr>
  </w:style>
  <w:style w:type="character" w:customStyle="1" w:styleId="Heading2Char">
    <w:name w:val="Heading 2 Char"/>
    <w:qFormat/>
    <w:rPr>
      <w:caps/>
      <w:spacing w:val="15"/>
      <w:highlight w:val="cyan"/>
    </w:rPr>
  </w:style>
  <w:style w:type="character" w:customStyle="1" w:styleId="Heading3Char">
    <w:name w:val="Heading 3 Char"/>
    <w:qFormat/>
    <w:rPr>
      <w:caps/>
      <w:color w:val="073662"/>
      <w:spacing w:val="15"/>
    </w:rPr>
  </w:style>
  <w:style w:type="character" w:customStyle="1" w:styleId="Heading4Char">
    <w:name w:val="Heading 4 Char"/>
    <w:qFormat/>
    <w:rPr>
      <w:caps/>
      <w:color w:val="0B5294"/>
      <w:spacing w:val="10"/>
    </w:rPr>
  </w:style>
  <w:style w:type="character" w:customStyle="1" w:styleId="Heading5Char">
    <w:name w:val="Heading 5 Char"/>
    <w:qFormat/>
    <w:rPr>
      <w:caps/>
      <w:color w:val="0F6FC6"/>
      <w:spacing w:val="10"/>
      <w:sz w:val="40"/>
    </w:rPr>
  </w:style>
  <w:style w:type="character" w:customStyle="1" w:styleId="Heading6Char">
    <w:name w:val="Heading 6 Char"/>
    <w:qFormat/>
    <w:rPr>
      <w:caps/>
      <w:color w:val="0B5294"/>
      <w:spacing w:val="10"/>
    </w:rPr>
  </w:style>
  <w:style w:type="character" w:customStyle="1" w:styleId="Heading7Char">
    <w:name w:val="Heading 7 Char"/>
    <w:qFormat/>
    <w:rPr>
      <w:caps/>
      <w:color w:val="0B5294"/>
      <w:spacing w:val="10"/>
    </w:rPr>
  </w:style>
  <w:style w:type="character" w:customStyle="1" w:styleId="Heading8Char">
    <w:name w:val="Heading 8 Char"/>
    <w:qFormat/>
    <w:rPr>
      <w:caps/>
      <w:spacing w:val="10"/>
      <w:sz w:val="18"/>
    </w:rPr>
  </w:style>
  <w:style w:type="character" w:customStyle="1" w:styleId="Heading9Char">
    <w:name w:val="Heading 9 Char"/>
    <w:qFormat/>
    <w:rPr>
      <w:i/>
      <w:caps/>
      <w:spacing w:val="10"/>
      <w:sz w:val="18"/>
    </w:rPr>
  </w:style>
  <w:style w:type="character" w:customStyle="1" w:styleId="Heading2Char1">
    <w:name w:val="Heading 2 Char1"/>
    <w:qFormat/>
    <w:rPr>
      <w:rFonts w:ascii="Times New Roman" w:hAnsi="Times New Roman"/>
      <w:sz w:val="16"/>
      <w:lang w:val="en-US"/>
    </w:rPr>
  </w:style>
  <w:style w:type="character" w:customStyle="1" w:styleId="BodyTextIndentChar">
    <w:name w:val="Body Text Indent Char"/>
    <w:qFormat/>
    <w:rPr>
      <w:rFonts w:ascii="Times New Roman" w:hAnsi="Times New Roman"/>
      <w:sz w:val="20"/>
      <w:lang w:val="x-none"/>
    </w:rPr>
  </w:style>
  <w:style w:type="character" w:styleId="Pwyslais">
    <w:name w:val="Emphasis"/>
    <w:qFormat/>
    <w:rPr>
      <w:caps/>
      <w:color w:val="073662"/>
      <w:spacing w:val="5"/>
    </w:rPr>
  </w:style>
  <w:style w:type="character" w:customStyle="1" w:styleId="paranumber3">
    <w:name w:val="paranumber3"/>
    <w:qFormat/>
    <w:rPr>
      <w:b/>
      <w:vanish/>
      <w:color w:val="333333"/>
    </w:rPr>
  </w:style>
  <w:style w:type="character" w:customStyle="1" w:styleId="TitleChar">
    <w:name w:val="Title Char"/>
    <w:qFormat/>
    <w:rPr>
      <w:caps/>
      <w:color w:val="0F6FC6"/>
      <w:spacing w:val="10"/>
      <w:sz w:val="52"/>
    </w:rPr>
  </w:style>
  <w:style w:type="character" w:customStyle="1" w:styleId="SubtitleChar">
    <w:name w:val="Subtitle Char"/>
    <w:qFormat/>
    <w:rPr>
      <w:caps/>
      <w:color w:val="595959"/>
      <w:spacing w:val="10"/>
      <w:sz w:val="24"/>
    </w:rPr>
  </w:style>
  <w:style w:type="character" w:styleId="Cryf">
    <w:name w:val="Strong"/>
    <w:qFormat/>
    <w:rPr>
      <w:b/>
    </w:rPr>
  </w:style>
  <w:style w:type="character" w:customStyle="1" w:styleId="NoSpacingChar">
    <w:name w:val="No Spacing Char"/>
    <w:qFormat/>
    <w:rPr>
      <w:sz w:val="20"/>
    </w:rPr>
  </w:style>
  <w:style w:type="character" w:customStyle="1" w:styleId="QuoteChar">
    <w:name w:val="Quote Char"/>
    <w:qFormat/>
    <w:rPr>
      <w:i/>
      <w:sz w:val="20"/>
    </w:rPr>
  </w:style>
  <w:style w:type="character" w:customStyle="1" w:styleId="IntenseQuoteChar">
    <w:name w:val="Intense Quote Char"/>
    <w:qFormat/>
    <w:rPr>
      <w:i/>
      <w:color w:val="0F6FC6"/>
      <w:sz w:val="20"/>
    </w:rPr>
  </w:style>
  <w:style w:type="character" w:styleId="PwyslaisYsgafn">
    <w:name w:val="Subtle Emphasis"/>
    <w:qFormat/>
    <w:rPr>
      <w:i/>
      <w:color w:val="073662"/>
    </w:rPr>
  </w:style>
  <w:style w:type="character" w:styleId="PwyslaisDdwys">
    <w:name w:val="Intense Emphasis"/>
    <w:qFormat/>
    <w:rPr>
      <w:b/>
      <w:caps/>
      <w:color w:val="073662"/>
      <w:spacing w:val="10"/>
    </w:rPr>
  </w:style>
  <w:style w:type="character" w:styleId="CyfeirnodYsgafn">
    <w:name w:val="Subtle Reference"/>
    <w:qFormat/>
    <w:rPr>
      <w:b/>
      <w:color w:val="0F6FC6"/>
    </w:rPr>
  </w:style>
  <w:style w:type="character" w:styleId="CyfeirnodDwys">
    <w:name w:val="Intense Reference"/>
    <w:qFormat/>
    <w:rPr>
      <w:b/>
      <w:i/>
      <w:caps/>
      <w:color w:val="0F6FC6"/>
    </w:rPr>
  </w:style>
  <w:style w:type="character" w:styleId="TeitlyLlyfr">
    <w:name w:val="Book Title"/>
    <w:qFormat/>
    <w:rPr>
      <w:b/>
      <w:i/>
      <w:spacing w:val="9"/>
    </w:rPr>
  </w:style>
  <w:style w:type="character" w:customStyle="1" w:styleId="InternetLink">
    <w:name w:val="Internet Link"/>
    <w:rPr>
      <w:color w:val="F49100"/>
      <w:u w:val="single"/>
    </w:rPr>
  </w:style>
  <w:style w:type="character" w:customStyle="1" w:styleId="BodyTextIndent2Char">
    <w:name w:val="Body Text Indent 2 Char"/>
    <w:qFormat/>
    <w:rPr>
      <w:sz w:val="20"/>
    </w:rPr>
  </w:style>
  <w:style w:type="character" w:customStyle="1" w:styleId="BodyText2Char">
    <w:name w:val="Body Text 2 Char"/>
    <w:qFormat/>
    <w:rPr>
      <w:sz w:val="20"/>
    </w:rPr>
  </w:style>
  <w:style w:type="character" w:customStyle="1" w:styleId="HeaderChar">
    <w:name w:val="Header Char"/>
    <w:qFormat/>
    <w:rPr>
      <w:sz w:val="20"/>
    </w:rPr>
  </w:style>
  <w:style w:type="character" w:customStyle="1" w:styleId="Heading1Char1">
    <w:name w:val="Heading 1 Char1"/>
    <w:qFormat/>
    <w:rPr>
      <w:sz w:val="20"/>
    </w:rPr>
  </w:style>
  <w:style w:type="character" w:customStyle="1" w:styleId="bold1">
    <w:name w:val="bold1"/>
    <w:qFormat/>
    <w:rPr>
      <w:b/>
    </w:rPr>
  </w:style>
  <w:style w:type="character" w:customStyle="1" w:styleId="BodyTextIndent3Char">
    <w:name w:val="Body Text Indent 3 Char"/>
    <w:qFormat/>
    <w:rPr>
      <w:sz w:val="16"/>
    </w:rPr>
  </w:style>
  <w:style w:type="character" w:customStyle="1" w:styleId="tw4winMark">
    <w:name w:val="tw4winMark"/>
    <w:qFormat/>
    <w:rPr>
      <w:rFonts w:ascii="Courier New" w:hAnsi="Courier New"/>
      <w:vanish/>
      <w:color w:val="800080"/>
      <w:sz w:val="24"/>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character" w:customStyle="1" w:styleId="DONOTTRANSLATE">
    <w:name w:val="DO_NOT_TRANSLATE"/>
    <w:qFormat/>
    <w:rPr>
      <w:rFonts w:ascii="Courier New" w:hAnsi="Courier New"/>
      <w:color w:val="800000"/>
    </w:rPr>
  </w:style>
  <w:style w:type="character" w:customStyle="1" w:styleId="hps">
    <w:name w:val="hps"/>
    <w:basedOn w:val="FfontParagraffDdiofyn"/>
    <w:qFormat/>
  </w:style>
  <w:style w:type="character" w:customStyle="1" w:styleId="ListLabel1">
    <w:name w:val="ListLabel 1"/>
    <w:qFormat/>
    <w:rPr>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IndexLink">
    <w:name w:val="Index Link"/>
    <w:qFormat/>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next w:val="Normal"/>
    <w:qFormat/>
    <w:rPr>
      <w:b/>
      <w:bCs/>
      <w:color w:val="0B5294"/>
      <w:sz w:val="16"/>
      <w:szCs w:val="16"/>
    </w:rPr>
  </w:style>
  <w:style w:type="paragraph" w:customStyle="1" w:styleId="Index">
    <w:name w:val="Index"/>
    <w:basedOn w:val="Normal"/>
    <w:qFormat/>
    <w:pPr>
      <w:suppressLineNumbers/>
    </w:pPr>
  </w:style>
  <w:style w:type="paragraph" w:styleId="ParagraffRhestr">
    <w:name w:val="List Paragraph"/>
    <w:aliases w:val="Bullet Points,Dot pt,No Spacing1,List Paragraph Char Char Char,Indicator Text,Numbered Para 1,List Paragraph1,MAIN CONTENT,Bullet 1,List Paragraph11,List Paragraph12,F5 List Paragraph,Colorful List - Accent 11,List Paragraph2,OBC Bullet"/>
    <w:basedOn w:val="Normal"/>
    <w:link w:val="ParagraffRhestrNod"/>
    <w:uiPriority w:val="34"/>
    <w:qFormat/>
    <w:pPr>
      <w:ind w:left="720"/>
      <w:contextualSpacing/>
    </w:pPr>
  </w:style>
  <w:style w:type="paragraph" w:styleId="TestunmewnSwigen">
    <w:name w:val="Balloon Text"/>
    <w:basedOn w:val="Normal"/>
    <w:qFormat/>
    <w:rPr>
      <w:rFonts w:ascii="Times New Roman" w:hAnsi="Times New Roman"/>
      <w:sz w:val="16"/>
      <w:szCs w:val="16"/>
    </w:rPr>
  </w:style>
  <w:style w:type="paragraph" w:styleId="MewnoliCorffyTestun">
    <w:name w:val="Body Text Indent"/>
    <w:basedOn w:val="Normal"/>
    <w:pPr>
      <w:ind w:left="720" w:hanging="720"/>
    </w:pPr>
  </w:style>
  <w:style w:type="paragraph" w:styleId="Teitl">
    <w:name w:val="Title"/>
    <w:basedOn w:val="Normal"/>
    <w:next w:val="Normal"/>
    <w:qFormat/>
    <w:pPr>
      <w:spacing w:before="720"/>
    </w:pPr>
    <w:rPr>
      <w:caps/>
      <w:color w:val="0F6FC6"/>
      <w:spacing w:val="10"/>
      <w:sz w:val="52"/>
      <w:szCs w:val="52"/>
    </w:rPr>
  </w:style>
  <w:style w:type="paragraph" w:styleId="Isdeitl">
    <w:name w:val="Subtitle"/>
    <w:basedOn w:val="Normal"/>
    <w:next w:val="Normal"/>
    <w:qFormat/>
    <w:pPr>
      <w:spacing w:after="1000"/>
    </w:pPr>
    <w:rPr>
      <w:caps/>
      <w:color w:val="595959"/>
      <w:spacing w:val="10"/>
      <w:szCs w:val="24"/>
    </w:rPr>
  </w:style>
  <w:style w:type="paragraph" w:styleId="DimBylchau">
    <w:name w:val="No Spacing"/>
    <w:basedOn w:val="Normal"/>
    <w:qFormat/>
  </w:style>
  <w:style w:type="paragraph" w:styleId="Dyfyniad">
    <w:name w:val="Quote"/>
    <w:basedOn w:val="Normal"/>
    <w:next w:val="Normal"/>
    <w:qFormat/>
    <w:rPr>
      <w:i/>
      <w:iCs/>
    </w:rPr>
  </w:style>
  <w:style w:type="paragraph" w:styleId="DyfyniadDwys">
    <w:name w:val="Intense Quote"/>
    <w:basedOn w:val="Normal"/>
    <w:next w:val="Normal"/>
    <w:qFormat/>
    <w:pPr>
      <w:pBdr>
        <w:top w:val="single" w:sz="4" w:space="10" w:color="0F6FC6"/>
        <w:left w:val="single" w:sz="4" w:space="10" w:color="0F6FC6"/>
      </w:pBdr>
      <w:ind w:left="1296" w:right="1152"/>
      <w:jc w:val="both"/>
    </w:pPr>
    <w:rPr>
      <w:i/>
      <w:iCs/>
      <w:color w:val="0F6FC6"/>
    </w:rPr>
  </w:style>
  <w:style w:type="paragraph" w:styleId="PennawdTablCynnwys">
    <w:name w:val="TOC Heading"/>
    <w:basedOn w:val="Pennawd1"/>
    <w:next w:val="Normal"/>
    <w:qFormat/>
  </w:style>
  <w:style w:type="paragraph" w:styleId="TablCynnwys3">
    <w:name w:val="toc 3"/>
    <w:basedOn w:val="Normal"/>
    <w:next w:val="Normal"/>
    <w:autoRedefine/>
    <w:uiPriority w:val="39"/>
    <w:pPr>
      <w:tabs>
        <w:tab w:val="left" w:pos="1100"/>
        <w:tab w:val="left" w:pos="1540"/>
        <w:tab w:val="right" w:leader="dot" w:pos="9478"/>
      </w:tabs>
      <w:spacing w:after="100"/>
      <w:ind w:left="709"/>
    </w:pPr>
  </w:style>
  <w:style w:type="paragraph" w:styleId="TablCynnwys2">
    <w:name w:val="toc 2"/>
    <w:basedOn w:val="Normal"/>
    <w:next w:val="Normal"/>
    <w:autoRedefine/>
    <w:pPr>
      <w:spacing w:after="100"/>
      <w:ind w:left="240"/>
    </w:pPr>
  </w:style>
  <w:style w:type="paragraph" w:styleId="TablCynnwys1">
    <w:name w:val="toc 1"/>
    <w:basedOn w:val="Normal"/>
    <w:next w:val="Normal"/>
    <w:autoRedefine/>
    <w:pPr>
      <w:tabs>
        <w:tab w:val="left" w:pos="709"/>
        <w:tab w:val="right" w:leader="dot" w:pos="9498"/>
      </w:tabs>
      <w:spacing w:after="100" w:line="276" w:lineRule="auto"/>
    </w:pPr>
    <w:rPr>
      <w:b/>
      <w:szCs w:val="24"/>
    </w:rPr>
  </w:style>
  <w:style w:type="paragraph" w:styleId="Mewnoli2CorffyTestun">
    <w:name w:val="Body Text Indent 2"/>
    <w:basedOn w:val="Normal"/>
    <w:qFormat/>
    <w:pPr>
      <w:spacing w:after="120" w:line="480" w:lineRule="auto"/>
      <w:ind w:left="283"/>
    </w:pPr>
  </w:style>
  <w:style w:type="paragraph" w:customStyle="1" w:styleId="H3">
    <w:name w:val="H3"/>
    <w:basedOn w:val="Normal"/>
    <w:next w:val="Normal"/>
    <w:qFormat/>
    <w:pPr>
      <w:keepNext/>
      <w:spacing w:before="100" w:after="100"/>
      <w:outlineLvl w:val="3"/>
    </w:pPr>
    <w:rPr>
      <w:rFonts w:ascii="Times New Roman" w:hAnsi="Times New Roman"/>
      <w:b/>
      <w:bCs/>
      <w:sz w:val="28"/>
      <w:szCs w:val="28"/>
    </w:rPr>
  </w:style>
  <w:style w:type="paragraph" w:styleId="CorffyTestun2">
    <w:name w:val="Body Text 2"/>
    <w:basedOn w:val="Normal"/>
    <w:qFormat/>
    <w:pPr>
      <w:spacing w:after="120" w:line="480" w:lineRule="auto"/>
    </w:p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customStyle="1" w:styleId="loose">
    <w:name w:val="loose"/>
    <w:basedOn w:val="Normal"/>
    <w:qFormat/>
    <w:pPr>
      <w:spacing w:before="210"/>
    </w:pPr>
    <w:rPr>
      <w:rFonts w:ascii="Times New Roman" w:hAnsi="Times New Roman"/>
      <w:szCs w:val="24"/>
    </w:rPr>
  </w:style>
  <w:style w:type="paragraph" w:styleId="NormalGwe">
    <w:name w:val="Normal (Web)"/>
    <w:basedOn w:val="Normal"/>
    <w:qFormat/>
    <w:rPr>
      <w:rFonts w:ascii="Times New Roman" w:hAnsi="Times New Roman"/>
      <w:szCs w:val="24"/>
    </w:rPr>
  </w:style>
  <w:style w:type="paragraph" w:customStyle="1" w:styleId="H5">
    <w:name w:val="H5"/>
    <w:basedOn w:val="Normal"/>
    <w:next w:val="Normal"/>
    <w:qFormat/>
    <w:pPr>
      <w:keepNext/>
      <w:spacing w:before="100" w:after="100"/>
      <w:outlineLvl w:val="5"/>
    </w:pPr>
    <w:rPr>
      <w:rFonts w:ascii="Times New Roman" w:hAnsi="Times New Roman"/>
      <w:b/>
      <w:bCs/>
      <w:sz w:val="20"/>
    </w:rPr>
  </w:style>
  <w:style w:type="paragraph" w:styleId="Mewnoli3CorffyTestun">
    <w:name w:val="Body Text Indent 3"/>
    <w:basedOn w:val="Normal"/>
    <w:qFormat/>
    <w:pPr>
      <w:spacing w:after="120"/>
      <w:ind w:left="283"/>
    </w:pPr>
    <w:rPr>
      <w:sz w:val="16"/>
      <w:szCs w:val="16"/>
    </w:rPr>
  </w:style>
  <w:style w:type="paragraph" w:customStyle="1" w:styleId="Default">
    <w:name w:val="Default"/>
    <w:qFormat/>
    <w:rPr>
      <w:rFonts w:ascii="Arial" w:hAnsi="Arial" w:cs="Arial"/>
      <w:color w:val="000000"/>
      <w:sz w:val="24"/>
      <w:szCs w:val="24"/>
      <w:lang w:val="cy-GB"/>
    </w:rPr>
  </w:style>
  <w:style w:type="paragraph" w:customStyle="1" w:styleId="Outlined">
    <w:name w:val="Outlined"/>
    <w:basedOn w:val="NormalGwe"/>
    <w:qFormat/>
    <w:pPr>
      <w:tabs>
        <w:tab w:val="left" w:pos="851"/>
      </w:tabs>
      <w:spacing w:before="240"/>
      <w:ind w:left="851" w:hanging="851"/>
    </w:pPr>
    <w:rPr>
      <w:rFonts w:ascii="Arial" w:hAnsi="Arial"/>
      <w:color w:val="333333"/>
      <w:lang w:eastAsia="en-US"/>
    </w:rPr>
  </w:style>
  <w:style w:type="paragraph" w:customStyle="1" w:styleId="TableContents">
    <w:name w:val="Table Contents"/>
    <w:basedOn w:val="Normal"/>
    <w:qFormat/>
  </w:style>
  <w:style w:type="character" w:customStyle="1" w:styleId="ParagraffRhestrNod">
    <w:name w:val="Paragraff Rhestr Nod"/>
    <w:aliases w:val="Bullet Points Nod,Dot pt Nod,No Spacing1 Nod,List Paragraph Char Char Char Nod,Indicator Text Nod,Numbered Para 1 Nod,List Paragraph1 Nod,MAIN CONTENT Nod,Bullet 1 Nod,List Paragraph11 Nod,List Paragraph12 Nod,F5 List Paragraph Nod"/>
    <w:link w:val="ParagraffRhestr"/>
    <w:uiPriority w:val="34"/>
    <w:qFormat/>
    <w:locked/>
    <w:rsid w:val="006E22A8"/>
    <w:rPr>
      <w:rFonts w:cs="Times New Roman"/>
      <w:sz w:val="24"/>
    </w:rPr>
  </w:style>
  <w:style w:type="paragraph" w:styleId="TablCynnwys5">
    <w:name w:val="toc 5"/>
    <w:basedOn w:val="Normal"/>
    <w:next w:val="Normal"/>
    <w:autoRedefine/>
    <w:uiPriority w:val="39"/>
    <w:unhideWhenUsed/>
    <w:rsid w:val="00A61ACF"/>
    <w:pPr>
      <w:spacing w:after="100"/>
      <w:ind w:left="960"/>
    </w:pPr>
  </w:style>
  <w:style w:type="paragraph" w:styleId="TablCynnwys6">
    <w:name w:val="toc 6"/>
    <w:basedOn w:val="Normal"/>
    <w:next w:val="Normal"/>
    <w:autoRedefine/>
    <w:uiPriority w:val="39"/>
    <w:unhideWhenUsed/>
    <w:rsid w:val="00A61ACF"/>
    <w:pPr>
      <w:spacing w:after="100"/>
      <w:ind w:left="1200"/>
    </w:pPr>
  </w:style>
  <w:style w:type="character" w:styleId="Hyperddolen">
    <w:name w:val="Hyperlink"/>
    <w:basedOn w:val="FfontParagraffDdiofyn"/>
    <w:uiPriority w:val="99"/>
    <w:unhideWhenUsed/>
    <w:rsid w:val="00A61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swales.gov.wales/Catalogue/National-Survey-for-Wales/Population-Health/Adult-Lifestyles/adultlifestyles-by-localauthority-healthboa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uhb.nhs.wales/health-advice/north-wales-alcohol-harm-reduction-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sites/default/files/publications/2019-04/noise-and-soundscape-action-plan.pdf"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00744-a4ef-484a-b7e6-55a92a0d0b1f" xsi:nil="true"/>
    <lcf76f155ced4ddcb4097134ff3c332f xmlns="d163d842-d790-4ad1-82df-66972f638b0d">
      <Terms xmlns="http://schemas.microsoft.com/office/infopath/2007/PartnerControls"/>
    </lcf76f155ced4ddcb4097134ff3c332f>
    <_dlc_DocId xmlns="2d600744-a4ef-484a-b7e6-55a92a0d0b1f">R27UXVTUPQ3Q-1530968450-11156</_dlc_DocId>
    <_dlc_DocIdUrl xmlns="2d600744-a4ef-484a-b7e6-55a92a0d0b1f">
      <Url>https://cyngorgwynedd.sharepoint.com/sites/RLT/_layouts/15/DocIdRedir.aspx?ID=R27UXVTUPQ3Q-1530968450-11156</Url>
      <Description>R27UXVTUPQ3Q-1530968450-11156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9D8F0E7F8267414DAA59E937223ADC1B" ma:contentTypeVersion="19" ma:contentTypeDescription="Creu dogfen newydd." ma:contentTypeScope="" ma:versionID="134d511771a1421719843282ca97d55c">
  <xsd:schema xmlns:xsd="http://www.w3.org/2001/XMLSchema" xmlns:xs="http://www.w3.org/2001/XMLSchema" xmlns:p="http://schemas.microsoft.com/office/2006/metadata/properties" xmlns:ns2="2d600744-a4ef-484a-b7e6-55a92a0d0b1f" xmlns:ns3="d163d842-d790-4ad1-82df-66972f638b0d" targetNamespace="http://schemas.microsoft.com/office/2006/metadata/properties" ma:root="true" ma:fieldsID="af194dec17e29af458e1c4d00bf7a4cb" ns2:_="" ns3:_="">
    <xsd:import namespace="2d600744-a4ef-484a-b7e6-55a92a0d0b1f"/>
    <xsd:import namespace="d163d842-d790-4ad1-82df-66972f638b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00744-a4ef-484a-b7e6-55a92a0d0b1f"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element name="TaxCatchAll" ma:index="23" nillable="true" ma:displayName="Taxonomy Catch All Column" ma:hidden="true" ma:list="{1b64a34b-d115-4515-9ee4-f08c1574993e}" ma:internalName="TaxCatchAll" ma:showField="CatchAllData" ma:web="2d600744-a4ef-484a-b7e6-55a92a0d0b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3d842-d790-4ad1-82df-66972f638b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CFF077-8FBF-4CDE-9203-350CD7F2325E}">
  <ds:schemaRefs>
    <ds:schemaRef ds:uri="http://schemas.microsoft.com/office/2006/metadata/properties"/>
    <ds:schemaRef ds:uri="http://schemas.microsoft.com/office/infopath/2007/PartnerControls"/>
    <ds:schemaRef ds:uri="2d600744-a4ef-484a-b7e6-55a92a0d0b1f"/>
    <ds:schemaRef ds:uri="d163d842-d790-4ad1-82df-66972f638b0d"/>
  </ds:schemaRefs>
</ds:datastoreItem>
</file>

<file path=customXml/itemProps2.xml><?xml version="1.0" encoding="utf-8"?>
<ds:datastoreItem xmlns:ds="http://schemas.openxmlformats.org/officeDocument/2006/customXml" ds:itemID="{9E86B337-5E6A-4A9D-9C4A-CF06742C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00744-a4ef-484a-b7e6-55a92a0d0b1f"/>
    <ds:schemaRef ds:uri="d163d842-d790-4ad1-82df-66972f63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12CC9-2710-4B56-851E-DAD676428E17}">
  <ds:schemaRefs>
    <ds:schemaRef ds:uri="http://schemas.microsoft.com/sharepoint/v3/contenttype/forms"/>
  </ds:schemaRefs>
</ds:datastoreItem>
</file>

<file path=customXml/itemProps4.xml><?xml version="1.0" encoding="utf-8"?>
<ds:datastoreItem xmlns:ds="http://schemas.openxmlformats.org/officeDocument/2006/customXml" ds:itemID="{978F55D0-5231-4C22-9B1C-EADBA2F5DE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16163</Words>
  <Characters>92131</Characters>
  <Application>Microsoft Office Word</Application>
  <DocSecurity>0</DocSecurity>
  <Lines>767</Lines>
  <Paragraphs>216</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108078</CharactersWithSpaces>
  <SharedDoc>false</SharedDoc>
  <HLinks>
    <vt:vector size="846" baseType="variant">
      <vt:variant>
        <vt:i4>3145778</vt:i4>
      </vt:variant>
      <vt:variant>
        <vt:i4>711</vt:i4>
      </vt:variant>
      <vt:variant>
        <vt:i4>0</vt:i4>
      </vt:variant>
      <vt:variant>
        <vt:i4>5</vt:i4>
      </vt:variant>
      <vt:variant>
        <vt:lpwstr>https://gov.wales/sites/default/files/publications/2019-04/noise-and-soundscape-action-plan.pdf</vt:lpwstr>
      </vt:variant>
      <vt:variant>
        <vt:lpwstr/>
      </vt:variant>
      <vt:variant>
        <vt:i4>4653120</vt:i4>
      </vt:variant>
      <vt:variant>
        <vt:i4>708</vt:i4>
      </vt:variant>
      <vt:variant>
        <vt:i4>0</vt:i4>
      </vt:variant>
      <vt:variant>
        <vt:i4>5</vt:i4>
      </vt:variant>
      <vt:variant>
        <vt:lpwstr>https://statswales.gov.wales/Catalogue/National-Survey-for-Wales/Population-Health/Adult-Lifestyles/adultlifestyles-by-localauthority-healthboard</vt:lpwstr>
      </vt:variant>
      <vt:variant>
        <vt:lpwstr/>
      </vt:variant>
      <vt:variant>
        <vt:i4>1114128</vt:i4>
      </vt:variant>
      <vt:variant>
        <vt:i4>705</vt:i4>
      </vt:variant>
      <vt:variant>
        <vt:i4>0</vt:i4>
      </vt:variant>
      <vt:variant>
        <vt:i4>5</vt:i4>
      </vt:variant>
      <vt:variant>
        <vt:lpwstr>http://www.bcuhb.nhs.wales/health-advice/north-wales-alcohol-harm-reduction-strategy</vt:lpwstr>
      </vt:variant>
      <vt:variant>
        <vt:lpwstr/>
      </vt:variant>
      <vt:variant>
        <vt:i4>1179696</vt:i4>
      </vt:variant>
      <vt:variant>
        <vt:i4>698</vt:i4>
      </vt:variant>
      <vt:variant>
        <vt:i4>0</vt:i4>
      </vt:variant>
      <vt:variant>
        <vt:i4>5</vt:i4>
      </vt:variant>
      <vt:variant>
        <vt:lpwstr/>
      </vt:variant>
      <vt:variant>
        <vt:lpwstr>_Toc433629597</vt:lpwstr>
      </vt:variant>
      <vt:variant>
        <vt:i4>1179696</vt:i4>
      </vt:variant>
      <vt:variant>
        <vt:i4>695</vt:i4>
      </vt:variant>
      <vt:variant>
        <vt:i4>0</vt:i4>
      </vt:variant>
      <vt:variant>
        <vt:i4>5</vt:i4>
      </vt:variant>
      <vt:variant>
        <vt:lpwstr/>
      </vt:variant>
      <vt:variant>
        <vt:lpwstr>_Toc433629597</vt:lpwstr>
      </vt:variant>
      <vt:variant>
        <vt:i4>1179696</vt:i4>
      </vt:variant>
      <vt:variant>
        <vt:i4>689</vt:i4>
      </vt:variant>
      <vt:variant>
        <vt:i4>0</vt:i4>
      </vt:variant>
      <vt:variant>
        <vt:i4>5</vt:i4>
      </vt:variant>
      <vt:variant>
        <vt:lpwstr/>
      </vt:variant>
      <vt:variant>
        <vt:lpwstr>_Toc433629596</vt:lpwstr>
      </vt:variant>
      <vt:variant>
        <vt:i4>1179696</vt:i4>
      </vt:variant>
      <vt:variant>
        <vt:i4>686</vt:i4>
      </vt:variant>
      <vt:variant>
        <vt:i4>0</vt:i4>
      </vt:variant>
      <vt:variant>
        <vt:i4>5</vt:i4>
      </vt:variant>
      <vt:variant>
        <vt:lpwstr/>
      </vt:variant>
      <vt:variant>
        <vt:lpwstr>_Toc433629596</vt:lpwstr>
      </vt:variant>
      <vt:variant>
        <vt:i4>1179696</vt:i4>
      </vt:variant>
      <vt:variant>
        <vt:i4>680</vt:i4>
      </vt:variant>
      <vt:variant>
        <vt:i4>0</vt:i4>
      </vt:variant>
      <vt:variant>
        <vt:i4>5</vt:i4>
      </vt:variant>
      <vt:variant>
        <vt:lpwstr/>
      </vt:variant>
      <vt:variant>
        <vt:lpwstr>_Toc433629595</vt:lpwstr>
      </vt:variant>
      <vt:variant>
        <vt:i4>1179696</vt:i4>
      </vt:variant>
      <vt:variant>
        <vt:i4>677</vt:i4>
      </vt:variant>
      <vt:variant>
        <vt:i4>0</vt:i4>
      </vt:variant>
      <vt:variant>
        <vt:i4>5</vt:i4>
      </vt:variant>
      <vt:variant>
        <vt:lpwstr/>
      </vt:variant>
      <vt:variant>
        <vt:lpwstr>_Toc433629595</vt:lpwstr>
      </vt:variant>
      <vt:variant>
        <vt:i4>1179696</vt:i4>
      </vt:variant>
      <vt:variant>
        <vt:i4>671</vt:i4>
      </vt:variant>
      <vt:variant>
        <vt:i4>0</vt:i4>
      </vt:variant>
      <vt:variant>
        <vt:i4>5</vt:i4>
      </vt:variant>
      <vt:variant>
        <vt:lpwstr/>
      </vt:variant>
      <vt:variant>
        <vt:lpwstr>_Toc433629594</vt:lpwstr>
      </vt:variant>
      <vt:variant>
        <vt:i4>1179696</vt:i4>
      </vt:variant>
      <vt:variant>
        <vt:i4>668</vt:i4>
      </vt:variant>
      <vt:variant>
        <vt:i4>0</vt:i4>
      </vt:variant>
      <vt:variant>
        <vt:i4>5</vt:i4>
      </vt:variant>
      <vt:variant>
        <vt:lpwstr/>
      </vt:variant>
      <vt:variant>
        <vt:lpwstr>_Toc433629594</vt:lpwstr>
      </vt:variant>
      <vt:variant>
        <vt:i4>1179696</vt:i4>
      </vt:variant>
      <vt:variant>
        <vt:i4>662</vt:i4>
      </vt:variant>
      <vt:variant>
        <vt:i4>0</vt:i4>
      </vt:variant>
      <vt:variant>
        <vt:i4>5</vt:i4>
      </vt:variant>
      <vt:variant>
        <vt:lpwstr/>
      </vt:variant>
      <vt:variant>
        <vt:lpwstr>_Toc433629593</vt:lpwstr>
      </vt:variant>
      <vt:variant>
        <vt:i4>1179696</vt:i4>
      </vt:variant>
      <vt:variant>
        <vt:i4>656</vt:i4>
      </vt:variant>
      <vt:variant>
        <vt:i4>0</vt:i4>
      </vt:variant>
      <vt:variant>
        <vt:i4>5</vt:i4>
      </vt:variant>
      <vt:variant>
        <vt:lpwstr/>
      </vt:variant>
      <vt:variant>
        <vt:lpwstr>_Toc433629593</vt:lpwstr>
      </vt:variant>
      <vt:variant>
        <vt:i4>1179696</vt:i4>
      </vt:variant>
      <vt:variant>
        <vt:i4>653</vt:i4>
      </vt:variant>
      <vt:variant>
        <vt:i4>0</vt:i4>
      </vt:variant>
      <vt:variant>
        <vt:i4>5</vt:i4>
      </vt:variant>
      <vt:variant>
        <vt:lpwstr/>
      </vt:variant>
      <vt:variant>
        <vt:lpwstr>_Toc433629593</vt:lpwstr>
      </vt:variant>
      <vt:variant>
        <vt:i4>1179696</vt:i4>
      </vt:variant>
      <vt:variant>
        <vt:i4>647</vt:i4>
      </vt:variant>
      <vt:variant>
        <vt:i4>0</vt:i4>
      </vt:variant>
      <vt:variant>
        <vt:i4>5</vt:i4>
      </vt:variant>
      <vt:variant>
        <vt:lpwstr/>
      </vt:variant>
      <vt:variant>
        <vt:lpwstr>_Toc433629592</vt:lpwstr>
      </vt:variant>
      <vt:variant>
        <vt:i4>1179696</vt:i4>
      </vt:variant>
      <vt:variant>
        <vt:i4>641</vt:i4>
      </vt:variant>
      <vt:variant>
        <vt:i4>0</vt:i4>
      </vt:variant>
      <vt:variant>
        <vt:i4>5</vt:i4>
      </vt:variant>
      <vt:variant>
        <vt:lpwstr/>
      </vt:variant>
      <vt:variant>
        <vt:lpwstr>_Toc433629592</vt:lpwstr>
      </vt:variant>
      <vt:variant>
        <vt:i4>1179696</vt:i4>
      </vt:variant>
      <vt:variant>
        <vt:i4>638</vt:i4>
      </vt:variant>
      <vt:variant>
        <vt:i4>0</vt:i4>
      </vt:variant>
      <vt:variant>
        <vt:i4>5</vt:i4>
      </vt:variant>
      <vt:variant>
        <vt:lpwstr/>
      </vt:variant>
      <vt:variant>
        <vt:lpwstr>_Toc433629592</vt:lpwstr>
      </vt:variant>
      <vt:variant>
        <vt:i4>1179696</vt:i4>
      </vt:variant>
      <vt:variant>
        <vt:i4>632</vt:i4>
      </vt:variant>
      <vt:variant>
        <vt:i4>0</vt:i4>
      </vt:variant>
      <vt:variant>
        <vt:i4>5</vt:i4>
      </vt:variant>
      <vt:variant>
        <vt:lpwstr/>
      </vt:variant>
      <vt:variant>
        <vt:lpwstr>_Toc433629591</vt:lpwstr>
      </vt:variant>
      <vt:variant>
        <vt:i4>1179696</vt:i4>
      </vt:variant>
      <vt:variant>
        <vt:i4>626</vt:i4>
      </vt:variant>
      <vt:variant>
        <vt:i4>0</vt:i4>
      </vt:variant>
      <vt:variant>
        <vt:i4>5</vt:i4>
      </vt:variant>
      <vt:variant>
        <vt:lpwstr/>
      </vt:variant>
      <vt:variant>
        <vt:lpwstr>_Toc433629591</vt:lpwstr>
      </vt:variant>
      <vt:variant>
        <vt:i4>1179696</vt:i4>
      </vt:variant>
      <vt:variant>
        <vt:i4>623</vt:i4>
      </vt:variant>
      <vt:variant>
        <vt:i4>0</vt:i4>
      </vt:variant>
      <vt:variant>
        <vt:i4>5</vt:i4>
      </vt:variant>
      <vt:variant>
        <vt:lpwstr/>
      </vt:variant>
      <vt:variant>
        <vt:lpwstr>_Toc433629591</vt:lpwstr>
      </vt:variant>
      <vt:variant>
        <vt:i4>1179696</vt:i4>
      </vt:variant>
      <vt:variant>
        <vt:i4>617</vt:i4>
      </vt:variant>
      <vt:variant>
        <vt:i4>0</vt:i4>
      </vt:variant>
      <vt:variant>
        <vt:i4>5</vt:i4>
      </vt:variant>
      <vt:variant>
        <vt:lpwstr/>
      </vt:variant>
      <vt:variant>
        <vt:lpwstr>_Toc433629590</vt:lpwstr>
      </vt:variant>
      <vt:variant>
        <vt:i4>1179696</vt:i4>
      </vt:variant>
      <vt:variant>
        <vt:i4>614</vt:i4>
      </vt:variant>
      <vt:variant>
        <vt:i4>0</vt:i4>
      </vt:variant>
      <vt:variant>
        <vt:i4>5</vt:i4>
      </vt:variant>
      <vt:variant>
        <vt:lpwstr/>
      </vt:variant>
      <vt:variant>
        <vt:lpwstr>_Toc433629590</vt:lpwstr>
      </vt:variant>
      <vt:variant>
        <vt:i4>1245232</vt:i4>
      </vt:variant>
      <vt:variant>
        <vt:i4>608</vt:i4>
      </vt:variant>
      <vt:variant>
        <vt:i4>0</vt:i4>
      </vt:variant>
      <vt:variant>
        <vt:i4>5</vt:i4>
      </vt:variant>
      <vt:variant>
        <vt:lpwstr/>
      </vt:variant>
      <vt:variant>
        <vt:lpwstr>_Toc433629589</vt:lpwstr>
      </vt:variant>
      <vt:variant>
        <vt:i4>1245232</vt:i4>
      </vt:variant>
      <vt:variant>
        <vt:i4>605</vt:i4>
      </vt:variant>
      <vt:variant>
        <vt:i4>0</vt:i4>
      </vt:variant>
      <vt:variant>
        <vt:i4>5</vt:i4>
      </vt:variant>
      <vt:variant>
        <vt:lpwstr/>
      </vt:variant>
      <vt:variant>
        <vt:lpwstr>_Toc433629589</vt:lpwstr>
      </vt:variant>
      <vt:variant>
        <vt:i4>1245232</vt:i4>
      </vt:variant>
      <vt:variant>
        <vt:i4>599</vt:i4>
      </vt:variant>
      <vt:variant>
        <vt:i4>0</vt:i4>
      </vt:variant>
      <vt:variant>
        <vt:i4>5</vt:i4>
      </vt:variant>
      <vt:variant>
        <vt:lpwstr/>
      </vt:variant>
      <vt:variant>
        <vt:lpwstr>_Toc433629588</vt:lpwstr>
      </vt:variant>
      <vt:variant>
        <vt:i4>1245232</vt:i4>
      </vt:variant>
      <vt:variant>
        <vt:i4>593</vt:i4>
      </vt:variant>
      <vt:variant>
        <vt:i4>0</vt:i4>
      </vt:variant>
      <vt:variant>
        <vt:i4>5</vt:i4>
      </vt:variant>
      <vt:variant>
        <vt:lpwstr/>
      </vt:variant>
      <vt:variant>
        <vt:lpwstr>_Toc433629588</vt:lpwstr>
      </vt:variant>
      <vt:variant>
        <vt:i4>1245232</vt:i4>
      </vt:variant>
      <vt:variant>
        <vt:i4>590</vt:i4>
      </vt:variant>
      <vt:variant>
        <vt:i4>0</vt:i4>
      </vt:variant>
      <vt:variant>
        <vt:i4>5</vt:i4>
      </vt:variant>
      <vt:variant>
        <vt:lpwstr/>
      </vt:variant>
      <vt:variant>
        <vt:lpwstr>_Toc433629588</vt:lpwstr>
      </vt:variant>
      <vt:variant>
        <vt:i4>1245232</vt:i4>
      </vt:variant>
      <vt:variant>
        <vt:i4>584</vt:i4>
      </vt:variant>
      <vt:variant>
        <vt:i4>0</vt:i4>
      </vt:variant>
      <vt:variant>
        <vt:i4>5</vt:i4>
      </vt:variant>
      <vt:variant>
        <vt:lpwstr/>
      </vt:variant>
      <vt:variant>
        <vt:lpwstr>_Toc433629587</vt:lpwstr>
      </vt:variant>
      <vt:variant>
        <vt:i4>1245232</vt:i4>
      </vt:variant>
      <vt:variant>
        <vt:i4>578</vt:i4>
      </vt:variant>
      <vt:variant>
        <vt:i4>0</vt:i4>
      </vt:variant>
      <vt:variant>
        <vt:i4>5</vt:i4>
      </vt:variant>
      <vt:variant>
        <vt:lpwstr/>
      </vt:variant>
      <vt:variant>
        <vt:lpwstr>_Toc433629587</vt:lpwstr>
      </vt:variant>
      <vt:variant>
        <vt:i4>1245232</vt:i4>
      </vt:variant>
      <vt:variant>
        <vt:i4>572</vt:i4>
      </vt:variant>
      <vt:variant>
        <vt:i4>0</vt:i4>
      </vt:variant>
      <vt:variant>
        <vt:i4>5</vt:i4>
      </vt:variant>
      <vt:variant>
        <vt:lpwstr/>
      </vt:variant>
      <vt:variant>
        <vt:lpwstr>_Toc433629587</vt:lpwstr>
      </vt:variant>
      <vt:variant>
        <vt:i4>1245232</vt:i4>
      </vt:variant>
      <vt:variant>
        <vt:i4>569</vt:i4>
      </vt:variant>
      <vt:variant>
        <vt:i4>0</vt:i4>
      </vt:variant>
      <vt:variant>
        <vt:i4>5</vt:i4>
      </vt:variant>
      <vt:variant>
        <vt:lpwstr/>
      </vt:variant>
      <vt:variant>
        <vt:lpwstr>_Toc433629587</vt:lpwstr>
      </vt:variant>
      <vt:variant>
        <vt:i4>1245232</vt:i4>
      </vt:variant>
      <vt:variant>
        <vt:i4>563</vt:i4>
      </vt:variant>
      <vt:variant>
        <vt:i4>0</vt:i4>
      </vt:variant>
      <vt:variant>
        <vt:i4>5</vt:i4>
      </vt:variant>
      <vt:variant>
        <vt:lpwstr/>
      </vt:variant>
      <vt:variant>
        <vt:lpwstr>_Toc433629586</vt:lpwstr>
      </vt:variant>
      <vt:variant>
        <vt:i4>1245232</vt:i4>
      </vt:variant>
      <vt:variant>
        <vt:i4>560</vt:i4>
      </vt:variant>
      <vt:variant>
        <vt:i4>0</vt:i4>
      </vt:variant>
      <vt:variant>
        <vt:i4>5</vt:i4>
      </vt:variant>
      <vt:variant>
        <vt:lpwstr/>
      </vt:variant>
      <vt:variant>
        <vt:lpwstr>_Toc433629586</vt:lpwstr>
      </vt:variant>
      <vt:variant>
        <vt:i4>1245232</vt:i4>
      </vt:variant>
      <vt:variant>
        <vt:i4>554</vt:i4>
      </vt:variant>
      <vt:variant>
        <vt:i4>0</vt:i4>
      </vt:variant>
      <vt:variant>
        <vt:i4>5</vt:i4>
      </vt:variant>
      <vt:variant>
        <vt:lpwstr/>
      </vt:variant>
      <vt:variant>
        <vt:lpwstr>_Toc433629585</vt:lpwstr>
      </vt:variant>
      <vt:variant>
        <vt:i4>1245232</vt:i4>
      </vt:variant>
      <vt:variant>
        <vt:i4>551</vt:i4>
      </vt:variant>
      <vt:variant>
        <vt:i4>0</vt:i4>
      </vt:variant>
      <vt:variant>
        <vt:i4>5</vt:i4>
      </vt:variant>
      <vt:variant>
        <vt:lpwstr/>
      </vt:variant>
      <vt:variant>
        <vt:lpwstr>_Toc433629585</vt:lpwstr>
      </vt:variant>
      <vt:variant>
        <vt:i4>1245232</vt:i4>
      </vt:variant>
      <vt:variant>
        <vt:i4>545</vt:i4>
      </vt:variant>
      <vt:variant>
        <vt:i4>0</vt:i4>
      </vt:variant>
      <vt:variant>
        <vt:i4>5</vt:i4>
      </vt:variant>
      <vt:variant>
        <vt:lpwstr/>
      </vt:variant>
      <vt:variant>
        <vt:lpwstr>_Toc433629584</vt:lpwstr>
      </vt:variant>
      <vt:variant>
        <vt:i4>1245232</vt:i4>
      </vt:variant>
      <vt:variant>
        <vt:i4>539</vt:i4>
      </vt:variant>
      <vt:variant>
        <vt:i4>0</vt:i4>
      </vt:variant>
      <vt:variant>
        <vt:i4>5</vt:i4>
      </vt:variant>
      <vt:variant>
        <vt:lpwstr/>
      </vt:variant>
      <vt:variant>
        <vt:lpwstr>_Toc433629584</vt:lpwstr>
      </vt:variant>
      <vt:variant>
        <vt:i4>1245232</vt:i4>
      </vt:variant>
      <vt:variant>
        <vt:i4>533</vt:i4>
      </vt:variant>
      <vt:variant>
        <vt:i4>0</vt:i4>
      </vt:variant>
      <vt:variant>
        <vt:i4>5</vt:i4>
      </vt:variant>
      <vt:variant>
        <vt:lpwstr/>
      </vt:variant>
      <vt:variant>
        <vt:lpwstr>_Toc433629584</vt:lpwstr>
      </vt:variant>
      <vt:variant>
        <vt:i4>1245232</vt:i4>
      </vt:variant>
      <vt:variant>
        <vt:i4>530</vt:i4>
      </vt:variant>
      <vt:variant>
        <vt:i4>0</vt:i4>
      </vt:variant>
      <vt:variant>
        <vt:i4>5</vt:i4>
      </vt:variant>
      <vt:variant>
        <vt:lpwstr/>
      </vt:variant>
      <vt:variant>
        <vt:lpwstr>_Toc433629584</vt:lpwstr>
      </vt:variant>
      <vt:variant>
        <vt:i4>1245232</vt:i4>
      </vt:variant>
      <vt:variant>
        <vt:i4>524</vt:i4>
      </vt:variant>
      <vt:variant>
        <vt:i4>0</vt:i4>
      </vt:variant>
      <vt:variant>
        <vt:i4>5</vt:i4>
      </vt:variant>
      <vt:variant>
        <vt:lpwstr/>
      </vt:variant>
      <vt:variant>
        <vt:lpwstr>_Toc433629583</vt:lpwstr>
      </vt:variant>
      <vt:variant>
        <vt:i4>1245232</vt:i4>
      </vt:variant>
      <vt:variant>
        <vt:i4>518</vt:i4>
      </vt:variant>
      <vt:variant>
        <vt:i4>0</vt:i4>
      </vt:variant>
      <vt:variant>
        <vt:i4>5</vt:i4>
      </vt:variant>
      <vt:variant>
        <vt:lpwstr/>
      </vt:variant>
      <vt:variant>
        <vt:lpwstr>_Toc433629583</vt:lpwstr>
      </vt:variant>
      <vt:variant>
        <vt:i4>1245232</vt:i4>
      </vt:variant>
      <vt:variant>
        <vt:i4>512</vt:i4>
      </vt:variant>
      <vt:variant>
        <vt:i4>0</vt:i4>
      </vt:variant>
      <vt:variant>
        <vt:i4>5</vt:i4>
      </vt:variant>
      <vt:variant>
        <vt:lpwstr/>
      </vt:variant>
      <vt:variant>
        <vt:lpwstr>_Toc433629583</vt:lpwstr>
      </vt:variant>
      <vt:variant>
        <vt:i4>1245232</vt:i4>
      </vt:variant>
      <vt:variant>
        <vt:i4>509</vt:i4>
      </vt:variant>
      <vt:variant>
        <vt:i4>0</vt:i4>
      </vt:variant>
      <vt:variant>
        <vt:i4>5</vt:i4>
      </vt:variant>
      <vt:variant>
        <vt:lpwstr/>
      </vt:variant>
      <vt:variant>
        <vt:lpwstr>_Toc433629583</vt:lpwstr>
      </vt:variant>
      <vt:variant>
        <vt:i4>1245232</vt:i4>
      </vt:variant>
      <vt:variant>
        <vt:i4>503</vt:i4>
      </vt:variant>
      <vt:variant>
        <vt:i4>0</vt:i4>
      </vt:variant>
      <vt:variant>
        <vt:i4>5</vt:i4>
      </vt:variant>
      <vt:variant>
        <vt:lpwstr/>
      </vt:variant>
      <vt:variant>
        <vt:lpwstr>_Toc433629582</vt:lpwstr>
      </vt:variant>
      <vt:variant>
        <vt:i4>1245232</vt:i4>
      </vt:variant>
      <vt:variant>
        <vt:i4>497</vt:i4>
      </vt:variant>
      <vt:variant>
        <vt:i4>0</vt:i4>
      </vt:variant>
      <vt:variant>
        <vt:i4>5</vt:i4>
      </vt:variant>
      <vt:variant>
        <vt:lpwstr/>
      </vt:variant>
      <vt:variant>
        <vt:lpwstr>_Toc433629582</vt:lpwstr>
      </vt:variant>
      <vt:variant>
        <vt:i4>1245232</vt:i4>
      </vt:variant>
      <vt:variant>
        <vt:i4>491</vt:i4>
      </vt:variant>
      <vt:variant>
        <vt:i4>0</vt:i4>
      </vt:variant>
      <vt:variant>
        <vt:i4>5</vt:i4>
      </vt:variant>
      <vt:variant>
        <vt:lpwstr/>
      </vt:variant>
      <vt:variant>
        <vt:lpwstr>_Toc433629582</vt:lpwstr>
      </vt:variant>
      <vt:variant>
        <vt:i4>1245232</vt:i4>
      </vt:variant>
      <vt:variant>
        <vt:i4>488</vt:i4>
      </vt:variant>
      <vt:variant>
        <vt:i4>0</vt:i4>
      </vt:variant>
      <vt:variant>
        <vt:i4>5</vt:i4>
      </vt:variant>
      <vt:variant>
        <vt:lpwstr/>
      </vt:variant>
      <vt:variant>
        <vt:lpwstr>_Toc433629582</vt:lpwstr>
      </vt:variant>
      <vt:variant>
        <vt:i4>1245232</vt:i4>
      </vt:variant>
      <vt:variant>
        <vt:i4>482</vt:i4>
      </vt:variant>
      <vt:variant>
        <vt:i4>0</vt:i4>
      </vt:variant>
      <vt:variant>
        <vt:i4>5</vt:i4>
      </vt:variant>
      <vt:variant>
        <vt:lpwstr/>
      </vt:variant>
      <vt:variant>
        <vt:lpwstr>_Toc433629581</vt:lpwstr>
      </vt:variant>
      <vt:variant>
        <vt:i4>1245232</vt:i4>
      </vt:variant>
      <vt:variant>
        <vt:i4>476</vt:i4>
      </vt:variant>
      <vt:variant>
        <vt:i4>0</vt:i4>
      </vt:variant>
      <vt:variant>
        <vt:i4>5</vt:i4>
      </vt:variant>
      <vt:variant>
        <vt:lpwstr/>
      </vt:variant>
      <vt:variant>
        <vt:lpwstr>_Toc433629581</vt:lpwstr>
      </vt:variant>
      <vt:variant>
        <vt:i4>1245232</vt:i4>
      </vt:variant>
      <vt:variant>
        <vt:i4>470</vt:i4>
      </vt:variant>
      <vt:variant>
        <vt:i4>0</vt:i4>
      </vt:variant>
      <vt:variant>
        <vt:i4>5</vt:i4>
      </vt:variant>
      <vt:variant>
        <vt:lpwstr/>
      </vt:variant>
      <vt:variant>
        <vt:lpwstr>_Toc433629581</vt:lpwstr>
      </vt:variant>
      <vt:variant>
        <vt:i4>1245232</vt:i4>
      </vt:variant>
      <vt:variant>
        <vt:i4>467</vt:i4>
      </vt:variant>
      <vt:variant>
        <vt:i4>0</vt:i4>
      </vt:variant>
      <vt:variant>
        <vt:i4>5</vt:i4>
      </vt:variant>
      <vt:variant>
        <vt:lpwstr/>
      </vt:variant>
      <vt:variant>
        <vt:lpwstr>_Toc433629581</vt:lpwstr>
      </vt:variant>
      <vt:variant>
        <vt:i4>1245232</vt:i4>
      </vt:variant>
      <vt:variant>
        <vt:i4>461</vt:i4>
      </vt:variant>
      <vt:variant>
        <vt:i4>0</vt:i4>
      </vt:variant>
      <vt:variant>
        <vt:i4>5</vt:i4>
      </vt:variant>
      <vt:variant>
        <vt:lpwstr/>
      </vt:variant>
      <vt:variant>
        <vt:lpwstr>_Toc433629580</vt:lpwstr>
      </vt:variant>
      <vt:variant>
        <vt:i4>1245232</vt:i4>
      </vt:variant>
      <vt:variant>
        <vt:i4>455</vt:i4>
      </vt:variant>
      <vt:variant>
        <vt:i4>0</vt:i4>
      </vt:variant>
      <vt:variant>
        <vt:i4>5</vt:i4>
      </vt:variant>
      <vt:variant>
        <vt:lpwstr/>
      </vt:variant>
      <vt:variant>
        <vt:lpwstr>_Toc433629580</vt:lpwstr>
      </vt:variant>
      <vt:variant>
        <vt:i4>1245232</vt:i4>
      </vt:variant>
      <vt:variant>
        <vt:i4>449</vt:i4>
      </vt:variant>
      <vt:variant>
        <vt:i4>0</vt:i4>
      </vt:variant>
      <vt:variant>
        <vt:i4>5</vt:i4>
      </vt:variant>
      <vt:variant>
        <vt:lpwstr/>
      </vt:variant>
      <vt:variant>
        <vt:lpwstr>_Toc433629580</vt:lpwstr>
      </vt:variant>
      <vt:variant>
        <vt:i4>1245232</vt:i4>
      </vt:variant>
      <vt:variant>
        <vt:i4>446</vt:i4>
      </vt:variant>
      <vt:variant>
        <vt:i4>0</vt:i4>
      </vt:variant>
      <vt:variant>
        <vt:i4>5</vt:i4>
      </vt:variant>
      <vt:variant>
        <vt:lpwstr/>
      </vt:variant>
      <vt:variant>
        <vt:lpwstr>_Toc433629580</vt:lpwstr>
      </vt:variant>
      <vt:variant>
        <vt:i4>1835056</vt:i4>
      </vt:variant>
      <vt:variant>
        <vt:i4>440</vt:i4>
      </vt:variant>
      <vt:variant>
        <vt:i4>0</vt:i4>
      </vt:variant>
      <vt:variant>
        <vt:i4>5</vt:i4>
      </vt:variant>
      <vt:variant>
        <vt:lpwstr/>
      </vt:variant>
      <vt:variant>
        <vt:lpwstr>_Toc433629579</vt:lpwstr>
      </vt:variant>
      <vt:variant>
        <vt:i4>1835056</vt:i4>
      </vt:variant>
      <vt:variant>
        <vt:i4>434</vt:i4>
      </vt:variant>
      <vt:variant>
        <vt:i4>0</vt:i4>
      </vt:variant>
      <vt:variant>
        <vt:i4>5</vt:i4>
      </vt:variant>
      <vt:variant>
        <vt:lpwstr/>
      </vt:variant>
      <vt:variant>
        <vt:lpwstr>_Toc433629579</vt:lpwstr>
      </vt:variant>
      <vt:variant>
        <vt:i4>1835056</vt:i4>
      </vt:variant>
      <vt:variant>
        <vt:i4>428</vt:i4>
      </vt:variant>
      <vt:variant>
        <vt:i4>0</vt:i4>
      </vt:variant>
      <vt:variant>
        <vt:i4>5</vt:i4>
      </vt:variant>
      <vt:variant>
        <vt:lpwstr/>
      </vt:variant>
      <vt:variant>
        <vt:lpwstr>_Toc433629579</vt:lpwstr>
      </vt:variant>
      <vt:variant>
        <vt:i4>1835056</vt:i4>
      </vt:variant>
      <vt:variant>
        <vt:i4>425</vt:i4>
      </vt:variant>
      <vt:variant>
        <vt:i4>0</vt:i4>
      </vt:variant>
      <vt:variant>
        <vt:i4>5</vt:i4>
      </vt:variant>
      <vt:variant>
        <vt:lpwstr/>
      </vt:variant>
      <vt:variant>
        <vt:lpwstr>_Toc433629579</vt:lpwstr>
      </vt:variant>
      <vt:variant>
        <vt:i4>1835056</vt:i4>
      </vt:variant>
      <vt:variant>
        <vt:i4>419</vt:i4>
      </vt:variant>
      <vt:variant>
        <vt:i4>0</vt:i4>
      </vt:variant>
      <vt:variant>
        <vt:i4>5</vt:i4>
      </vt:variant>
      <vt:variant>
        <vt:lpwstr/>
      </vt:variant>
      <vt:variant>
        <vt:lpwstr>_Toc433629578</vt:lpwstr>
      </vt:variant>
      <vt:variant>
        <vt:i4>1835056</vt:i4>
      </vt:variant>
      <vt:variant>
        <vt:i4>413</vt:i4>
      </vt:variant>
      <vt:variant>
        <vt:i4>0</vt:i4>
      </vt:variant>
      <vt:variant>
        <vt:i4>5</vt:i4>
      </vt:variant>
      <vt:variant>
        <vt:lpwstr/>
      </vt:variant>
      <vt:variant>
        <vt:lpwstr>_Toc433629578</vt:lpwstr>
      </vt:variant>
      <vt:variant>
        <vt:i4>1835056</vt:i4>
      </vt:variant>
      <vt:variant>
        <vt:i4>407</vt:i4>
      </vt:variant>
      <vt:variant>
        <vt:i4>0</vt:i4>
      </vt:variant>
      <vt:variant>
        <vt:i4>5</vt:i4>
      </vt:variant>
      <vt:variant>
        <vt:lpwstr/>
      </vt:variant>
      <vt:variant>
        <vt:lpwstr>_Toc433629578</vt:lpwstr>
      </vt:variant>
      <vt:variant>
        <vt:i4>1835056</vt:i4>
      </vt:variant>
      <vt:variant>
        <vt:i4>404</vt:i4>
      </vt:variant>
      <vt:variant>
        <vt:i4>0</vt:i4>
      </vt:variant>
      <vt:variant>
        <vt:i4>5</vt:i4>
      </vt:variant>
      <vt:variant>
        <vt:lpwstr/>
      </vt:variant>
      <vt:variant>
        <vt:lpwstr>_Toc433629578</vt:lpwstr>
      </vt:variant>
      <vt:variant>
        <vt:i4>1835056</vt:i4>
      </vt:variant>
      <vt:variant>
        <vt:i4>398</vt:i4>
      </vt:variant>
      <vt:variant>
        <vt:i4>0</vt:i4>
      </vt:variant>
      <vt:variant>
        <vt:i4>5</vt:i4>
      </vt:variant>
      <vt:variant>
        <vt:lpwstr/>
      </vt:variant>
      <vt:variant>
        <vt:lpwstr>_Toc433629577</vt:lpwstr>
      </vt:variant>
      <vt:variant>
        <vt:i4>1835056</vt:i4>
      </vt:variant>
      <vt:variant>
        <vt:i4>395</vt:i4>
      </vt:variant>
      <vt:variant>
        <vt:i4>0</vt:i4>
      </vt:variant>
      <vt:variant>
        <vt:i4>5</vt:i4>
      </vt:variant>
      <vt:variant>
        <vt:lpwstr/>
      </vt:variant>
      <vt:variant>
        <vt:lpwstr>_Toc433629577</vt:lpwstr>
      </vt:variant>
      <vt:variant>
        <vt:i4>1835056</vt:i4>
      </vt:variant>
      <vt:variant>
        <vt:i4>389</vt:i4>
      </vt:variant>
      <vt:variant>
        <vt:i4>0</vt:i4>
      </vt:variant>
      <vt:variant>
        <vt:i4>5</vt:i4>
      </vt:variant>
      <vt:variant>
        <vt:lpwstr/>
      </vt:variant>
      <vt:variant>
        <vt:lpwstr>_Toc433629576</vt:lpwstr>
      </vt:variant>
      <vt:variant>
        <vt:i4>1835056</vt:i4>
      </vt:variant>
      <vt:variant>
        <vt:i4>383</vt:i4>
      </vt:variant>
      <vt:variant>
        <vt:i4>0</vt:i4>
      </vt:variant>
      <vt:variant>
        <vt:i4>5</vt:i4>
      </vt:variant>
      <vt:variant>
        <vt:lpwstr/>
      </vt:variant>
      <vt:variant>
        <vt:lpwstr>_Toc433629576</vt:lpwstr>
      </vt:variant>
      <vt:variant>
        <vt:i4>1835056</vt:i4>
      </vt:variant>
      <vt:variant>
        <vt:i4>377</vt:i4>
      </vt:variant>
      <vt:variant>
        <vt:i4>0</vt:i4>
      </vt:variant>
      <vt:variant>
        <vt:i4>5</vt:i4>
      </vt:variant>
      <vt:variant>
        <vt:lpwstr/>
      </vt:variant>
      <vt:variant>
        <vt:lpwstr>_Toc433629576</vt:lpwstr>
      </vt:variant>
      <vt:variant>
        <vt:i4>1835056</vt:i4>
      </vt:variant>
      <vt:variant>
        <vt:i4>374</vt:i4>
      </vt:variant>
      <vt:variant>
        <vt:i4>0</vt:i4>
      </vt:variant>
      <vt:variant>
        <vt:i4>5</vt:i4>
      </vt:variant>
      <vt:variant>
        <vt:lpwstr/>
      </vt:variant>
      <vt:variant>
        <vt:lpwstr>_Toc433629576</vt:lpwstr>
      </vt:variant>
      <vt:variant>
        <vt:i4>1835056</vt:i4>
      </vt:variant>
      <vt:variant>
        <vt:i4>368</vt:i4>
      </vt:variant>
      <vt:variant>
        <vt:i4>0</vt:i4>
      </vt:variant>
      <vt:variant>
        <vt:i4>5</vt:i4>
      </vt:variant>
      <vt:variant>
        <vt:lpwstr/>
      </vt:variant>
      <vt:variant>
        <vt:lpwstr>_Toc433629575</vt:lpwstr>
      </vt:variant>
      <vt:variant>
        <vt:i4>1835056</vt:i4>
      </vt:variant>
      <vt:variant>
        <vt:i4>362</vt:i4>
      </vt:variant>
      <vt:variant>
        <vt:i4>0</vt:i4>
      </vt:variant>
      <vt:variant>
        <vt:i4>5</vt:i4>
      </vt:variant>
      <vt:variant>
        <vt:lpwstr/>
      </vt:variant>
      <vt:variant>
        <vt:lpwstr>_Toc433629575</vt:lpwstr>
      </vt:variant>
      <vt:variant>
        <vt:i4>1835056</vt:i4>
      </vt:variant>
      <vt:variant>
        <vt:i4>356</vt:i4>
      </vt:variant>
      <vt:variant>
        <vt:i4>0</vt:i4>
      </vt:variant>
      <vt:variant>
        <vt:i4>5</vt:i4>
      </vt:variant>
      <vt:variant>
        <vt:lpwstr/>
      </vt:variant>
      <vt:variant>
        <vt:lpwstr>_Toc433629575</vt:lpwstr>
      </vt:variant>
      <vt:variant>
        <vt:i4>1835056</vt:i4>
      </vt:variant>
      <vt:variant>
        <vt:i4>353</vt:i4>
      </vt:variant>
      <vt:variant>
        <vt:i4>0</vt:i4>
      </vt:variant>
      <vt:variant>
        <vt:i4>5</vt:i4>
      </vt:variant>
      <vt:variant>
        <vt:lpwstr/>
      </vt:variant>
      <vt:variant>
        <vt:lpwstr>_Toc433629575</vt:lpwstr>
      </vt:variant>
      <vt:variant>
        <vt:i4>1835056</vt:i4>
      </vt:variant>
      <vt:variant>
        <vt:i4>347</vt:i4>
      </vt:variant>
      <vt:variant>
        <vt:i4>0</vt:i4>
      </vt:variant>
      <vt:variant>
        <vt:i4>5</vt:i4>
      </vt:variant>
      <vt:variant>
        <vt:lpwstr/>
      </vt:variant>
      <vt:variant>
        <vt:lpwstr>_Toc433629574</vt:lpwstr>
      </vt:variant>
      <vt:variant>
        <vt:i4>1835056</vt:i4>
      </vt:variant>
      <vt:variant>
        <vt:i4>341</vt:i4>
      </vt:variant>
      <vt:variant>
        <vt:i4>0</vt:i4>
      </vt:variant>
      <vt:variant>
        <vt:i4>5</vt:i4>
      </vt:variant>
      <vt:variant>
        <vt:lpwstr/>
      </vt:variant>
      <vt:variant>
        <vt:lpwstr>_Toc433629574</vt:lpwstr>
      </vt:variant>
      <vt:variant>
        <vt:i4>1835056</vt:i4>
      </vt:variant>
      <vt:variant>
        <vt:i4>335</vt:i4>
      </vt:variant>
      <vt:variant>
        <vt:i4>0</vt:i4>
      </vt:variant>
      <vt:variant>
        <vt:i4>5</vt:i4>
      </vt:variant>
      <vt:variant>
        <vt:lpwstr/>
      </vt:variant>
      <vt:variant>
        <vt:lpwstr>_Toc433629574</vt:lpwstr>
      </vt:variant>
      <vt:variant>
        <vt:i4>1835056</vt:i4>
      </vt:variant>
      <vt:variant>
        <vt:i4>332</vt:i4>
      </vt:variant>
      <vt:variant>
        <vt:i4>0</vt:i4>
      </vt:variant>
      <vt:variant>
        <vt:i4>5</vt:i4>
      </vt:variant>
      <vt:variant>
        <vt:lpwstr/>
      </vt:variant>
      <vt:variant>
        <vt:lpwstr>_Toc433629574</vt:lpwstr>
      </vt:variant>
      <vt:variant>
        <vt:i4>1835056</vt:i4>
      </vt:variant>
      <vt:variant>
        <vt:i4>326</vt:i4>
      </vt:variant>
      <vt:variant>
        <vt:i4>0</vt:i4>
      </vt:variant>
      <vt:variant>
        <vt:i4>5</vt:i4>
      </vt:variant>
      <vt:variant>
        <vt:lpwstr/>
      </vt:variant>
      <vt:variant>
        <vt:lpwstr>_Toc433629573</vt:lpwstr>
      </vt:variant>
      <vt:variant>
        <vt:i4>1835056</vt:i4>
      </vt:variant>
      <vt:variant>
        <vt:i4>320</vt:i4>
      </vt:variant>
      <vt:variant>
        <vt:i4>0</vt:i4>
      </vt:variant>
      <vt:variant>
        <vt:i4>5</vt:i4>
      </vt:variant>
      <vt:variant>
        <vt:lpwstr/>
      </vt:variant>
      <vt:variant>
        <vt:lpwstr>_Toc433629573</vt:lpwstr>
      </vt:variant>
      <vt:variant>
        <vt:i4>1835056</vt:i4>
      </vt:variant>
      <vt:variant>
        <vt:i4>314</vt:i4>
      </vt:variant>
      <vt:variant>
        <vt:i4>0</vt:i4>
      </vt:variant>
      <vt:variant>
        <vt:i4>5</vt:i4>
      </vt:variant>
      <vt:variant>
        <vt:lpwstr/>
      </vt:variant>
      <vt:variant>
        <vt:lpwstr>_Toc433629573</vt:lpwstr>
      </vt:variant>
      <vt:variant>
        <vt:i4>1835056</vt:i4>
      </vt:variant>
      <vt:variant>
        <vt:i4>311</vt:i4>
      </vt:variant>
      <vt:variant>
        <vt:i4>0</vt:i4>
      </vt:variant>
      <vt:variant>
        <vt:i4>5</vt:i4>
      </vt:variant>
      <vt:variant>
        <vt:lpwstr/>
      </vt:variant>
      <vt:variant>
        <vt:lpwstr>_Toc433629573</vt:lpwstr>
      </vt:variant>
      <vt:variant>
        <vt:i4>1835056</vt:i4>
      </vt:variant>
      <vt:variant>
        <vt:i4>305</vt:i4>
      </vt:variant>
      <vt:variant>
        <vt:i4>0</vt:i4>
      </vt:variant>
      <vt:variant>
        <vt:i4>5</vt:i4>
      </vt:variant>
      <vt:variant>
        <vt:lpwstr/>
      </vt:variant>
      <vt:variant>
        <vt:lpwstr>_Toc433629572</vt:lpwstr>
      </vt:variant>
      <vt:variant>
        <vt:i4>1835056</vt:i4>
      </vt:variant>
      <vt:variant>
        <vt:i4>299</vt:i4>
      </vt:variant>
      <vt:variant>
        <vt:i4>0</vt:i4>
      </vt:variant>
      <vt:variant>
        <vt:i4>5</vt:i4>
      </vt:variant>
      <vt:variant>
        <vt:lpwstr/>
      </vt:variant>
      <vt:variant>
        <vt:lpwstr>_Toc433629572</vt:lpwstr>
      </vt:variant>
      <vt:variant>
        <vt:i4>1835056</vt:i4>
      </vt:variant>
      <vt:variant>
        <vt:i4>293</vt:i4>
      </vt:variant>
      <vt:variant>
        <vt:i4>0</vt:i4>
      </vt:variant>
      <vt:variant>
        <vt:i4>5</vt:i4>
      </vt:variant>
      <vt:variant>
        <vt:lpwstr/>
      </vt:variant>
      <vt:variant>
        <vt:lpwstr>_Toc433629572</vt:lpwstr>
      </vt:variant>
      <vt:variant>
        <vt:i4>1835056</vt:i4>
      </vt:variant>
      <vt:variant>
        <vt:i4>290</vt:i4>
      </vt:variant>
      <vt:variant>
        <vt:i4>0</vt:i4>
      </vt:variant>
      <vt:variant>
        <vt:i4>5</vt:i4>
      </vt:variant>
      <vt:variant>
        <vt:lpwstr/>
      </vt:variant>
      <vt:variant>
        <vt:lpwstr>_Toc433629572</vt:lpwstr>
      </vt:variant>
      <vt:variant>
        <vt:i4>1835056</vt:i4>
      </vt:variant>
      <vt:variant>
        <vt:i4>284</vt:i4>
      </vt:variant>
      <vt:variant>
        <vt:i4>0</vt:i4>
      </vt:variant>
      <vt:variant>
        <vt:i4>5</vt:i4>
      </vt:variant>
      <vt:variant>
        <vt:lpwstr/>
      </vt:variant>
      <vt:variant>
        <vt:lpwstr>_Toc433629571</vt:lpwstr>
      </vt:variant>
      <vt:variant>
        <vt:i4>1835056</vt:i4>
      </vt:variant>
      <vt:variant>
        <vt:i4>278</vt:i4>
      </vt:variant>
      <vt:variant>
        <vt:i4>0</vt:i4>
      </vt:variant>
      <vt:variant>
        <vt:i4>5</vt:i4>
      </vt:variant>
      <vt:variant>
        <vt:lpwstr/>
      </vt:variant>
      <vt:variant>
        <vt:lpwstr>_Toc433629571</vt:lpwstr>
      </vt:variant>
      <vt:variant>
        <vt:i4>1835056</vt:i4>
      </vt:variant>
      <vt:variant>
        <vt:i4>272</vt:i4>
      </vt:variant>
      <vt:variant>
        <vt:i4>0</vt:i4>
      </vt:variant>
      <vt:variant>
        <vt:i4>5</vt:i4>
      </vt:variant>
      <vt:variant>
        <vt:lpwstr/>
      </vt:variant>
      <vt:variant>
        <vt:lpwstr>_Toc433629571</vt:lpwstr>
      </vt:variant>
      <vt:variant>
        <vt:i4>1835056</vt:i4>
      </vt:variant>
      <vt:variant>
        <vt:i4>269</vt:i4>
      </vt:variant>
      <vt:variant>
        <vt:i4>0</vt:i4>
      </vt:variant>
      <vt:variant>
        <vt:i4>5</vt:i4>
      </vt:variant>
      <vt:variant>
        <vt:lpwstr/>
      </vt:variant>
      <vt:variant>
        <vt:lpwstr>_Toc433629571</vt:lpwstr>
      </vt:variant>
      <vt:variant>
        <vt:i4>1835056</vt:i4>
      </vt:variant>
      <vt:variant>
        <vt:i4>263</vt:i4>
      </vt:variant>
      <vt:variant>
        <vt:i4>0</vt:i4>
      </vt:variant>
      <vt:variant>
        <vt:i4>5</vt:i4>
      </vt:variant>
      <vt:variant>
        <vt:lpwstr/>
      </vt:variant>
      <vt:variant>
        <vt:lpwstr>_Toc433629570</vt:lpwstr>
      </vt:variant>
      <vt:variant>
        <vt:i4>1835056</vt:i4>
      </vt:variant>
      <vt:variant>
        <vt:i4>257</vt:i4>
      </vt:variant>
      <vt:variant>
        <vt:i4>0</vt:i4>
      </vt:variant>
      <vt:variant>
        <vt:i4>5</vt:i4>
      </vt:variant>
      <vt:variant>
        <vt:lpwstr/>
      </vt:variant>
      <vt:variant>
        <vt:lpwstr>_Toc433629570</vt:lpwstr>
      </vt:variant>
      <vt:variant>
        <vt:i4>1835056</vt:i4>
      </vt:variant>
      <vt:variant>
        <vt:i4>251</vt:i4>
      </vt:variant>
      <vt:variant>
        <vt:i4>0</vt:i4>
      </vt:variant>
      <vt:variant>
        <vt:i4>5</vt:i4>
      </vt:variant>
      <vt:variant>
        <vt:lpwstr/>
      </vt:variant>
      <vt:variant>
        <vt:lpwstr>_Toc433629570</vt:lpwstr>
      </vt:variant>
      <vt:variant>
        <vt:i4>1835056</vt:i4>
      </vt:variant>
      <vt:variant>
        <vt:i4>248</vt:i4>
      </vt:variant>
      <vt:variant>
        <vt:i4>0</vt:i4>
      </vt:variant>
      <vt:variant>
        <vt:i4>5</vt:i4>
      </vt:variant>
      <vt:variant>
        <vt:lpwstr/>
      </vt:variant>
      <vt:variant>
        <vt:lpwstr>_Toc433629570</vt:lpwstr>
      </vt:variant>
      <vt:variant>
        <vt:i4>1900592</vt:i4>
      </vt:variant>
      <vt:variant>
        <vt:i4>242</vt:i4>
      </vt:variant>
      <vt:variant>
        <vt:i4>0</vt:i4>
      </vt:variant>
      <vt:variant>
        <vt:i4>5</vt:i4>
      </vt:variant>
      <vt:variant>
        <vt:lpwstr/>
      </vt:variant>
      <vt:variant>
        <vt:lpwstr>_Toc433629569</vt:lpwstr>
      </vt:variant>
      <vt:variant>
        <vt:i4>1900592</vt:i4>
      </vt:variant>
      <vt:variant>
        <vt:i4>236</vt:i4>
      </vt:variant>
      <vt:variant>
        <vt:i4>0</vt:i4>
      </vt:variant>
      <vt:variant>
        <vt:i4>5</vt:i4>
      </vt:variant>
      <vt:variant>
        <vt:lpwstr/>
      </vt:variant>
      <vt:variant>
        <vt:lpwstr>_Toc433629569</vt:lpwstr>
      </vt:variant>
      <vt:variant>
        <vt:i4>1900592</vt:i4>
      </vt:variant>
      <vt:variant>
        <vt:i4>230</vt:i4>
      </vt:variant>
      <vt:variant>
        <vt:i4>0</vt:i4>
      </vt:variant>
      <vt:variant>
        <vt:i4>5</vt:i4>
      </vt:variant>
      <vt:variant>
        <vt:lpwstr/>
      </vt:variant>
      <vt:variant>
        <vt:lpwstr>_Toc433629569</vt:lpwstr>
      </vt:variant>
      <vt:variant>
        <vt:i4>1900592</vt:i4>
      </vt:variant>
      <vt:variant>
        <vt:i4>227</vt:i4>
      </vt:variant>
      <vt:variant>
        <vt:i4>0</vt:i4>
      </vt:variant>
      <vt:variant>
        <vt:i4>5</vt:i4>
      </vt:variant>
      <vt:variant>
        <vt:lpwstr/>
      </vt:variant>
      <vt:variant>
        <vt:lpwstr>_Toc433629569</vt:lpwstr>
      </vt:variant>
      <vt:variant>
        <vt:i4>1900592</vt:i4>
      </vt:variant>
      <vt:variant>
        <vt:i4>221</vt:i4>
      </vt:variant>
      <vt:variant>
        <vt:i4>0</vt:i4>
      </vt:variant>
      <vt:variant>
        <vt:i4>5</vt:i4>
      </vt:variant>
      <vt:variant>
        <vt:lpwstr/>
      </vt:variant>
      <vt:variant>
        <vt:lpwstr>_Toc433629568</vt:lpwstr>
      </vt:variant>
      <vt:variant>
        <vt:i4>1900592</vt:i4>
      </vt:variant>
      <vt:variant>
        <vt:i4>215</vt:i4>
      </vt:variant>
      <vt:variant>
        <vt:i4>0</vt:i4>
      </vt:variant>
      <vt:variant>
        <vt:i4>5</vt:i4>
      </vt:variant>
      <vt:variant>
        <vt:lpwstr/>
      </vt:variant>
      <vt:variant>
        <vt:lpwstr>_Toc433629568</vt:lpwstr>
      </vt:variant>
      <vt:variant>
        <vt:i4>1900592</vt:i4>
      </vt:variant>
      <vt:variant>
        <vt:i4>209</vt:i4>
      </vt:variant>
      <vt:variant>
        <vt:i4>0</vt:i4>
      </vt:variant>
      <vt:variant>
        <vt:i4>5</vt:i4>
      </vt:variant>
      <vt:variant>
        <vt:lpwstr/>
      </vt:variant>
      <vt:variant>
        <vt:lpwstr>_Toc433629568</vt:lpwstr>
      </vt:variant>
      <vt:variant>
        <vt:i4>1900592</vt:i4>
      </vt:variant>
      <vt:variant>
        <vt:i4>206</vt:i4>
      </vt:variant>
      <vt:variant>
        <vt:i4>0</vt:i4>
      </vt:variant>
      <vt:variant>
        <vt:i4>5</vt:i4>
      </vt:variant>
      <vt:variant>
        <vt:lpwstr/>
      </vt:variant>
      <vt:variant>
        <vt:lpwstr>_Toc433629568</vt:lpwstr>
      </vt:variant>
      <vt:variant>
        <vt:i4>1900592</vt:i4>
      </vt:variant>
      <vt:variant>
        <vt:i4>200</vt:i4>
      </vt:variant>
      <vt:variant>
        <vt:i4>0</vt:i4>
      </vt:variant>
      <vt:variant>
        <vt:i4>5</vt:i4>
      </vt:variant>
      <vt:variant>
        <vt:lpwstr/>
      </vt:variant>
      <vt:variant>
        <vt:lpwstr>_Toc433629567</vt:lpwstr>
      </vt:variant>
      <vt:variant>
        <vt:i4>1900592</vt:i4>
      </vt:variant>
      <vt:variant>
        <vt:i4>194</vt:i4>
      </vt:variant>
      <vt:variant>
        <vt:i4>0</vt:i4>
      </vt:variant>
      <vt:variant>
        <vt:i4>5</vt:i4>
      </vt:variant>
      <vt:variant>
        <vt:lpwstr/>
      </vt:variant>
      <vt:variant>
        <vt:lpwstr>_Toc433629567</vt:lpwstr>
      </vt:variant>
      <vt:variant>
        <vt:i4>1900592</vt:i4>
      </vt:variant>
      <vt:variant>
        <vt:i4>188</vt:i4>
      </vt:variant>
      <vt:variant>
        <vt:i4>0</vt:i4>
      </vt:variant>
      <vt:variant>
        <vt:i4>5</vt:i4>
      </vt:variant>
      <vt:variant>
        <vt:lpwstr/>
      </vt:variant>
      <vt:variant>
        <vt:lpwstr>_Toc433629567</vt:lpwstr>
      </vt:variant>
      <vt:variant>
        <vt:i4>1900592</vt:i4>
      </vt:variant>
      <vt:variant>
        <vt:i4>185</vt:i4>
      </vt:variant>
      <vt:variant>
        <vt:i4>0</vt:i4>
      </vt:variant>
      <vt:variant>
        <vt:i4>5</vt:i4>
      </vt:variant>
      <vt:variant>
        <vt:lpwstr/>
      </vt:variant>
      <vt:variant>
        <vt:lpwstr>_Toc433629567</vt:lpwstr>
      </vt:variant>
      <vt:variant>
        <vt:i4>1900592</vt:i4>
      </vt:variant>
      <vt:variant>
        <vt:i4>179</vt:i4>
      </vt:variant>
      <vt:variant>
        <vt:i4>0</vt:i4>
      </vt:variant>
      <vt:variant>
        <vt:i4>5</vt:i4>
      </vt:variant>
      <vt:variant>
        <vt:lpwstr/>
      </vt:variant>
      <vt:variant>
        <vt:lpwstr>_Toc433629566</vt:lpwstr>
      </vt:variant>
      <vt:variant>
        <vt:i4>1900592</vt:i4>
      </vt:variant>
      <vt:variant>
        <vt:i4>173</vt:i4>
      </vt:variant>
      <vt:variant>
        <vt:i4>0</vt:i4>
      </vt:variant>
      <vt:variant>
        <vt:i4>5</vt:i4>
      </vt:variant>
      <vt:variant>
        <vt:lpwstr/>
      </vt:variant>
      <vt:variant>
        <vt:lpwstr>_Toc433629566</vt:lpwstr>
      </vt:variant>
      <vt:variant>
        <vt:i4>1900592</vt:i4>
      </vt:variant>
      <vt:variant>
        <vt:i4>167</vt:i4>
      </vt:variant>
      <vt:variant>
        <vt:i4>0</vt:i4>
      </vt:variant>
      <vt:variant>
        <vt:i4>5</vt:i4>
      </vt:variant>
      <vt:variant>
        <vt:lpwstr/>
      </vt:variant>
      <vt:variant>
        <vt:lpwstr>_Toc433629566</vt:lpwstr>
      </vt:variant>
      <vt:variant>
        <vt:i4>1900592</vt:i4>
      </vt:variant>
      <vt:variant>
        <vt:i4>164</vt:i4>
      </vt:variant>
      <vt:variant>
        <vt:i4>0</vt:i4>
      </vt:variant>
      <vt:variant>
        <vt:i4>5</vt:i4>
      </vt:variant>
      <vt:variant>
        <vt:lpwstr/>
      </vt:variant>
      <vt:variant>
        <vt:lpwstr>_Toc433629566</vt:lpwstr>
      </vt:variant>
      <vt:variant>
        <vt:i4>1900592</vt:i4>
      </vt:variant>
      <vt:variant>
        <vt:i4>158</vt:i4>
      </vt:variant>
      <vt:variant>
        <vt:i4>0</vt:i4>
      </vt:variant>
      <vt:variant>
        <vt:i4>5</vt:i4>
      </vt:variant>
      <vt:variant>
        <vt:lpwstr/>
      </vt:variant>
      <vt:variant>
        <vt:lpwstr>_Toc433629565</vt:lpwstr>
      </vt:variant>
      <vt:variant>
        <vt:i4>1900592</vt:i4>
      </vt:variant>
      <vt:variant>
        <vt:i4>155</vt:i4>
      </vt:variant>
      <vt:variant>
        <vt:i4>0</vt:i4>
      </vt:variant>
      <vt:variant>
        <vt:i4>5</vt:i4>
      </vt:variant>
      <vt:variant>
        <vt:lpwstr/>
      </vt:variant>
      <vt:variant>
        <vt:lpwstr>_Toc433629565</vt:lpwstr>
      </vt:variant>
      <vt:variant>
        <vt:i4>1900592</vt:i4>
      </vt:variant>
      <vt:variant>
        <vt:i4>149</vt:i4>
      </vt:variant>
      <vt:variant>
        <vt:i4>0</vt:i4>
      </vt:variant>
      <vt:variant>
        <vt:i4>5</vt:i4>
      </vt:variant>
      <vt:variant>
        <vt:lpwstr/>
      </vt:variant>
      <vt:variant>
        <vt:lpwstr>_Toc433629564</vt:lpwstr>
      </vt:variant>
      <vt:variant>
        <vt:i4>1900592</vt:i4>
      </vt:variant>
      <vt:variant>
        <vt:i4>143</vt:i4>
      </vt:variant>
      <vt:variant>
        <vt:i4>0</vt:i4>
      </vt:variant>
      <vt:variant>
        <vt:i4>5</vt:i4>
      </vt:variant>
      <vt:variant>
        <vt:lpwstr/>
      </vt:variant>
      <vt:variant>
        <vt:lpwstr>_Toc433629564</vt:lpwstr>
      </vt:variant>
      <vt:variant>
        <vt:i4>1900592</vt:i4>
      </vt:variant>
      <vt:variant>
        <vt:i4>137</vt:i4>
      </vt:variant>
      <vt:variant>
        <vt:i4>0</vt:i4>
      </vt:variant>
      <vt:variant>
        <vt:i4>5</vt:i4>
      </vt:variant>
      <vt:variant>
        <vt:lpwstr/>
      </vt:variant>
      <vt:variant>
        <vt:lpwstr>_Toc433629564</vt:lpwstr>
      </vt:variant>
      <vt:variant>
        <vt:i4>1900592</vt:i4>
      </vt:variant>
      <vt:variant>
        <vt:i4>134</vt:i4>
      </vt:variant>
      <vt:variant>
        <vt:i4>0</vt:i4>
      </vt:variant>
      <vt:variant>
        <vt:i4>5</vt:i4>
      </vt:variant>
      <vt:variant>
        <vt:lpwstr/>
      </vt:variant>
      <vt:variant>
        <vt:lpwstr>_Toc433629564</vt:lpwstr>
      </vt:variant>
      <vt:variant>
        <vt:i4>1900592</vt:i4>
      </vt:variant>
      <vt:variant>
        <vt:i4>128</vt:i4>
      </vt:variant>
      <vt:variant>
        <vt:i4>0</vt:i4>
      </vt:variant>
      <vt:variant>
        <vt:i4>5</vt:i4>
      </vt:variant>
      <vt:variant>
        <vt:lpwstr/>
      </vt:variant>
      <vt:variant>
        <vt:lpwstr>_Toc433629563</vt:lpwstr>
      </vt:variant>
      <vt:variant>
        <vt:i4>1900592</vt:i4>
      </vt:variant>
      <vt:variant>
        <vt:i4>122</vt:i4>
      </vt:variant>
      <vt:variant>
        <vt:i4>0</vt:i4>
      </vt:variant>
      <vt:variant>
        <vt:i4>5</vt:i4>
      </vt:variant>
      <vt:variant>
        <vt:lpwstr/>
      </vt:variant>
      <vt:variant>
        <vt:lpwstr>_Toc433629563</vt:lpwstr>
      </vt:variant>
      <vt:variant>
        <vt:i4>1900592</vt:i4>
      </vt:variant>
      <vt:variant>
        <vt:i4>116</vt:i4>
      </vt:variant>
      <vt:variant>
        <vt:i4>0</vt:i4>
      </vt:variant>
      <vt:variant>
        <vt:i4>5</vt:i4>
      </vt:variant>
      <vt:variant>
        <vt:lpwstr/>
      </vt:variant>
      <vt:variant>
        <vt:lpwstr>_Toc433629563</vt:lpwstr>
      </vt:variant>
      <vt:variant>
        <vt:i4>1900592</vt:i4>
      </vt:variant>
      <vt:variant>
        <vt:i4>113</vt:i4>
      </vt:variant>
      <vt:variant>
        <vt:i4>0</vt:i4>
      </vt:variant>
      <vt:variant>
        <vt:i4>5</vt:i4>
      </vt:variant>
      <vt:variant>
        <vt:lpwstr/>
      </vt:variant>
      <vt:variant>
        <vt:lpwstr>_Toc433629563</vt:lpwstr>
      </vt:variant>
      <vt:variant>
        <vt:i4>1900592</vt:i4>
      </vt:variant>
      <vt:variant>
        <vt:i4>107</vt:i4>
      </vt:variant>
      <vt:variant>
        <vt:i4>0</vt:i4>
      </vt:variant>
      <vt:variant>
        <vt:i4>5</vt:i4>
      </vt:variant>
      <vt:variant>
        <vt:lpwstr/>
      </vt:variant>
      <vt:variant>
        <vt:lpwstr>_Toc433629562</vt:lpwstr>
      </vt:variant>
      <vt:variant>
        <vt:i4>1900592</vt:i4>
      </vt:variant>
      <vt:variant>
        <vt:i4>101</vt:i4>
      </vt:variant>
      <vt:variant>
        <vt:i4>0</vt:i4>
      </vt:variant>
      <vt:variant>
        <vt:i4>5</vt:i4>
      </vt:variant>
      <vt:variant>
        <vt:lpwstr/>
      </vt:variant>
      <vt:variant>
        <vt:lpwstr>_Toc433629562</vt:lpwstr>
      </vt:variant>
      <vt:variant>
        <vt:i4>1900592</vt:i4>
      </vt:variant>
      <vt:variant>
        <vt:i4>95</vt:i4>
      </vt:variant>
      <vt:variant>
        <vt:i4>0</vt:i4>
      </vt:variant>
      <vt:variant>
        <vt:i4>5</vt:i4>
      </vt:variant>
      <vt:variant>
        <vt:lpwstr/>
      </vt:variant>
      <vt:variant>
        <vt:lpwstr>_Toc433629562</vt:lpwstr>
      </vt:variant>
      <vt:variant>
        <vt:i4>1900592</vt:i4>
      </vt:variant>
      <vt:variant>
        <vt:i4>92</vt:i4>
      </vt:variant>
      <vt:variant>
        <vt:i4>0</vt:i4>
      </vt:variant>
      <vt:variant>
        <vt:i4>5</vt:i4>
      </vt:variant>
      <vt:variant>
        <vt:lpwstr/>
      </vt:variant>
      <vt:variant>
        <vt:lpwstr>_Toc433629562</vt:lpwstr>
      </vt:variant>
      <vt:variant>
        <vt:i4>1900592</vt:i4>
      </vt:variant>
      <vt:variant>
        <vt:i4>86</vt:i4>
      </vt:variant>
      <vt:variant>
        <vt:i4>0</vt:i4>
      </vt:variant>
      <vt:variant>
        <vt:i4>5</vt:i4>
      </vt:variant>
      <vt:variant>
        <vt:lpwstr/>
      </vt:variant>
      <vt:variant>
        <vt:lpwstr>_Toc433629561</vt:lpwstr>
      </vt:variant>
      <vt:variant>
        <vt:i4>1900592</vt:i4>
      </vt:variant>
      <vt:variant>
        <vt:i4>80</vt:i4>
      </vt:variant>
      <vt:variant>
        <vt:i4>0</vt:i4>
      </vt:variant>
      <vt:variant>
        <vt:i4>5</vt:i4>
      </vt:variant>
      <vt:variant>
        <vt:lpwstr/>
      </vt:variant>
      <vt:variant>
        <vt:lpwstr>_Toc433629561</vt:lpwstr>
      </vt:variant>
      <vt:variant>
        <vt:i4>1900592</vt:i4>
      </vt:variant>
      <vt:variant>
        <vt:i4>74</vt:i4>
      </vt:variant>
      <vt:variant>
        <vt:i4>0</vt:i4>
      </vt:variant>
      <vt:variant>
        <vt:i4>5</vt:i4>
      </vt:variant>
      <vt:variant>
        <vt:lpwstr/>
      </vt:variant>
      <vt:variant>
        <vt:lpwstr>_Toc433629561</vt:lpwstr>
      </vt:variant>
      <vt:variant>
        <vt:i4>1900592</vt:i4>
      </vt:variant>
      <vt:variant>
        <vt:i4>71</vt:i4>
      </vt:variant>
      <vt:variant>
        <vt:i4>0</vt:i4>
      </vt:variant>
      <vt:variant>
        <vt:i4>5</vt:i4>
      </vt:variant>
      <vt:variant>
        <vt:lpwstr/>
      </vt:variant>
      <vt:variant>
        <vt:lpwstr>_Toc433629561</vt:lpwstr>
      </vt:variant>
      <vt:variant>
        <vt:i4>1900592</vt:i4>
      </vt:variant>
      <vt:variant>
        <vt:i4>65</vt:i4>
      </vt:variant>
      <vt:variant>
        <vt:i4>0</vt:i4>
      </vt:variant>
      <vt:variant>
        <vt:i4>5</vt:i4>
      </vt:variant>
      <vt:variant>
        <vt:lpwstr/>
      </vt:variant>
      <vt:variant>
        <vt:lpwstr>_Toc433629560</vt:lpwstr>
      </vt:variant>
      <vt:variant>
        <vt:i4>1900592</vt:i4>
      </vt:variant>
      <vt:variant>
        <vt:i4>62</vt:i4>
      </vt:variant>
      <vt:variant>
        <vt:i4>0</vt:i4>
      </vt:variant>
      <vt:variant>
        <vt:i4>5</vt:i4>
      </vt:variant>
      <vt:variant>
        <vt:lpwstr/>
      </vt:variant>
      <vt:variant>
        <vt:lpwstr>_Toc433629560</vt:lpwstr>
      </vt:variant>
      <vt:variant>
        <vt:i4>1966128</vt:i4>
      </vt:variant>
      <vt:variant>
        <vt:i4>56</vt:i4>
      </vt:variant>
      <vt:variant>
        <vt:i4>0</vt:i4>
      </vt:variant>
      <vt:variant>
        <vt:i4>5</vt:i4>
      </vt:variant>
      <vt:variant>
        <vt:lpwstr/>
      </vt:variant>
      <vt:variant>
        <vt:lpwstr>_Toc433629559</vt:lpwstr>
      </vt:variant>
      <vt:variant>
        <vt:i4>1966128</vt:i4>
      </vt:variant>
      <vt:variant>
        <vt:i4>53</vt:i4>
      </vt:variant>
      <vt:variant>
        <vt:i4>0</vt:i4>
      </vt:variant>
      <vt:variant>
        <vt:i4>5</vt:i4>
      </vt:variant>
      <vt:variant>
        <vt:lpwstr/>
      </vt:variant>
      <vt:variant>
        <vt:lpwstr>_Toc433629559</vt:lpwstr>
      </vt:variant>
      <vt:variant>
        <vt:i4>1966128</vt:i4>
      </vt:variant>
      <vt:variant>
        <vt:i4>47</vt:i4>
      </vt:variant>
      <vt:variant>
        <vt:i4>0</vt:i4>
      </vt:variant>
      <vt:variant>
        <vt:i4>5</vt:i4>
      </vt:variant>
      <vt:variant>
        <vt:lpwstr/>
      </vt:variant>
      <vt:variant>
        <vt:lpwstr>_Toc433629558</vt:lpwstr>
      </vt:variant>
      <vt:variant>
        <vt:i4>1966128</vt:i4>
      </vt:variant>
      <vt:variant>
        <vt:i4>41</vt:i4>
      </vt:variant>
      <vt:variant>
        <vt:i4>0</vt:i4>
      </vt:variant>
      <vt:variant>
        <vt:i4>5</vt:i4>
      </vt:variant>
      <vt:variant>
        <vt:lpwstr/>
      </vt:variant>
      <vt:variant>
        <vt:lpwstr>_Toc433629558</vt:lpwstr>
      </vt:variant>
      <vt:variant>
        <vt:i4>1966128</vt:i4>
      </vt:variant>
      <vt:variant>
        <vt:i4>35</vt:i4>
      </vt:variant>
      <vt:variant>
        <vt:i4>0</vt:i4>
      </vt:variant>
      <vt:variant>
        <vt:i4>5</vt:i4>
      </vt:variant>
      <vt:variant>
        <vt:lpwstr/>
      </vt:variant>
      <vt:variant>
        <vt:lpwstr>_Toc433629558</vt:lpwstr>
      </vt:variant>
      <vt:variant>
        <vt:i4>1966128</vt:i4>
      </vt:variant>
      <vt:variant>
        <vt:i4>32</vt:i4>
      </vt:variant>
      <vt:variant>
        <vt:i4>0</vt:i4>
      </vt:variant>
      <vt:variant>
        <vt:i4>5</vt:i4>
      </vt:variant>
      <vt:variant>
        <vt:lpwstr/>
      </vt:variant>
      <vt:variant>
        <vt:lpwstr>_Toc433629558</vt:lpwstr>
      </vt:variant>
      <vt:variant>
        <vt:i4>1966128</vt:i4>
      </vt:variant>
      <vt:variant>
        <vt:i4>26</vt:i4>
      </vt:variant>
      <vt:variant>
        <vt:i4>0</vt:i4>
      </vt:variant>
      <vt:variant>
        <vt:i4>5</vt:i4>
      </vt:variant>
      <vt:variant>
        <vt:lpwstr/>
      </vt:variant>
      <vt:variant>
        <vt:lpwstr>_Toc433629557</vt:lpwstr>
      </vt:variant>
      <vt:variant>
        <vt:i4>1966128</vt:i4>
      </vt:variant>
      <vt:variant>
        <vt:i4>20</vt:i4>
      </vt:variant>
      <vt:variant>
        <vt:i4>0</vt:i4>
      </vt:variant>
      <vt:variant>
        <vt:i4>5</vt:i4>
      </vt:variant>
      <vt:variant>
        <vt:lpwstr/>
      </vt:variant>
      <vt:variant>
        <vt:lpwstr>_Toc433629557</vt:lpwstr>
      </vt:variant>
      <vt:variant>
        <vt:i4>1966128</vt:i4>
      </vt:variant>
      <vt:variant>
        <vt:i4>14</vt:i4>
      </vt:variant>
      <vt:variant>
        <vt:i4>0</vt:i4>
      </vt:variant>
      <vt:variant>
        <vt:i4>5</vt:i4>
      </vt:variant>
      <vt:variant>
        <vt:lpwstr/>
      </vt:variant>
      <vt:variant>
        <vt:lpwstr>_Toc433629557</vt:lpwstr>
      </vt:variant>
      <vt:variant>
        <vt:i4>1966128</vt:i4>
      </vt:variant>
      <vt:variant>
        <vt:i4>11</vt:i4>
      </vt:variant>
      <vt:variant>
        <vt:i4>0</vt:i4>
      </vt:variant>
      <vt:variant>
        <vt:i4>5</vt:i4>
      </vt:variant>
      <vt:variant>
        <vt:lpwstr/>
      </vt:variant>
      <vt:variant>
        <vt:lpwstr>_Toc433629557</vt:lpwstr>
      </vt:variant>
      <vt:variant>
        <vt:i4>1966128</vt:i4>
      </vt:variant>
      <vt:variant>
        <vt:i4>5</vt:i4>
      </vt:variant>
      <vt:variant>
        <vt:i4>0</vt:i4>
      </vt:variant>
      <vt:variant>
        <vt:i4>5</vt:i4>
      </vt:variant>
      <vt:variant>
        <vt:lpwstr/>
      </vt:variant>
      <vt:variant>
        <vt:lpwstr>_Toc433629556</vt:lpwstr>
      </vt:variant>
      <vt:variant>
        <vt:i4>1966128</vt:i4>
      </vt:variant>
      <vt:variant>
        <vt:i4>2</vt:i4>
      </vt:variant>
      <vt:variant>
        <vt:i4>0</vt:i4>
      </vt:variant>
      <vt:variant>
        <vt:i4>5</vt:i4>
      </vt:variant>
      <vt:variant>
        <vt:lpwstr/>
      </vt:variant>
      <vt:variant>
        <vt:lpwstr>_Toc433629556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Bon Jones Sheryl (Rh-CTGC)</dc:creator>
  <cp:keywords/>
  <dc:description/>
  <cp:lastModifiedBy>Gwenan Mai Roberts (AMG)</cp:lastModifiedBy>
  <cp:revision>4</cp:revision>
  <cp:lastPrinted>2015-11-03T22:54:00Z</cp:lastPrinted>
  <dcterms:created xsi:type="dcterms:W3CDTF">2023-12-04T14:39:00Z</dcterms:created>
  <dcterms:modified xsi:type="dcterms:W3CDTF">2023-12-04T15:05:00Z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lassification">
    <vt:lpwstr/>
  </property>
  <property fmtid="{D5CDD505-2E9C-101B-9397-08002B2CF9AE}" pid="4" name="Company">
    <vt:lpwstr>Cyngor Gwynedd Council</vt:lpwstr>
  </property>
  <property fmtid="{D5CDD505-2E9C-101B-9397-08002B2CF9AE}" pid="5" name="ContentTypeId">
    <vt:lpwstr>0x0101009D8F0E7F8267414DAA59E937223ADC1B</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iginatingFunction">
    <vt:lpwstr/>
  </property>
  <property fmtid="{D5CDD505-2E9C-101B-9397-08002B2CF9AE}" pid="10" name="ScaleCrop">
    <vt:bool>false</vt:bool>
  </property>
  <property fmtid="{D5CDD505-2E9C-101B-9397-08002B2CF9AE}" pid="11" name="ShareDoc">
    <vt:bool>false</vt:bool>
  </property>
  <property fmtid="{D5CDD505-2E9C-101B-9397-08002B2CF9AE}" pid="12" name="TaxKeyword">
    <vt:lpwstr/>
  </property>
  <property fmtid="{D5CDD505-2E9C-101B-9397-08002B2CF9AE}" pid="13" name="_cx_SecurityMarkings">
    <vt:lpwstr>1;#Official|cc759f6a-42a8-4716-9405-b226874081d1</vt:lpwstr>
  </property>
  <property fmtid="{D5CDD505-2E9C-101B-9397-08002B2CF9AE}" pid="14" name="_dlc_DocIdItemGuid">
    <vt:lpwstr>00b8b067-cb7e-483b-9599-28ced22f7180</vt:lpwstr>
  </property>
  <property fmtid="{D5CDD505-2E9C-101B-9397-08002B2CF9AE}" pid="15" name="MediaServiceImageTags">
    <vt:lpwstr/>
  </property>
</Properties>
</file>